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320C" w:rsidRPr="00C73564" w:rsidRDefault="0066320C" w:rsidP="0066320C">
      <w:pPr>
        <w:spacing w:before="0" w:after="0"/>
        <w:jc w:val="right"/>
      </w:pPr>
      <w:bookmarkStart w:id="0" w:name="_Toc6145702"/>
      <w:bookmarkStart w:id="1" w:name="_Toc221294344"/>
      <w:bookmarkStart w:id="2" w:name="_Toc221294463"/>
      <w:bookmarkStart w:id="3" w:name="_Toc221295012"/>
      <w:bookmarkStart w:id="4" w:name="_Toc222055272"/>
      <w:bookmarkStart w:id="5" w:name="_Toc222057534"/>
      <w:bookmarkStart w:id="6" w:name="_Toc222057814"/>
      <w:bookmarkStart w:id="7" w:name="_Toc222057954"/>
      <w:bookmarkStart w:id="8" w:name="_Toc222060710"/>
      <w:bookmarkStart w:id="9" w:name="_Toc222119549"/>
      <w:bookmarkStart w:id="10" w:name="_Toc222143724"/>
      <w:bookmarkStart w:id="11" w:name="_Toc222143895"/>
      <w:bookmarkStart w:id="12" w:name="_Toc240099466"/>
      <w:bookmarkStart w:id="13" w:name="_Toc240099650"/>
    </w:p>
    <w:p w:rsidR="00A94A80" w:rsidRDefault="00A94A80" w:rsidP="00071CF1">
      <w:pPr>
        <w:pStyle w:val="12"/>
      </w:pPr>
      <w:bookmarkStart w:id="14" w:name="_Toc297816582"/>
      <w:bookmarkStart w:id="15" w:name="_Toc334207151"/>
      <w:bookmarkEnd w:id="0"/>
      <w:bookmarkEnd w:id="1"/>
      <w:bookmarkEnd w:id="2"/>
      <w:bookmarkEnd w:id="3"/>
      <w:bookmarkEnd w:id="4"/>
      <w:bookmarkEnd w:id="5"/>
      <w:bookmarkEnd w:id="6"/>
      <w:bookmarkEnd w:id="7"/>
      <w:bookmarkEnd w:id="8"/>
      <w:bookmarkEnd w:id="9"/>
      <w:bookmarkEnd w:id="10"/>
      <w:bookmarkEnd w:id="11"/>
      <w:bookmarkEnd w:id="12"/>
      <w:bookmarkEnd w:id="13"/>
    </w:p>
    <w:p w:rsidR="00A94A80" w:rsidRDefault="00A94A80" w:rsidP="00071CF1">
      <w:pPr>
        <w:pStyle w:val="12"/>
      </w:pPr>
    </w:p>
    <w:p w:rsidR="00A94A80" w:rsidRDefault="00A94A80" w:rsidP="00071CF1">
      <w:pPr>
        <w:pStyle w:val="12"/>
      </w:pPr>
    </w:p>
    <w:p w:rsidR="00A94A80" w:rsidRPr="005A361B" w:rsidRDefault="00A94A80" w:rsidP="00071CF1">
      <w:pPr>
        <w:pStyle w:val="12"/>
      </w:pPr>
    </w:p>
    <w:p w:rsidR="00A94A80" w:rsidRDefault="00A94A80" w:rsidP="00A94A80">
      <w:pPr>
        <w:rPr>
          <w:kern w:val="28"/>
        </w:rPr>
      </w:pPr>
    </w:p>
    <w:p w:rsidR="00A94A80" w:rsidRDefault="00A94A80" w:rsidP="00A94A80">
      <w:pPr>
        <w:rPr>
          <w:kern w:val="28"/>
        </w:rPr>
      </w:pPr>
    </w:p>
    <w:p w:rsidR="00A94A80" w:rsidRPr="001A5BC7" w:rsidRDefault="00A94A80" w:rsidP="00A94A80">
      <w:pPr>
        <w:rPr>
          <w:kern w:val="28"/>
        </w:rPr>
      </w:pPr>
    </w:p>
    <w:p w:rsidR="00A97AA7" w:rsidRPr="004270C4" w:rsidRDefault="00A97AA7" w:rsidP="00A97AA7">
      <w:pPr>
        <w:keepNext/>
        <w:keepLines/>
        <w:spacing w:before="220" w:after="60"/>
        <w:ind w:firstLine="0"/>
        <w:jc w:val="center"/>
        <w:rPr>
          <w:b/>
          <w:caps/>
          <w:spacing w:val="-30"/>
          <w:kern w:val="28"/>
          <w:sz w:val="32"/>
          <w:szCs w:val="28"/>
        </w:rPr>
      </w:pPr>
      <w:r>
        <w:rPr>
          <w:b/>
          <w:caps/>
          <w:noProof/>
          <w:spacing w:val="-30"/>
          <w:kern w:val="28"/>
          <w:sz w:val="32"/>
          <w:szCs w:val="28"/>
          <w:lang w:eastAsia="ru-RU"/>
        </w:rPr>
        <w:drawing>
          <wp:inline distT="0" distB="0" distL="0" distR="0" wp14:anchorId="288FEBA3" wp14:editId="344F87B5">
            <wp:extent cx="2019300" cy="22669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clrChange>
                        <a:clrFrom>
                          <a:srgbClr val="FAFAFA"/>
                        </a:clrFrom>
                        <a:clrTo>
                          <a:srgbClr val="FAFAFA">
                            <a:alpha val="0"/>
                          </a:srgbClr>
                        </a:clrTo>
                      </a:clrChange>
                    </a:blip>
                    <a:srcRect/>
                    <a:stretch>
                      <a:fillRect/>
                    </a:stretch>
                  </pic:blipFill>
                  <pic:spPr bwMode="auto">
                    <a:xfrm>
                      <a:off x="0" y="0"/>
                      <a:ext cx="2019300" cy="2266950"/>
                    </a:xfrm>
                    <a:prstGeom prst="rect">
                      <a:avLst/>
                    </a:prstGeom>
                    <a:noFill/>
                    <a:ln w="9525">
                      <a:noFill/>
                      <a:miter lim="800000"/>
                      <a:headEnd/>
                      <a:tailEnd/>
                    </a:ln>
                  </pic:spPr>
                </pic:pic>
              </a:graphicData>
            </a:graphic>
          </wp:inline>
        </w:drawing>
      </w:r>
    </w:p>
    <w:p w:rsidR="00A97AA7" w:rsidRDefault="00A97AA7" w:rsidP="00A97AA7">
      <w:pPr>
        <w:keepNext/>
        <w:keepLines/>
        <w:spacing w:before="220" w:after="60"/>
        <w:ind w:firstLine="0"/>
        <w:jc w:val="center"/>
        <w:rPr>
          <w:b/>
          <w:caps/>
          <w:spacing w:val="-30"/>
          <w:kern w:val="28"/>
          <w:sz w:val="32"/>
          <w:szCs w:val="28"/>
        </w:rPr>
      </w:pPr>
    </w:p>
    <w:p w:rsidR="00A97AA7" w:rsidRDefault="00A97AA7" w:rsidP="00A97AA7">
      <w:pPr>
        <w:keepNext/>
        <w:keepLines/>
        <w:spacing w:line="360" w:lineRule="auto"/>
        <w:ind w:firstLine="0"/>
        <w:jc w:val="center"/>
        <w:rPr>
          <w:b/>
          <w:caps/>
          <w:spacing w:val="-30"/>
          <w:kern w:val="28"/>
          <w:sz w:val="32"/>
          <w:szCs w:val="28"/>
        </w:rPr>
      </w:pPr>
      <w:r>
        <w:rPr>
          <w:b/>
          <w:caps/>
          <w:spacing w:val="-30"/>
          <w:kern w:val="28"/>
          <w:sz w:val="32"/>
          <w:szCs w:val="28"/>
        </w:rPr>
        <w:t xml:space="preserve">Обосновывающие материалы </w:t>
      </w:r>
    </w:p>
    <w:p w:rsidR="00A97AA7" w:rsidRPr="004270C4" w:rsidRDefault="00A97AA7" w:rsidP="00A97AA7">
      <w:pPr>
        <w:keepNext/>
        <w:keepLines/>
        <w:spacing w:line="360" w:lineRule="auto"/>
        <w:ind w:firstLine="0"/>
        <w:jc w:val="center"/>
        <w:rPr>
          <w:b/>
          <w:caps/>
          <w:spacing w:val="-30"/>
          <w:kern w:val="28"/>
          <w:sz w:val="32"/>
          <w:szCs w:val="28"/>
        </w:rPr>
      </w:pPr>
      <w:r>
        <w:rPr>
          <w:b/>
          <w:caps/>
          <w:spacing w:val="-30"/>
          <w:kern w:val="28"/>
          <w:sz w:val="32"/>
          <w:szCs w:val="28"/>
        </w:rPr>
        <w:t xml:space="preserve">к Схеме теплоснабжения муниципального образования «Город Калуга» </w:t>
      </w:r>
      <w:r w:rsidRPr="004270C4">
        <w:rPr>
          <w:b/>
          <w:caps/>
          <w:spacing w:val="-30"/>
          <w:kern w:val="28"/>
          <w:sz w:val="32"/>
          <w:szCs w:val="28"/>
        </w:rPr>
        <w:t>до 20</w:t>
      </w:r>
      <w:r>
        <w:rPr>
          <w:b/>
          <w:caps/>
          <w:spacing w:val="-30"/>
          <w:kern w:val="28"/>
          <w:sz w:val="32"/>
          <w:szCs w:val="28"/>
        </w:rPr>
        <w:t>28</w:t>
      </w:r>
      <w:r w:rsidRPr="004270C4">
        <w:rPr>
          <w:b/>
          <w:caps/>
          <w:spacing w:val="-30"/>
          <w:kern w:val="28"/>
          <w:sz w:val="32"/>
          <w:szCs w:val="28"/>
        </w:rPr>
        <w:t xml:space="preserve"> года</w:t>
      </w:r>
    </w:p>
    <w:p w:rsidR="00A94A80" w:rsidRPr="00F42382" w:rsidRDefault="00A94A80" w:rsidP="00A94A80"/>
    <w:p w:rsidR="00A94A80" w:rsidRPr="00F42382" w:rsidRDefault="00A94A80" w:rsidP="00A94A80"/>
    <w:p w:rsidR="005D3DCA" w:rsidRDefault="00DB2C9F" w:rsidP="00A94A80">
      <w:pPr>
        <w:ind w:firstLine="0"/>
        <w:jc w:val="center"/>
        <w:rPr>
          <w:b/>
          <w:caps/>
          <w:spacing w:val="-30"/>
          <w:kern w:val="28"/>
          <w:sz w:val="32"/>
          <w:szCs w:val="28"/>
        </w:rPr>
      </w:pPr>
      <w:r>
        <w:rPr>
          <w:b/>
          <w:caps/>
          <w:spacing w:val="-30"/>
          <w:kern w:val="28"/>
          <w:sz w:val="32"/>
          <w:szCs w:val="28"/>
        </w:rPr>
        <w:t>Глава</w:t>
      </w:r>
      <w:r w:rsidR="005D3DCA" w:rsidRPr="005D3DCA">
        <w:rPr>
          <w:b/>
          <w:caps/>
          <w:spacing w:val="-30"/>
          <w:kern w:val="28"/>
          <w:sz w:val="32"/>
          <w:szCs w:val="28"/>
        </w:rPr>
        <w:t xml:space="preserve"> </w:t>
      </w:r>
      <w:r w:rsidR="004D7601">
        <w:rPr>
          <w:b/>
          <w:caps/>
          <w:spacing w:val="-30"/>
          <w:kern w:val="28"/>
          <w:sz w:val="32"/>
          <w:szCs w:val="28"/>
        </w:rPr>
        <w:t>14. Ценовые (тарифные) последствия</w:t>
      </w:r>
      <w:r w:rsidR="005D3DCA" w:rsidRPr="005D3DCA">
        <w:rPr>
          <w:b/>
          <w:caps/>
          <w:spacing w:val="-30"/>
          <w:kern w:val="28"/>
          <w:sz w:val="32"/>
          <w:szCs w:val="28"/>
        </w:rPr>
        <w:t xml:space="preserve">. </w:t>
      </w:r>
    </w:p>
    <w:p w:rsidR="006A147E" w:rsidRDefault="006A147E" w:rsidP="00A94A80">
      <w:pPr>
        <w:ind w:firstLine="0"/>
        <w:jc w:val="center"/>
      </w:pPr>
    </w:p>
    <w:p w:rsidR="005D3DCA" w:rsidRDefault="005D3DCA" w:rsidP="00A94A80">
      <w:pPr>
        <w:ind w:firstLine="0"/>
        <w:jc w:val="center"/>
      </w:pPr>
    </w:p>
    <w:p w:rsidR="001F0B78" w:rsidRDefault="001F0B78" w:rsidP="00A94A80">
      <w:pPr>
        <w:ind w:firstLine="0"/>
        <w:jc w:val="center"/>
      </w:pPr>
    </w:p>
    <w:p w:rsidR="006A147E" w:rsidRDefault="006A147E" w:rsidP="00A94A80">
      <w:pPr>
        <w:ind w:firstLine="0"/>
        <w:jc w:val="center"/>
      </w:pPr>
    </w:p>
    <w:p w:rsidR="006A147E" w:rsidRDefault="006A147E" w:rsidP="00A94A80">
      <w:pPr>
        <w:ind w:firstLine="0"/>
        <w:jc w:val="center"/>
      </w:pPr>
    </w:p>
    <w:p w:rsidR="001F0B78" w:rsidRDefault="001F0B78" w:rsidP="00A94A80">
      <w:pPr>
        <w:ind w:firstLine="0"/>
        <w:jc w:val="center"/>
      </w:pPr>
    </w:p>
    <w:p w:rsidR="00A94A80" w:rsidRDefault="00A94A80" w:rsidP="00A94A80">
      <w:pPr>
        <w:ind w:firstLine="0"/>
        <w:jc w:val="center"/>
      </w:pPr>
    </w:p>
    <w:p w:rsidR="00A94A80" w:rsidRDefault="00A94A80" w:rsidP="00A94A80">
      <w:pPr>
        <w:ind w:firstLine="0"/>
        <w:jc w:val="center"/>
      </w:pPr>
    </w:p>
    <w:p w:rsidR="00A94A80" w:rsidRDefault="00A94A80" w:rsidP="00A94A80">
      <w:pPr>
        <w:ind w:firstLine="0"/>
        <w:jc w:val="center"/>
      </w:pPr>
    </w:p>
    <w:p w:rsidR="00A94A80" w:rsidRDefault="00A97AA7" w:rsidP="00A94A80">
      <w:pPr>
        <w:ind w:firstLine="0"/>
        <w:jc w:val="center"/>
      </w:pPr>
      <w:r>
        <w:t>Калуга</w:t>
      </w:r>
      <w:r w:rsidR="00D44896">
        <w:t>, 2014</w:t>
      </w:r>
    </w:p>
    <w:p w:rsidR="00A94A80" w:rsidRDefault="00A94A80" w:rsidP="00A94A80">
      <w:pPr>
        <w:pStyle w:val="10"/>
        <w:tabs>
          <w:tab w:val="left" w:pos="993"/>
        </w:tabs>
        <w:ind w:left="0" w:firstLine="567"/>
        <w:sectPr w:rsidR="00A94A80" w:rsidSect="00114218">
          <w:headerReference w:type="default" r:id="rId10"/>
          <w:footerReference w:type="even" r:id="rId11"/>
          <w:footerReference w:type="default" r:id="rId12"/>
          <w:headerReference w:type="first" r:id="rId13"/>
          <w:footerReference w:type="first" r:id="rId14"/>
          <w:pgSz w:w="11906" w:h="16838" w:code="9"/>
          <w:pgMar w:top="1134" w:right="1134" w:bottom="1134" w:left="1701" w:header="510" w:footer="692" w:gutter="0"/>
          <w:cols w:space="708"/>
          <w:titlePg/>
          <w:docGrid w:linePitch="360"/>
        </w:sectPr>
      </w:pPr>
    </w:p>
    <w:p w:rsidR="00A94A80" w:rsidRDefault="00A94A80" w:rsidP="00A94A80">
      <w:pPr>
        <w:widowControl/>
        <w:adjustRightInd/>
        <w:spacing w:before="0" w:after="0"/>
        <w:ind w:firstLine="0"/>
        <w:jc w:val="center"/>
        <w:textAlignment w:val="auto"/>
        <w:rPr>
          <w:rFonts w:ascii="Arial Black" w:hAnsi="Arial Black"/>
          <w:caps/>
        </w:rPr>
      </w:pPr>
      <w:bookmarkStart w:id="16" w:name="_Toc333913957"/>
      <w:r w:rsidRPr="003D1DCE">
        <w:rPr>
          <w:rFonts w:ascii="Arial Black" w:hAnsi="Arial Black"/>
          <w:caps/>
        </w:rPr>
        <w:lastRenderedPageBreak/>
        <w:t xml:space="preserve">Состав </w:t>
      </w:r>
      <w:bookmarkEnd w:id="16"/>
      <w:r>
        <w:rPr>
          <w:rFonts w:ascii="Arial Black" w:hAnsi="Arial Black"/>
          <w:caps/>
        </w:rPr>
        <w:t>документов</w:t>
      </w:r>
    </w:p>
    <w:tbl>
      <w:tblPr>
        <w:tblW w:w="9017" w:type="dxa"/>
        <w:tblInd w:w="70" w:type="dxa"/>
        <w:tblCellMar>
          <w:left w:w="28" w:type="dxa"/>
          <w:right w:w="28" w:type="dxa"/>
        </w:tblCellMar>
        <w:tblLook w:val="04A0" w:firstRow="1" w:lastRow="0" w:firstColumn="1" w:lastColumn="0" w:noHBand="0" w:noVBand="1"/>
      </w:tblPr>
      <w:tblGrid>
        <w:gridCol w:w="6195"/>
        <w:gridCol w:w="2822"/>
      </w:tblGrid>
      <w:tr w:rsidR="00DB2C9F" w:rsidRPr="00AE15B0" w:rsidTr="00A16AD8">
        <w:trPr>
          <w:trHeight w:val="454"/>
          <w:tblHeader/>
        </w:trPr>
        <w:tc>
          <w:tcPr>
            <w:tcW w:w="6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2C9F" w:rsidRPr="00AE15B0" w:rsidRDefault="00DB2C9F" w:rsidP="00A16AD8">
            <w:pPr>
              <w:widowControl/>
              <w:adjustRightInd/>
              <w:spacing w:before="0" w:after="0"/>
              <w:ind w:firstLine="0"/>
              <w:jc w:val="center"/>
              <w:textAlignment w:val="auto"/>
              <w:rPr>
                <w:rFonts w:eastAsia="Times New Roman" w:cs="Arial"/>
                <w:b/>
                <w:color w:val="000000"/>
                <w:spacing w:val="0"/>
                <w:sz w:val="24"/>
                <w:szCs w:val="24"/>
                <w:lang w:eastAsia="ru-RU"/>
              </w:rPr>
            </w:pPr>
            <w:r w:rsidRPr="00AE15B0">
              <w:rPr>
                <w:rFonts w:eastAsia="Times New Roman" w:cs="Arial"/>
                <w:b/>
                <w:color w:val="000000"/>
                <w:spacing w:val="0"/>
                <w:sz w:val="24"/>
                <w:szCs w:val="24"/>
                <w:lang w:eastAsia="ru-RU"/>
              </w:rPr>
              <w:t>Наименование документа</w:t>
            </w:r>
          </w:p>
        </w:tc>
        <w:tc>
          <w:tcPr>
            <w:tcW w:w="2822" w:type="dxa"/>
            <w:tcBorders>
              <w:top w:val="single" w:sz="4" w:space="0" w:color="auto"/>
              <w:left w:val="nil"/>
              <w:bottom w:val="single" w:sz="4" w:space="0" w:color="auto"/>
              <w:right w:val="single" w:sz="4" w:space="0" w:color="auto"/>
            </w:tcBorders>
            <w:shd w:val="clear" w:color="auto" w:fill="auto"/>
            <w:vAlign w:val="center"/>
            <w:hideMark/>
          </w:tcPr>
          <w:p w:rsidR="00DB2C9F" w:rsidRPr="00AE15B0" w:rsidRDefault="00DB2C9F" w:rsidP="00A16AD8">
            <w:pPr>
              <w:widowControl/>
              <w:adjustRightInd/>
              <w:spacing w:before="0" w:after="0"/>
              <w:ind w:firstLine="0"/>
              <w:jc w:val="center"/>
              <w:textAlignment w:val="auto"/>
              <w:rPr>
                <w:rFonts w:eastAsia="Times New Roman" w:cs="Arial"/>
                <w:b/>
                <w:color w:val="000000"/>
                <w:spacing w:val="0"/>
                <w:sz w:val="24"/>
                <w:szCs w:val="24"/>
                <w:lang w:eastAsia="ru-RU"/>
              </w:rPr>
            </w:pPr>
            <w:r w:rsidRPr="00AE15B0">
              <w:rPr>
                <w:rFonts w:eastAsia="Times New Roman" w:cs="Arial"/>
                <w:b/>
                <w:color w:val="000000"/>
                <w:spacing w:val="0"/>
                <w:sz w:val="24"/>
                <w:szCs w:val="24"/>
                <w:lang w:eastAsia="ru-RU"/>
              </w:rPr>
              <w:t>Шифр</w:t>
            </w:r>
          </w:p>
        </w:tc>
      </w:tr>
      <w:tr w:rsidR="00DB2C9F" w:rsidRPr="00AE15B0" w:rsidTr="00A16AD8">
        <w:trPr>
          <w:trHeight w:val="592"/>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DB2C9F" w:rsidRPr="00AE15B0" w:rsidRDefault="00DB2C9F" w:rsidP="00A16AD8">
            <w:pPr>
              <w:widowControl/>
              <w:adjustRightInd/>
              <w:spacing w:before="0" w:after="0"/>
              <w:ind w:left="142" w:firstLine="0"/>
              <w:jc w:val="left"/>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 xml:space="preserve">Схема теплоснабжения муниципального образования "Город Калуга" на период до 2028 года </w:t>
            </w:r>
          </w:p>
        </w:tc>
        <w:tc>
          <w:tcPr>
            <w:tcW w:w="2822" w:type="dxa"/>
            <w:tcBorders>
              <w:top w:val="nil"/>
              <w:left w:val="nil"/>
              <w:bottom w:val="single" w:sz="4" w:space="0" w:color="auto"/>
              <w:right w:val="single" w:sz="4" w:space="0" w:color="auto"/>
            </w:tcBorders>
            <w:shd w:val="clear" w:color="auto" w:fill="auto"/>
            <w:vAlign w:val="center"/>
            <w:hideMark/>
          </w:tcPr>
          <w:p w:rsidR="00DB2C9F" w:rsidRPr="00AE15B0" w:rsidRDefault="00DB2C9F" w:rsidP="00A16AD8">
            <w:pPr>
              <w:widowControl/>
              <w:adjustRightInd/>
              <w:spacing w:before="0" w:after="0"/>
              <w:ind w:firstLine="0"/>
              <w:jc w:val="center"/>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29401.СТ-ПСТ.000.000.</w:t>
            </w:r>
          </w:p>
        </w:tc>
      </w:tr>
      <w:tr w:rsidR="00DB2C9F" w:rsidRPr="00AE15B0" w:rsidTr="00A16AD8">
        <w:trPr>
          <w:trHeight w:val="409"/>
        </w:trPr>
        <w:tc>
          <w:tcPr>
            <w:tcW w:w="9017" w:type="dxa"/>
            <w:gridSpan w:val="2"/>
            <w:tcBorders>
              <w:top w:val="nil"/>
              <w:left w:val="single" w:sz="4" w:space="0" w:color="auto"/>
              <w:bottom w:val="single" w:sz="4" w:space="0" w:color="auto"/>
              <w:right w:val="single" w:sz="4" w:space="0" w:color="auto"/>
            </w:tcBorders>
            <w:shd w:val="clear" w:color="auto" w:fill="auto"/>
            <w:vAlign w:val="center"/>
            <w:hideMark/>
          </w:tcPr>
          <w:p w:rsidR="00DB2C9F" w:rsidRPr="00AE15B0" w:rsidRDefault="00DB2C9F" w:rsidP="00A16AD8">
            <w:pPr>
              <w:widowControl/>
              <w:adjustRightInd/>
              <w:spacing w:before="0" w:after="0"/>
              <w:ind w:firstLine="0"/>
              <w:jc w:val="left"/>
              <w:textAlignment w:val="auto"/>
              <w:rPr>
                <w:rFonts w:eastAsia="Times New Roman" w:cs="Arial"/>
                <w:b/>
                <w:i/>
                <w:color w:val="000000"/>
                <w:spacing w:val="0"/>
                <w:sz w:val="24"/>
                <w:szCs w:val="24"/>
                <w:lang w:eastAsia="ru-RU"/>
              </w:rPr>
            </w:pPr>
            <w:r w:rsidRPr="00AE15B0">
              <w:rPr>
                <w:rFonts w:eastAsia="Times New Roman" w:cs="Arial"/>
                <w:b/>
                <w:i/>
                <w:color w:val="000000"/>
                <w:spacing w:val="0"/>
                <w:sz w:val="24"/>
                <w:szCs w:val="24"/>
                <w:lang w:eastAsia="ru-RU"/>
              </w:rPr>
              <w:t>Обосновывающие материалы к схеме теплоснабжения</w:t>
            </w:r>
          </w:p>
        </w:tc>
      </w:tr>
      <w:tr w:rsidR="00DB2C9F" w:rsidRPr="00AE15B0" w:rsidTr="00A16AD8">
        <w:trPr>
          <w:trHeight w:val="289"/>
        </w:trPr>
        <w:tc>
          <w:tcPr>
            <w:tcW w:w="6195" w:type="dxa"/>
            <w:tcBorders>
              <w:top w:val="nil"/>
              <w:left w:val="single" w:sz="4" w:space="0" w:color="auto"/>
              <w:bottom w:val="single" w:sz="4" w:space="0" w:color="auto"/>
              <w:right w:val="single" w:sz="4" w:space="0" w:color="auto"/>
            </w:tcBorders>
            <w:shd w:val="clear" w:color="auto" w:fill="auto"/>
            <w:vAlign w:val="center"/>
          </w:tcPr>
          <w:p w:rsidR="00DB2C9F" w:rsidRDefault="001178FF" w:rsidP="004D7601">
            <w:pPr>
              <w:widowControl/>
              <w:adjustRightInd/>
              <w:spacing w:before="0" w:after="0"/>
              <w:ind w:left="142" w:firstLine="0"/>
              <w:jc w:val="left"/>
              <w:textAlignment w:val="auto"/>
              <w:rPr>
                <w:rFonts w:eastAsia="Times New Roman" w:cs="Arial"/>
                <w:color w:val="000000"/>
                <w:spacing w:val="0"/>
                <w:sz w:val="24"/>
                <w:szCs w:val="24"/>
                <w:lang w:eastAsia="ru-RU"/>
              </w:rPr>
            </w:pPr>
            <w:r>
              <w:rPr>
                <w:rFonts w:eastAsia="Times New Roman" w:cs="Arial"/>
                <w:color w:val="000000"/>
                <w:spacing w:val="0"/>
                <w:sz w:val="24"/>
                <w:szCs w:val="24"/>
                <w:lang w:eastAsia="ru-RU"/>
              </w:rPr>
              <w:t>Глава 1</w:t>
            </w:r>
            <w:r w:rsidR="004D7601">
              <w:rPr>
                <w:rFonts w:eastAsia="Times New Roman" w:cs="Arial"/>
                <w:color w:val="000000"/>
                <w:spacing w:val="0"/>
                <w:sz w:val="24"/>
                <w:szCs w:val="24"/>
                <w:lang w:eastAsia="ru-RU"/>
              </w:rPr>
              <w:t>4</w:t>
            </w:r>
            <w:r w:rsidR="00DB2C9F" w:rsidRPr="00AE15B0">
              <w:rPr>
                <w:rFonts w:eastAsia="Times New Roman" w:cs="Arial"/>
                <w:color w:val="000000"/>
                <w:spacing w:val="0"/>
                <w:sz w:val="24"/>
                <w:szCs w:val="24"/>
                <w:lang w:eastAsia="ru-RU"/>
              </w:rPr>
              <w:t xml:space="preserve">. </w:t>
            </w:r>
            <w:r w:rsidR="004D7601" w:rsidRPr="004D7601">
              <w:rPr>
                <w:rFonts w:eastAsia="Times New Roman" w:cs="Arial"/>
                <w:color w:val="000000"/>
                <w:spacing w:val="0"/>
                <w:sz w:val="24"/>
                <w:szCs w:val="24"/>
                <w:lang w:eastAsia="ru-RU"/>
              </w:rPr>
              <w:t xml:space="preserve">Ценовые (тарифные) последствия </w:t>
            </w:r>
          </w:p>
        </w:tc>
        <w:tc>
          <w:tcPr>
            <w:tcW w:w="2822" w:type="dxa"/>
            <w:tcBorders>
              <w:top w:val="nil"/>
              <w:left w:val="nil"/>
              <w:bottom w:val="single" w:sz="4" w:space="0" w:color="auto"/>
              <w:right w:val="single" w:sz="4" w:space="0" w:color="auto"/>
            </w:tcBorders>
            <w:shd w:val="clear" w:color="auto" w:fill="auto"/>
            <w:vAlign w:val="center"/>
          </w:tcPr>
          <w:p w:rsidR="00DB2C9F" w:rsidRPr="00AE15B0" w:rsidRDefault="00DB2C9F" w:rsidP="004D7601">
            <w:pPr>
              <w:widowControl/>
              <w:adjustRightInd/>
              <w:spacing w:before="0" w:after="0"/>
              <w:ind w:firstLine="0"/>
              <w:jc w:val="center"/>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29401.ОМ-ПСТ.0</w:t>
            </w:r>
            <w:r w:rsidR="001178FF">
              <w:rPr>
                <w:rFonts w:eastAsia="Times New Roman" w:cs="Arial"/>
                <w:color w:val="000000"/>
                <w:spacing w:val="0"/>
                <w:sz w:val="24"/>
                <w:szCs w:val="24"/>
                <w:lang w:eastAsia="ru-RU"/>
              </w:rPr>
              <w:t>1</w:t>
            </w:r>
            <w:r w:rsidR="004D7601">
              <w:rPr>
                <w:rFonts w:eastAsia="Times New Roman" w:cs="Arial"/>
                <w:color w:val="000000"/>
                <w:spacing w:val="0"/>
                <w:sz w:val="24"/>
                <w:szCs w:val="24"/>
                <w:lang w:eastAsia="ru-RU"/>
              </w:rPr>
              <w:t>4</w:t>
            </w:r>
            <w:r w:rsidRPr="00AE15B0">
              <w:rPr>
                <w:rFonts w:eastAsia="Times New Roman" w:cs="Arial"/>
                <w:color w:val="000000"/>
                <w:spacing w:val="0"/>
                <w:sz w:val="24"/>
                <w:szCs w:val="24"/>
                <w:lang w:eastAsia="ru-RU"/>
              </w:rPr>
              <w:t>.000.</w:t>
            </w:r>
          </w:p>
        </w:tc>
      </w:tr>
    </w:tbl>
    <w:p w:rsidR="00A94A80" w:rsidRPr="003D1DCE" w:rsidRDefault="00A94A80" w:rsidP="00A97AA7">
      <w:pPr>
        <w:widowControl/>
        <w:adjustRightInd/>
        <w:spacing w:before="0" w:after="0"/>
        <w:ind w:firstLine="0"/>
        <w:textAlignment w:val="auto"/>
        <w:rPr>
          <w:rFonts w:ascii="Arial Black" w:hAnsi="Arial Black"/>
          <w:caps/>
        </w:rPr>
      </w:pPr>
    </w:p>
    <w:p w:rsidR="004D7601" w:rsidRPr="00F41119" w:rsidRDefault="00A94A80" w:rsidP="004D7601">
      <w:pPr>
        <w:widowControl/>
        <w:adjustRightInd/>
        <w:spacing w:before="0" w:after="0"/>
        <w:ind w:firstLine="0"/>
        <w:jc w:val="center"/>
        <w:textAlignment w:val="auto"/>
        <w:rPr>
          <w:b/>
        </w:rPr>
      </w:pPr>
      <w:r>
        <w:rPr>
          <w:rFonts w:ascii="Arial Black" w:hAnsi="Arial Black"/>
          <w:caps/>
        </w:rPr>
        <w:br w:type="page"/>
      </w:r>
      <w:bookmarkStart w:id="17" w:name="_Toc335989303"/>
      <w:bookmarkStart w:id="18" w:name="_Toc335989355"/>
      <w:bookmarkStart w:id="19" w:name="_Toc374380228"/>
      <w:bookmarkEnd w:id="14"/>
      <w:bookmarkEnd w:id="15"/>
      <w:r w:rsidR="004D7601" w:rsidRPr="00F41119">
        <w:rPr>
          <w:b/>
        </w:rPr>
        <w:lastRenderedPageBreak/>
        <w:t xml:space="preserve"> </w:t>
      </w:r>
    </w:p>
    <w:bookmarkEnd w:id="17"/>
    <w:bookmarkEnd w:id="18"/>
    <w:bookmarkEnd w:id="19"/>
    <w:p w:rsidR="00A46E44" w:rsidRPr="00A46E44" w:rsidRDefault="00A46E44" w:rsidP="00A46E44"/>
    <w:p w:rsidR="004D7601" w:rsidRDefault="004D7601" w:rsidP="004D7601">
      <w:pPr>
        <w:pStyle w:val="20"/>
        <w:numPr>
          <w:ilvl w:val="0"/>
          <w:numId w:val="0"/>
        </w:numPr>
        <w:ind w:left="1135"/>
      </w:pPr>
      <w:bookmarkStart w:id="20" w:name="_Toc368215916"/>
      <w:r>
        <w:t>14.1. Утвержденные тарифы на тепловую энергию</w:t>
      </w:r>
      <w:bookmarkEnd w:id="20"/>
    </w:p>
    <w:p w:rsidR="004D7601" w:rsidRDefault="004D7601" w:rsidP="004D7601">
      <w:pPr>
        <w:spacing w:after="0" w:line="360" w:lineRule="auto"/>
        <w:ind w:right="-1" w:firstLine="709"/>
        <w:rPr>
          <w:rFonts w:eastAsia="Arial" w:cs="Arial"/>
          <w:spacing w:val="-4"/>
          <w:sz w:val="24"/>
          <w:szCs w:val="24"/>
        </w:rPr>
      </w:pPr>
    </w:p>
    <w:p w:rsidR="004D7601" w:rsidRDefault="004D7601" w:rsidP="004D7601">
      <w:pPr>
        <w:spacing w:after="0" w:line="360" w:lineRule="auto"/>
        <w:ind w:right="-1" w:firstLine="709"/>
        <w:rPr>
          <w:rFonts w:eastAsia="Arial" w:cs="Arial"/>
          <w:spacing w:val="-4"/>
          <w:sz w:val="24"/>
          <w:szCs w:val="24"/>
        </w:rPr>
      </w:pPr>
      <w:r>
        <w:rPr>
          <w:rFonts w:eastAsia="Arial" w:cs="Arial"/>
          <w:spacing w:val="-4"/>
          <w:sz w:val="24"/>
          <w:szCs w:val="24"/>
        </w:rPr>
        <w:t>Тарифы на тепловую энергию в муниципальном образовании Город Калуга устанавливаются Министерством конкурентной политики и тарифов Калужской области.</w:t>
      </w:r>
    </w:p>
    <w:p w:rsidR="004D7601" w:rsidRDefault="004D7601" w:rsidP="004D7601">
      <w:pPr>
        <w:spacing w:after="0" w:line="360" w:lineRule="auto"/>
        <w:ind w:right="-1" w:firstLine="709"/>
        <w:rPr>
          <w:rFonts w:eastAsia="Arial" w:cs="Arial"/>
          <w:spacing w:val="-4"/>
          <w:sz w:val="24"/>
          <w:szCs w:val="24"/>
        </w:rPr>
      </w:pPr>
      <w:r>
        <w:rPr>
          <w:rFonts w:eastAsia="Arial" w:cs="Arial"/>
          <w:spacing w:val="-4"/>
          <w:sz w:val="24"/>
          <w:szCs w:val="24"/>
        </w:rPr>
        <w:t xml:space="preserve">Формирование тарифов на тепловую энергию осуществляется по принципу экономически обоснованных затрат необходимых для оказания услуг потребителю. Затраты организаций учитываемые при формировании тарифов на тепловую энергию 2012 года приведены в таблице </w:t>
      </w:r>
      <w:r w:rsidR="00826D95">
        <w:rPr>
          <w:rFonts w:eastAsia="Arial" w:cs="Arial"/>
          <w:spacing w:val="-4"/>
          <w:sz w:val="24"/>
          <w:szCs w:val="24"/>
        </w:rPr>
        <w:t>14</w:t>
      </w:r>
      <w:r>
        <w:rPr>
          <w:rFonts w:eastAsia="Arial" w:cs="Arial"/>
          <w:spacing w:val="-4"/>
          <w:sz w:val="24"/>
          <w:szCs w:val="24"/>
        </w:rPr>
        <w:t>.1-</w:t>
      </w:r>
      <w:r w:rsidR="00826D95">
        <w:rPr>
          <w:rFonts w:eastAsia="Arial" w:cs="Arial"/>
          <w:spacing w:val="-4"/>
          <w:sz w:val="24"/>
          <w:szCs w:val="24"/>
        </w:rPr>
        <w:t>14</w:t>
      </w:r>
      <w:r>
        <w:rPr>
          <w:rFonts w:eastAsia="Arial" w:cs="Arial"/>
          <w:spacing w:val="-4"/>
          <w:sz w:val="24"/>
          <w:szCs w:val="24"/>
        </w:rPr>
        <w:t>.3.</w:t>
      </w:r>
    </w:p>
    <w:p w:rsidR="004D7601" w:rsidRDefault="004D7601" w:rsidP="004D7601">
      <w:pPr>
        <w:spacing w:after="0" w:line="360" w:lineRule="auto"/>
        <w:ind w:right="-1" w:firstLine="709"/>
        <w:rPr>
          <w:rFonts w:eastAsia="Arial" w:cs="Arial"/>
          <w:spacing w:val="-4"/>
          <w:sz w:val="24"/>
          <w:szCs w:val="24"/>
        </w:rPr>
      </w:pPr>
      <w:r>
        <w:rPr>
          <w:rFonts w:eastAsia="Arial" w:cs="Arial"/>
          <w:spacing w:val="-4"/>
          <w:sz w:val="24"/>
          <w:szCs w:val="24"/>
        </w:rPr>
        <w:t xml:space="preserve">В таблице </w:t>
      </w:r>
      <w:r w:rsidR="00826D95">
        <w:rPr>
          <w:rFonts w:eastAsia="Arial" w:cs="Arial"/>
          <w:spacing w:val="-4"/>
          <w:sz w:val="24"/>
          <w:szCs w:val="24"/>
        </w:rPr>
        <w:t>14</w:t>
      </w:r>
      <w:r>
        <w:rPr>
          <w:rFonts w:eastAsia="Arial" w:cs="Arial"/>
          <w:spacing w:val="-4"/>
          <w:sz w:val="24"/>
          <w:szCs w:val="24"/>
        </w:rPr>
        <w:t xml:space="preserve">.4. и на рисунке </w:t>
      </w:r>
      <w:r w:rsidR="00826D95">
        <w:rPr>
          <w:rFonts w:eastAsia="Arial" w:cs="Arial"/>
          <w:spacing w:val="-4"/>
          <w:sz w:val="24"/>
          <w:szCs w:val="24"/>
        </w:rPr>
        <w:t>14</w:t>
      </w:r>
      <w:r>
        <w:rPr>
          <w:rFonts w:eastAsia="Arial" w:cs="Arial"/>
          <w:spacing w:val="-4"/>
          <w:sz w:val="24"/>
          <w:szCs w:val="24"/>
        </w:rPr>
        <w:t>.1. представлены тарифы на тепловую энергию и динамика их изменений за 2011-2013 г, установленные Министерством конкурентной политики и тарифов Калужской области.</w:t>
      </w:r>
    </w:p>
    <w:p w:rsidR="004D7601" w:rsidRDefault="004D7601" w:rsidP="004D7601">
      <w:pPr>
        <w:spacing w:after="0" w:line="360" w:lineRule="auto"/>
        <w:ind w:right="-1" w:firstLine="709"/>
        <w:rPr>
          <w:rFonts w:eastAsia="Arial" w:cs="Arial"/>
          <w:spacing w:val="-4"/>
          <w:sz w:val="24"/>
          <w:szCs w:val="24"/>
        </w:rPr>
      </w:pPr>
      <w:r>
        <w:rPr>
          <w:rFonts w:eastAsia="Arial" w:cs="Arial"/>
          <w:spacing w:val="-4"/>
          <w:sz w:val="24"/>
          <w:szCs w:val="24"/>
        </w:rPr>
        <w:t xml:space="preserve">В таблице </w:t>
      </w:r>
      <w:r w:rsidR="00826D95">
        <w:rPr>
          <w:rFonts w:eastAsia="Arial" w:cs="Arial"/>
          <w:spacing w:val="-4"/>
          <w:sz w:val="24"/>
          <w:szCs w:val="24"/>
        </w:rPr>
        <w:t>14</w:t>
      </w:r>
      <w:r>
        <w:rPr>
          <w:rFonts w:eastAsia="Arial" w:cs="Arial"/>
          <w:spacing w:val="-4"/>
          <w:sz w:val="24"/>
          <w:szCs w:val="24"/>
        </w:rPr>
        <w:t xml:space="preserve">.5. и на рисунке </w:t>
      </w:r>
      <w:r w:rsidR="00826D95">
        <w:rPr>
          <w:rFonts w:eastAsia="Arial" w:cs="Arial"/>
          <w:spacing w:val="-4"/>
          <w:sz w:val="24"/>
          <w:szCs w:val="24"/>
        </w:rPr>
        <w:t>14</w:t>
      </w:r>
      <w:r>
        <w:rPr>
          <w:rFonts w:eastAsia="Arial" w:cs="Arial"/>
          <w:spacing w:val="-4"/>
          <w:sz w:val="24"/>
          <w:szCs w:val="24"/>
        </w:rPr>
        <w:t>.7. представлены тарифы на тепловую энергию и динамика их изменений за 2018-2020 г, установленные Министерством конкурентной политики Калужской области.</w:t>
      </w:r>
    </w:p>
    <w:p w:rsidR="004D7601" w:rsidRDefault="004D7601" w:rsidP="004D7601">
      <w:pPr>
        <w:spacing w:after="0" w:line="360" w:lineRule="auto"/>
        <w:ind w:right="-1" w:firstLine="709"/>
        <w:rPr>
          <w:rFonts w:eastAsia="Arial" w:cs="Arial"/>
          <w:spacing w:val="-4"/>
          <w:sz w:val="24"/>
          <w:szCs w:val="24"/>
        </w:rPr>
      </w:pPr>
    </w:p>
    <w:p w:rsidR="004D7601" w:rsidRDefault="004D7601" w:rsidP="004D7601">
      <w:pPr>
        <w:spacing w:after="0" w:line="360" w:lineRule="auto"/>
        <w:ind w:right="-1" w:firstLine="709"/>
        <w:rPr>
          <w:rFonts w:eastAsia="Arial" w:cs="Arial"/>
          <w:spacing w:val="-4"/>
          <w:sz w:val="24"/>
          <w:szCs w:val="24"/>
        </w:rPr>
      </w:pPr>
    </w:p>
    <w:p w:rsidR="004D7601" w:rsidRDefault="004D7601" w:rsidP="004D7601">
      <w:pPr>
        <w:spacing w:after="0" w:line="360" w:lineRule="auto"/>
        <w:ind w:right="-1" w:firstLine="709"/>
        <w:rPr>
          <w:rFonts w:eastAsia="Arial" w:cs="Arial"/>
          <w:spacing w:val="-4"/>
          <w:sz w:val="24"/>
          <w:szCs w:val="24"/>
        </w:rPr>
        <w:sectPr w:rsidR="004D7601">
          <w:pgSz w:w="11906" w:h="16838"/>
          <w:pgMar w:top="851" w:right="1134" w:bottom="1134" w:left="1701" w:header="510" w:footer="692" w:gutter="0"/>
          <w:cols w:space="720"/>
          <w:docGrid w:linePitch="360"/>
        </w:sectPr>
      </w:pPr>
    </w:p>
    <w:p w:rsidR="004D7601" w:rsidRDefault="004D7601" w:rsidP="004D7601">
      <w:pPr>
        <w:spacing w:after="200"/>
        <w:ind w:firstLine="0"/>
        <w:rPr>
          <w:b/>
          <w:bCs/>
          <w:sz w:val="18"/>
          <w:szCs w:val="18"/>
        </w:rPr>
      </w:pPr>
      <w:bookmarkStart w:id="21" w:name="_Toc390586279"/>
      <w:r>
        <w:rPr>
          <w:b/>
          <w:bCs/>
          <w:sz w:val="18"/>
          <w:szCs w:val="18"/>
        </w:rPr>
        <w:lastRenderedPageBreak/>
        <w:t>Таблица 14.</w:t>
      </w:r>
      <w:r>
        <w:rPr>
          <w:b/>
          <w:bCs/>
          <w:sz w:val="18"/>
          <w:szCs w:val="18"/>
        </w:rPr>
        <w:fldChar w:fldCharType="begin"/>
      </w:r>
      <w:r>
        <w:rPr>
          <w:b/>
          <w:bCs/>
          <w:sz w:val="18"/>
          <w:szCs w:val="18"/>
        </w:rPr>
        <w:instrText xml:space="preserve"> SEQ Таблица \* ARABIC \s 1 </w:instrText>
      </w:r>
      <w:r>
        <w:rPr>
          <w:b/>
          <w:bCs/>
          <w:sz w:val="18"/>
          <w:szCs w:val="18"/>
        </w:rPr>
        <w:fldChar w:fldCharType="separate"/>
      </w:r>
      <w:r>
        <w:rPr>
          <w:b/>
          <w:bCs/>
          <w:sz w:val="18"/>
          <w:szCs w:val="18"/>
          <w:lang w:eastAsia="ru-RU"/>
        </w:rPr>
        <w:t>1</w:t>
      </w:r>
      <w:r>
        <w:rPr>
          <w:b/>
          <w:bCs/>
          <w:sz w:val="18"/>
          <w:szCs w:val="18"/>
          <w:lang w:eastAsia="ru-RU"/>
        </w:rPr>
        <w:fldChar w:fldCharType="end"/>
      </w:r>
      <w:r>
        <w:rPr>
          <w:b/>
          <w:bCs/>
          <w:sz w:val="18"/>
          <w:szCs w:val="18"/>
          <w:lang w:eastAsia="ru-RU"/>
        </w:rPr>
        <w:t xml:space="preserve"> </w:t>
      </w:r>
      <w:r>
        <w:rPr>
          <w:b/>
          <w:bCs/>
          <w:sz w:val="18"/>
          <w:szCs w:val="18"/>
        </w:rPr>
        <w:t>– Смета затрат теплоснабжающих организаций г. Калуги утверждённых в тарифах на тепловую энергию 2012 года (часть 1)</w:t>
      </w:r>
      <w:bookmarkEnd w:id="21"/>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1"/>
        <w:gridCol w:w="2053"/>
        <w:gridCol w:w="1145"/>
        <w:gridCol w:w="1123"/>
        <w:gridCol w:w="1014"/>
        <w:gridCol w:w="992"/>
        <w:gridCol w:w="1109"/>
        <w:gridCol w:w="1279"/>
        <w:gridCol w:w="1258"/>
        <w:gridCol w:w="1134"/>
        <w:gridCol w:w="1152"/>
        <w:gridCol w:w="1208"/>
        <w:gridCol w:w="1092"/>
      </w:tblGrid>
      <w:tr w:rsidR="004D7601" w:rsidTr="007921D4">
        <w:trPr>
          <w:trHeight w:val="731"/>
          <w:tblHeader/>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 xml:space="preserve">№ </w:t>
            </w:r>
            <w:proofErr w:type="gramStart"/>
            <w:r>
              <w:rPr>
                <w:rFonts w:eastAsia="Times New Roman" w:cs="Arial"/>
                <w:spacing w:val="0"/>
                <w:sz w:val="16"/>
                <w:szCs w:val="16"/>
                <w:lang w:eastAsia="ru-RU"/>
              </w:rPr>
              <w:t>п</w:t>
            </w:r>
            <w:proofErr w:type="gramEnd"/>
            <w:r>
              <w:rPr>
                <w:rFonts w:eastAsia="Times New Roman" w:cs="Arial"/>
                <w:spacing w:val="0"/>
                <w:sz w:val="16"/>
                <w:szCs w:val="16"/>
                <w:lang w:eastAsia="ru-RU"/>
              </w:rPr>
              <w:t>/п</w:t>
            </w:r>
          </w:p>
        </w:tc>
        <w:tc>
          <w:tcPr>
            <w:tcW w:w="2053" w:type="dxa"/>
            <w:vAlign w:val="center"/>
          </w:tcPr>
          <w:p w:rsidR="004D7601" w:rsidRDefault="004D7601" w:rsidP="007921D4">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Наименование показателя</w:t>
            </w:r>
          </w:p>
        </w:tc>
        <w:tc>
          <w:tcPr>
            <w:tcW w:w="1145" w:type="dxa"/>
            <w:vAlign w:val="center"/>
          </w:tcPr>
          <w:p w:rsidR="004D7601" w:rsidRDefault="004D7601" w:rsidP="007921D4">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 </w:t>
            </w:r>
            <w:r>
              <w:rPr>
                <w:rFonts w:eastAsia="Times New Roman" w:cs="Arial"/>
                <w:color w:val="000000"/>
                <w:spacing w:val="0"/>
                <w:sz w:val="16"/>
                <w:szCs w:val="16"/>
                <w:lang w:eastAsia="ru-RU"/>
              </w:rPr>
              <w:t>ОАО "Калужский завод путевых машин и гидроприводов"</w:t>
            </w:r>
          </w:p>
        </w:tc>
        <w:tc>
          <w:tcPr>
            <w:tcW w:w="1123" w:type="dxa"/>
            <w:vAlign w:val="center"/>
          </w:tcPr>
          <w:p w:rsidR="004D7601" w:rsidRDefault="004D7601" w:rsidP="007921D4">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 </w:t>
            </w:r>
            <w:r>
              <w:rPr>
                <w:rFonts w:eastAsia="Times New Roman" w:cs="Arial"/>
                <w:color w:val="000000"/>
                <w:spacing w:val="0"/>
                <w:sz w:val="16"/>
                <w:szCs w:val="16"/>
                <w:lang w:eastAsia="ru-RU"/>
              </w:rPr>
              <w:t>ОАО "Калужский завод транспортного машиностроения"</w:t>
            </w:r>
          </w:p>
        </w:tc>
        <w:tc>
          <w:tcPr>
            <w:tcW w:w="1014" w:type="dxa"/>
            <w:vAlign w:val="center"/>
          </w:tcPr>
          <w:p w:rsidR="004D7601" w:rsidRDefault="004D7601" w:rsidP="007921D4">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 </w:t>
            </w:r>
            <w:r>
              <w:rPr>
                <w:rFonts w:eastAsia="Times New Roman" w:cs="Arial"/>
                <w:color w:val="000000"/>
                <w:spacing w:val="0"/>
                <w:sz w:val="16"/>
                <w:szCs w:val="16"/>
                <w:lang w:eastAsia="ru-RU"/>
              </w:rPr>
              <w:t>ООО "КП "Сигнал"</w:t>
            </w:r>
          </w:p>
        </w:tc>
        <w:tc>
          <w:tcPr>
            <w:tcW w:w="992" w:type="dxa"/>
            <w:vAlign w:val="center"/>
          </w:tcPr>
          <w:p w:rsidR="004D7601" w:rsidRDefault="004D7601" w:rsidP="007921D4">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 </w:t>
            </w:r>
            <w:r>
              <w:rPr>
                <w:rFonts w:eastAsia="Times New Roman" w:cs="Arial"/>
                <w:color w:val="000000"/>
                <w:spacing w:val="0"/>
                <w:sz w:val="16"/>
                <w:szCs w:val="16"/>
                <w:lang w:eastAsia="ru-RU"/>
              </w:rPr>
              <w:t>ОАО "КНИИТМУ"</w:t>
            </w:r>
          </w:p>
        </w:tc>
        <w:tc>
          <w:tcPr>
            <w:tcW w:w="1109" w:type="dxa"/>
            <w:vAlign w:val="center"/>
          </w:tcPr>
          <w:p w:rsidR="004D7601" w:rsidRDefault="004D7601" w:rsidP="007921D4">
            <w:pPr>
              <w:widowControl/>
              <w:adjustRightInd/>
              <w:spacing w:before="0" w:after="0"/>
              <w:ind w:firstLine="0"/>
              <w:jc w:val="center"/>
              <w:textAlignment w:val="auto"/>
              <w:rPr>
                <w:rFonts w:eastAsia="Times New Roman" w:cs="Arial"/>
                <w:spacing w:val="0"/>
                <w:sz w:val="16"/>
                <w:szCs w:val="16"/>
                <w:lang w:eastAsia="ru-RU"/>
              </w:rPr>
            </w:pPr>
            <w:r>
              <w:rPr>
                <w:rFonts w:eastAsia="Times New Roman" w:cs="Arial"/>
                <w:spacing w:val="0"/>
                <w:sz w:val="16"/>
                <w:szCs w:val="16"/>
                <w:lang w:eastAsia="ru-RU"/>
              </w:rPr>
              <w:t> </w:t>
            </w:r>
            <w:r>
              <w:rPr>
                <w:rFonts w:eastAsia="Times New Roman" w:cs="Arial"/>
                <w:color w:val="000000"/>
                <w:spacing w:val="0"/>
                <w:sz w:val="16"/>
                <w:szCs w:val="16"/>
                <w:lang w:eastAsia="ru-RU"/>
              </w:rPr>
              <w:t>ОАО "</w:t>
            </w:r>
            <w:proofErr w:type="spellStart"/>
            <w:r>
              <w:rPr>
                <w:rFonts w:eastAsia="Times New Roman" w:cs="Arial"/>
                <w:color w:val="000000"/>
                <w:spacing w:val="0"/>
                <w:sz w:val="16"/>
                <w:szCs w:val="16"/>
                <w:lang w:eastAsia="ru-RU"/>
              </w:rPr>
              <w:t>Калугаприбор</w:t>
            </w:r>
            <w:proofErr w:type="spellEnd"/>
            <w:r>
              <w:rPr>
                <w:rFonts w:eastAsia="Times New Roman" w:cs="Arial"/>
                <w:color w:val="000000"/>
                <w:spacing w:val="0"/>
                <w:sz w:val="16"/>
                <w:szCs w:val="16"/>
                <w:lang w:eastAsia="ru-RU"/>
              </w:rPr>
              <w:t>"</w:t>
            </w:r>
          </w:p>
        </w:tc>
        <w:tc>
          <w:tcPr>
            <w:tcW w:w="1279" w:type="dxa"/>
            <w:vAlign w:val="center"/>
          </w:tcPr>
          <w:p w:rsidR="004D7601" w:rsidRDefault="004D7601" w:rsidP="007921D4">
            <w:pPr>
              <w:ind w:firstLine="0"/>
              <w:jc w:val="center"/>
              <w:rPr>
                <w:rFonts w:eastAsia="Times New Roman" w:cs="Arial"/>
                <w:spacing w:val="0"/>
                <w:sz w:val="16"/>
                <w:szCs w:val="16"/>
                <w:lang w:eastAsia="ru-RU"/>
              </w:rPr>
            </w:pPr>
            <w:r>
              <w:rPr>
                <w:rFonts w:eastAsia="Times New Roman" w:cs="Arial"/>
                <w:color w:val="000000"/>
                <w:spacing w:val="0"/>
                <w:sz w:val="16"/>
                <w:szCs w:val="16"/>
                <w:lang w:eastAsia="ru-RU"/>
              </w:rPr>
              <w:t>ОАО "Калужский электромеханический завод"</w:t>
            </w:r>
          </w:p>
        </w:tc>
        <w:tc>
          <w:tcPr>
            <w:tcW w:w="1258" w:type="dxa"/>
            <w:vAlign w:val="center"/>
          </w:tcPr>
          <w:p w:rsidR="004D7601" w:rsidRDefault="004D7601" w:rsidP="007921D4">
            <w:pPr>
              <w:ind w:firstLine="0"/>
              <w:jc w:val="center"/>
              <w:rPr>
                <w:rFonts w:eastAsia="Times New Roman" w:cs="Arial"/>
                <w:spacing w:val="0"/>
                <w:sz w:val="16"/>
                <w:szCs w:val="16"/>
                <w:lang w:eastAsia="ru-RU"/>
              </w:rPr>
            </w:pPr>
            <w:r>
              <w:rPr>
                <w:rFonts w:eastAsia="Times New Roman" w:cs="Arial"/>
                <w:color w:val="000000"/>
                <w:spacing w:val="0"/>
                <w:sz w:val="16"/>
                <w:szCs w:val="16"/>
                <w:lang w:eastAsia="ru-RU"/>
              </w:rPr>
              <w:t>ОАО "Калужский завод автомобильного электрооборудования"</w:t>
            </w:r>
          </w:p>
        </w:tc>
        <w:tc>
          <w:tcPr>
            <w:tcW w:w="1134" w:type="dxa"/>
            <w:vAlign w:val="center"/>
          </w:tcPr>
          <w:p w:rsidR="004D7601" w:rsidRDefault="004D7601" w:rsidP="007921D4">
            <w:pPr>
              <w:ind w:firstLine="0"/>
              <w:jc w:val="center"/>
              <w:rPr>
                <w:rFonts w:eastAsia="Times New Roman" w:cs="Arial"/>
                <w:spacing w:val="0"/>
                <w:sz w:val="16"/>
                <w:szCs w:val="16"/>
                <w:lang w:eastAsia="ru-RU"/>
              </w:rPr>
            </w:pPr>
            <w:r>
              <w:rPr>
                <w:rFonts w:eastAsia="Times New Roman" w:cs="Arial"/>
                <w:color w:val="000000"/>
                <w:spacing w:val="0"/>
                <w:sz w:val="16"/>
                <w:szCs w:val="16"/>
                <w:lang w:eastAsia="ru-RU"/>
              </w:rPr>
              <w:t>ОАО "Калужский двигатель"</w:t>
            </w:r>
          </w:p>
        </w:tc>
        <w:tc>
          <w:tcPr>
            <w:tcW w:w="1152" w:type="dxa"/>
            <w:vAlign w:val="center"/>
          </w:tcPr>
          <w:p w:rsidR="004D7601" w:rsidRDefault="004D7601" w:rsidP="007921D4">
            <w:pPr>
              <w:ind w:firstLine="0"/>
              <w:jc w:val="center"/>
              <w:rPr>
                <w:rFonts w:eastAsia="Times New Roman" w:cs="Arial"/>
                <w:spacing w:val="0"/>
                <w:sz w:val="16"/>
                <w:szCs w:val="16"/>
                <w:lang w:eastAsia="ru-RU"/>
              </w:rPr>
            </w:pPr>
            <w:r>
              <w:rPr>
                <w:rFonts w:eastAsia="Times New Roman" w:cs="Arial"/>
                <w:color w:val="000000"/>
                <w:spacing w:val="0"/>
                <w:sz w:val="16"/>
                <w:szCs w:val="16"/>
                <w:lang w:eastAsia="ru-RU"/>
              </w:rPr>
              <w:t>ОАО "НПП" Калужский приборостроительный завод "Тайфун"</w:t>
            </w:r>
          </w:p>
        </w:tc>
        <w:tc>
          <w:tcPr>
            <w:tcW w:w="1208" w:type="dxa"/>
            <w:vAlign w:val="center"/>
          </w:tcPr>
          <w:p w:rsidR="004D7601" w:rsidRDefault="004D7601" w:rsidP="007921D4">
            <w:pPr>
              <w:ind w:firstLine="0"/>
              <w:jc w:val="center"/>
              <w:rPr>
                <w:rFonts w:eastAsia="Times New Roman" w:cs="Arial"/>
                <w:spacing w:val="0"/>
                <w:sz w:val="16"/>
                <w:szCs w:val="16"/>
                <w:lang w:eastAsia="ru-RU"/>
              </w:rPr>
            </w:pPr>
            <w:r>
              <w:rPr>
                <w:rFonts w:eastAsia="Times New Roman" w:cs="Arial"/>
                <w:color w:val="000000"/>
                <w:spacing w:val="0"/>
                <w:sz w:val="16"/>
                <w:szCs w:val="16"/>
                <w:lang w:eastAsia="ru-RU"/>
              </w:rPr>
              <w:t>ОАО "Калужский завод "</w:t>
            </w:r>
            <w:proofErr w:type="spellStart"/>
            <w:r>
              <w:rPr>
                <w:rFonts w:eastAsia="Times New Roman" w:cs="Arial"/>
                <w:color w:val="000000"/>
                <w:spacing w:val="0"/>
                <w:sz w:val="16"/>
                <w:szCs w:val="16"/>
                <w:lang w:eastAsia="ru-RU"/>
              </w:rPr>
              <w:t>Ремпутьмаш</w:t>
            </w:r>
            <w:proofErr w:type="spellEnd"/>
            <w:r>
              <w:rPr>
                <w:rFonts w:eastAsia="Times New Roman" w:cs="Arial"/>
                <w:color w:val="000000"/>
                <w:spacing w:val="0"/>
                <w:sz w:val="16"/>
                <w:szCs w:val="16"/>
                <w:lang w:eastAsia="ru-RU"/>
              </w:rPr>
              <w:t>"</w:t>
            </w:r>
          </w:p>
        </w:tc>
        <w:tc>
          <w:tcPr>
            <w:tcW w:w="1092" w:type="dxa"/>
            <w:vAlign w:val="center"/>
          </w:tcPr>
          <w:p w:rsidR="004D7601" w:rsidRDefault="004D7601" w:rsidP="007921D4">
            <w:pPr>
              <w:ind w:firstLine="0"/>
              <w:jc w:val="center"/>
              <w:rPr>
                <w:rFonts w:eastAsia="Times New Roman" w:cs="Arial"/>
                <w:spacing w:val="0"/>
                <w:sz w:val="16"/>
                <w:szCs w:val="16"/>
                <w:lang w:eastAsia="ru-RU"/>
              </w:rPr>
            </w:pPr>
            <w:r>
              <w:rPr>
                <w:rFonts w:eastAsia="Times New Roman" w:cs="Arial"/>
                <w:color w:val="000000"/>
                <w:spacing w:val="0"/>
                <w:sz w:val="16"/>
                <w:szCs w:val="16"/>
                <w:lang w:eastAsia="ru-RU"/>
              </w:rPr>
              <w:t>ОАО "Калужская обувная фабрика "</w:t>
            </w:r>
            <w:proofErr w:type="spellStart"/>
            <w:r>
              <w:rPr>
                <w:rFonts w:eastAsia="Times New Roman" w:cs="Arial"/>
                <w:color w:val="000000"/>
                <w:spacing w:val="0"/>
                <w:sz w:val="16"/>
                <w:szCs w:val="16"/>
                <w:lang w:eastAsia="ru-RU"/>
              </w:rPr>
              <w:t>Калита</w:t>
            </w:r>
            <w:proofErr w:type="spellEnd"/>
            <w:r>
              <w:rPr>
                <w:rFonts w:eastAsia="Times New Roman" w:cs="Arial"/>
                <w:color w:val="000000"/>
                <w:spacing w:val="0"/>
                <w:sz w:val="16"/>
                <w:szCs w:val="16"/>
                <w:lang w:eastAsia="ru-RU"/>
              </w:rPr>
              <w:t>"</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 </w:t>
            </w:r>
          </w:p>
        </w:tc>
        <w:tc>
          <w:tcPr>
            <w:tcW w:w="2053"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Является ли организация плательщиком НДС</w:t>
            </w:r>
          </w:p>
        </w:tc>
        <w:tc>
          <w:tcPr>
            <w:tcW w:w="1145" w:type="dxa"/>
            <w:vAlign w:val="center"/>
          </w:tcPr>
          <w:p w:rsidR="004D7601" w:rsidRDefault="004D7601" w:rsidP="007921D4">
            <w:pPr>
              <w:widowControl/>
              <w:adjustRightInd/>
              <w:spacing w:before="0" w:after="0"/>
              <w:ind w:firstLine="0"/>
              <w:jc w:val="lef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да</w:t>
            </w:r>
          </w:p>
        </w:tc>
        <w:tc>
          <w:tcPr>
            <w:tcW w:w="1123" w:type="dxa"/>
            <w:vAlign w:val="center"/>
          </w:tcPr>
          <w:p w:rsidR="004D7601" w:rsidRDefault="004D7601" w:rsidP="007921D4">
            <w:pPr>
              <w:widowControl/>
              <w:adjustRightInd/>
              <w:spacing w:before="0" w:after="0"/>
              <w:ind w:firstLine="0"/>
              <w:jc w:val="lef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да</w:t>
            </w:r>
          </w:p>
        </w:tc>
        <w:tc>
          <w:tcPr>
            <w:tcW w:w="1014" w:type="dxa"/>
            <w:vAlign w:val="center"/>
          </w:tcPr>
          <w:p w:rsidR="004D7601" w:rsidRDefault="004D7601" w:rsidP="007921D4">
            <w:pPr>
              <w:widowControl/>
              <w:adjustRightInd/>
              <w:spacing w:before="0" w:after="0"/>
              <w:ind w:firstLine="0"/>
              <w:jc w:val="lef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нет</w:t>
            </w:r>
          </w:p>
        </w:tc>
        <w:tc>
          <w:tcPr>
            <w:tcW w:w="992" w:type="dxa"/>
            <w:vAlign w:val="center"/>
          </w:tcPr>
          <w:p w:rsidR="004D7601" w:rsidRDefault="004D7601" w:rsidP="007921D4">
            <w:pPr>
              <w:widowControl/>
              <w:adjustRightInd/>
              <w:spacing w:before="0" w:after="0"/>
              <w:ind w:firstLine="0"/>
              <w:jc w:val="lef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да</w:t>
            </w:r>
          </w:p>
        </w:tc>
        <w:tc>
          <w:tcPr>
            <w:tcW w:w="1109" w:type="dxa"/>
            <w:vAlign w:val="center"/>
          </w:tcPr>
          <w:p w:rsidR="004D7601" w:rsidRDefault="004D7601" w:rsidP="007921D4">
            <w:pPr>
              <w:widowControl/>
              <w:adjustRightInd/>
              <w:spacing w:before="0" w:after="0"/>
              <w:ind w:firstLine="0"/>
              <w:jc w:val="lef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да</w:t>
            </w:r>
          </w:p>
        </w:tc>
        <w:tc>
          <w:tcPr>
            <w:tcW w:w="1279" w:type="dxa"/>
            <w:vAlign w:val="center"/>
          </w:tcPr>
          <w:p w:rsidR="004D7601" w:rsidRDefault="004D7601" w:rsidP="007921D4">
            <w:pPr>
              <w:widowControl/>
              <w:adjustRightInd/>
              <w:spacing w:before="0" w:after="0"/>
              <w:ind w:firstLine="0"/>
              <w:jc w:val="lef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да</w:t>
            </w:r>
          </w:p>
        </w:tc>
        <w:tc>
          <w:tcPr>
            <w:tcW w:w="1258" w:type="dxa"/>
            <w:vAlign w:val="center"/>
          </w:tcPr>
          <w:p w:rsidR="004D7601" w:rsidRDefault="004D7601" w:rsidP="007921D4">
            <w:pPr>
              <w:widowControl/>
              <w:adjustRightInd/>
              <w:spacing w:before="0" w:after="0"/>
              <w:ind w:firstLine="0"/>
              <w:jc w:val="lef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да</w:t>
            </w:r>
          </w:p>
        </w:tc>
        <w:tc>
          <w:tcPr>
            <w:tcW w:w="1134" w:type="dxa"/>
            <w:vAlign w:val="center"/>
          </w:tcPr>
          <w:p w:rsidR="004D7601" w:rsidRDefault="004D7601" w:rsidP="007921D4">
            <w:pPr>
              <w:widowControl/>
              <w:adjustRightInd/>
              <w:spacing w:before="0" w:after="0"/>
              <w:ind w:firstLine="0"/>
              <w:jc w:val="lef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да</w:t>
            </w:r>
          </w:p>
        </w:tc>
        <w:tc>
          <w:tcPr>
            <w:tcW w:w="1152" w:type="dxa"/>
            <w:vAlign w:val="center"/>
          </w:tcPr>
          <w:p w:rsidR="004D7601" w:rsidRDefault="004D7601" w:rsidP="007921D4">
            <w:pPr>
              <w:widowControl/>
              <w:adjustRightInd/>
              <w:spacing w:before="0" w:after="0"/>
              <w:ind w:firstLine="0"/>
              <w:jc w:val="lef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да</w:t>
            </w:r>
          </w:p>
        </w:tc>
        <w:tc>
          <w:tcPr>
            <w:tcW w:w="1208" w:type="dxa"/>
            <w:vAlign w:val="center"/>
          </w:tcPr>
          <w:p w:rsidR="004D7601" w:rsidRDefault="004D7601" w:rsidP="007921D4">
            <w:pPr>
              <w:widowControl/>
              <w:adjustRightInd/>
              <w:spacing w:before="0" w:after="0"/>
              <w:ind w:firstLine="0"/>
              <w:jc w:val="lef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да</w:t>
            </w:r>
          </w:p>
        </w:tc>
        <w:tc>
          <w:tcPr>
            <w:tcW w:w="1092" w:type="dxa"/>
            <w:vAlign w:val="center"/>
          </w:tcPr>
          <w:p w:rsidR="004D7601" w:rsidRDefault="004D7601" w:rsidP="007921D4">
            <w:pPr>
              <w:widowControl/>
              <w:adjustRightInd/>
              <w:spacing w:before="0" w:after="0"/>
              <w:ind w:firstLine="0"/>
              <w:jc w:val="lef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да</w:t>
            </w:r>
          </w:p>
        </w:tc>
      </w:tr>
      <w:tr w:rsidR="004D7601" w:rsidTr="007921D4">
        <w:trPr>
          <w:trHeight w:val="300"/>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1</w:t>
            </w:r>
          </w:p>
        </w:tc>
        <w:tc>
          <w:tcPr>
            <w:tcW w:w="2053"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Сырье, основные материалы</w:t>
            </w:r>
          </w:p>
        </w:tc>
        <w:tc>
          <w:tcPr>
            <w:tcW w:w="114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3 131,29</w:t>
            </w:r>
          </w:p>
        </w:tc>
        <w:tc>
          <w:tcPr>
            <w:tcW w:w="112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474,10</w:t>
            </w:r>
          </w:p>
        </w:tc>
        <w:tc>
          <w:tcPr>
            <w:tcW w:w="101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240,29</w:t>
            </w:r>
          </w:p>
        </w:tc>
        <w:tc>
          <w:tcPr>
            <w:tcW w:w="9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182,67</w:t>
            </w:r>
          </w:p>
        </w:tc>
        <w:tc>
          <w:tcPr>
            <w:tcW w:w="110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534,40</w:t>
            </w:r>
          </w:p>
        </w:tc>
        <w:tc>
          <w:tcPr>
            <w:tcW w:w="127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6 510,80</w:t>
            </w:r>
          </w:p>
        </w:tc>
        <w:tc>
          <w:tcPr>
            <w:tcW w:w="12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912,27</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3 425,56</w:t>
            </w:r>
          </w:p>
        </w:tc>
        <w:tc>
          <w:tcPr>
            <w:tcW w:w="115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5 006,43</w:t>
            </w:r>
          </w:p>
        </w:tc>
        <w:tc>
          <w:tcPr>
            <w:tcW w:w="120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3 003,97</w:t>
            </w:r>
          </w:p>
        </w:tc>
        <w:tc>
          <w:tcPr>
            <w:tcW w:w="10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198,96</w:t>
            </w:r>
          </w:p>
        </w:tc>
      </w:tr>
      <w:tr w:rsidR="004D7601" w:rsidTr="007921D4">
        <w:trPr>
          <w:trHeight w:val="300"/>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1.1</w:t>
            </w:r>
          </w:p>
        </w:tc>
        <w:tc>
          <w:tcPr>
            <w:tcW w:w="2053"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На ремонт</w:t>
            </w:r>
          </w:p>
        </w:tc>
        <w:tc>
          <w:tcPr>
            <w:tcW w:w="114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504,14</w:t>
            </w:r>
          </w:p>
        </w:tc>
        <w:tc>
          <w:tcPr>
            <w:tcW w:w="112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225,00</w:t>
            </w:r>
          </w:p>
        </w:tc>
        <w:tc>
          <w:tcPr>
            <w:tcW w:w="101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20,61</w:t>
            </w:r>
          </w:p>
        </w:tc>
        <w:tc>
          <w:tcPr>
            <w:tcW w:w="9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0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267,59</w:t>
            </w:r>
          </w:p>
        </w:tc>
        <w:tc>
          <w:tcPr>
            <w:tcW w:w="127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435,90</w:t>
            </w:r>
          </w:p>
        </w:tc>
        <w:tc>
          <w:tcPr>
            <w:tcW w:w="12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5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3 372,40</w:t>
            </w:r>
          </w:p>
        </w:tc>
        <w:tc>
          <w:tcPr>
            <w:tcW w:w="120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79,87</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1.2</w:t>
            </w:r>
          </w:p>
        </w:tc>
        <w:tc>
          <w:tcPr>
            <w:tcW w:w="2053"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Вода на технологические цели</w:t>
            </w:r>
          </w:p>
        </w:tc>
        <w:tc>
          <w:tcPr>
            <w:tcW w:w="114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1 521,23</w:t>
            </w:r>
          </w:p>
        </w:tc>
        <w:tc>
          <w:tcPr>
            <w:tcW w:w="112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249,10</w:t>
            </w:r>
          </w:p>
        </w:tc>
        <w:tc>
          <w:tcPr>
            <w:tcW w:w="101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66,00</w:t>
            </w:r>
          </w:p>
        </w:tc>
        <w:tc>
          <w:tcPr>
            <w:tcW w:w="9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46,97</w:t>
            </w:r>
          </w:p>
        </w:tc>
        <w:tc>
          <w:tcPr>
            <w:tcW w:w="110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266,81</w:t>
            </w:r>
          </w:p>
        </w:tc>
        <w:tc>
          <w:tcPr>
            <w:tcW w:w="127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1 548,79</w:t>
            </w:r>
          </w:p>
        </w:tc>
        <w:tc>
          <w:tcPr>
            <w:tcW w:w="12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912,27</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1 059,88</w:t>
            </w:r>
          </w:p>
        </w:tc>
        <w:tc>
          <w:tcPr>
            <w:tcW w:w="115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1 634,03</w:t>
            </w:r>
          </w:p>
        </w:tc>
        <w:tc>
          <w:tcPr>
            <w:tcW w:w="120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1 211,98</w:t>
            </w:r>
          </w:p>
        </w:tc>
        <w:tc>
          <w:tcPr>
            <w:tcW w:w="10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119,09</w:t>
            </w:r>
          </w:p>
        </w:tc>
      </w:tr>
      <w:tr w:rsidR="004D7601" w:rsidTr="007921D4">
        <w:trPr>
          <w:trHeight w:val="450"/>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1.3</w:t>
            </w:r>
          </w:p>
        </w:tc>
        <w:tc>
          <w:tcPr>
            <w:tcW w:w="2053"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Другие расходы по содержанию и эксплуатации основных производственных фондов</w:t>
            </w:r>
          </w:p>
        </w:tc>
        <w:tc>
          <w:tcPr>
            <w:tcW w:w="114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1 105,92</w:t>
            </w:r>
          </w:p>
        </w:tc>
        <w:tc>
          <w:tcPr>
            <w:tcW w:w="112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1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153,68</w:t>
            </w:r>
          </w:p>
        </w:tc>
        <w:tc>
          <w:tcPr>
            <w:tcW w:w="9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135,70</w:t>
            </w:r>
          </w:p>
        </w:tc>
        <w:tc>
          <w:tcPr>
            <w:tcW w:w="110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7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4 526,11</w:t>
            </w:r>
          </w:p>
        </w:tc>
        <w:tc>
          <w:tcPr>
            <w:tcW w:w="12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2 365,68</w:t>
            </w:r>
          </w:p>
        </w:tc>
        <w:tc>
          <w:tcPr>
            <w:tcW w:w="115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0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1 791,99</w:t>
            </w:r>
          </w:p>
        </w:tc>
        <w:tc>
          <w:tcPr>
            <w:tcW w:w="10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r>
      <w:tr w:rsidR="004D7601" w:rsidTr="007921D4">
        <w:trPr>
          <w:trHeight w:val="300"/>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2</w:t>
            </w:r>
          </w:p>
        </w:tc>
        <w:tc>
          <w:tcPr>
            <w:tcW w:w="2053"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 xml:space="preserve">Вспомогательные материалы, в том числе </w:t>
            </w:r>
          </w:p>
        </w:tc>
        <w:tc>
          <w:tcPr>
            <w:tcW w:w="114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901,21</w:t>
            </w:r>
          </w:p>
        </w:tc>
        <w:tc>
          <w:tcPr>
            <w:tcW w:w="112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3,19</w:t>
            </w:r>
          </w:p>
        </w:tc>
        <w:tc>
          <w:tcPr>
            <w:tcW w:w="101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9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0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412,92</w:t>
            </w:r>
          </w:p>
        </w:tc>
        <w:tc>
          <w:tcPr>
            <w:tcW w:w="127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3 970,50</w:t>
            </w:r>
          </w:p>
        </w:tc>
        <w:tc>
          <w:tcPr>
            <w:tcW w:w="12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850,00</w:t>
            </w:r>
          </w:p>
        </w:tc>
        <w:tc>
          <w:tcPr>
            <w:tcW w:w="115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700,00</w:t>
            </w:r>
          </w:p>
        </w:tc>
        <w:tc>
          <w:tcPr>
            <w:tcW w:w="120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850,00</w:t>
            </w:r>
          </w:p>
        </w:tc>
        <w:tc>
          <w:tcPr>
            <w:tcW w:w="10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37,10</w:t>
            </w:r>
          </w:p>
        </w:tc>
      </w:tr>
      <w:tr w:rsidR="004D7601" w:rsidTr="007921D4">
        <w:trPr>
          <w:trHeight w:val="300"/>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3</w:t>
            </w:r>
          </w:p>
        </w:tc>
        <w:tc>
          <w:tcPr>
            <w:tcW w:w="2053"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Работы и услуги производственного характера</w:t>
            </w:r>
          </w:p>
        </w:tc>
        <w:tc>
          <w:tcPr>
            <w:tcW w:w="114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147,19</w:t>
            </w:r>
          </w:p>
        </w:tc>
        <w:tc>
          <w:tcPr>
            <w:tcW w:w="112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54,50</w:t>
            </w:r>
          </w:p>
        </w:tc>
        <w:tc>
          <w:tcPr>
            <w:tcW w:w="101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48,08</w:t>
            </w:r>
          </w:p>
        </w:tc>
        <w:tc>
          <w:tcPr>
            <w:tcW w:w="9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8,82</w:t>
            </w:r>
          </w:p>
        </w:tc>
        <w:tc>
          <w:tcPr>
            <w:tcW w:w="110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62,79</w:t>
            </w:r>
          </w:p>
        </w:tc>
        <w:tc>
          <w:tcPr>
            <w:tcW w:w="127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141,69</w:t>
            </w:r>
          </w:p>
        </w:tc>
        <w:tc>
          <w:tcPr>
            <w:tcW w:w="12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219,29</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300,30</w:t>
            </w:r>
          </w:p>
        </w:tc>
        <w:tc>
          <w:tcPr>
            <w:tcW w:w="115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395,77</w:t>
            </w:r>
          </w:p>
        </w:tc>
        <w:tc>
          <w:tcPr>
            <w:tcW w:w="120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293,25</w:t>
            </w:r>
          </w:p>
        </w:tc>
        <w:tc>
          <w:tcPr>
            <w:tcW w:w="10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18,68</w:t>
            </w:r>
          </w:p>
        </w:tc>
      </w:tr>
      <w:tr w:rsidR="004D7601" w:rsidTr="007921D4">
        <w:trPr>
          <w:trHeight w:val="450"/>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4</w:t>
            </w:r>
          </w:p>
        </w:tc>
        <w:tc>
          <w:tcPr>
            <w:tcW w:w="2053"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Стоимость натурального топлива с учётом транспортировки (перевозки) (топливо на технологические цели)</w:t>
            </w:r>
          </w:p>
        </w:tc>
        <w:tc>
          <w:tcPr>
            <w:tcW w:w="1145" w:type="dxa"/>
            <w:vAlign w:val="center"/>
          </w:tcPr>
          <w:p w:rsidR="004D7601" w:rsidRDefault="004D7601" w:rsidP="007921D4">
            <w:pPr>
              <w:widowControl/>
              <w:adjustRightInd/>
              <w:spacing w:before="0" w:after="0"/>
              <w:ind w:firstLine="0"/>
              <w:jc w:val="righ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83 657,71</w:t>
            </w:r>
          </w:p>
        </w:tc>
        <w:tc>
          <w:tcPr>
            <w:tcW w:w="1123" w:type="dxa"/>
            <w:vAlign w:val="center"/>
          </w:tcPr>
          <w:p w:rsidR="004D7601" w:rsidRDefault="004D7601" w:rsidP="007921D4">
            <w:pPr>
              <w:widowControl/>
              <w:adjustRightInd/>
              <w:spacing w:before="0" w:after="0"/>
              <w:ind w:firstLine="0"/>
              <w:jc w:val="righ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12 944,20</w:t>
            </w:r>
          </w:p>
        </w:tc>
        <w:tc>
          <w:tcPr>
            <w:tcW w:w="1014" w:type="dxa"/>
            <w:vAlign w:val="center"/>
          </w:tcPr>
          <w:p w:rsidR="004D7601" w:rsidRDefault="004D7601" w:rsidP="007921D4">
            <w:pPr>
              <w:widowControl/>
              <w:adjustRightInd/>
              <w:spacing w:before="0" w:after="0"/>
              <w:ind w:firstLine="0"/>
              <w:jc w:val="righ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2 953,57</w:t>
            </w:r>
          </w:p>
        </w:tc>
        <w:tc>
          <w:tcPr>
            <w:tcW w:w="992" w:type="dxa"/>
            <w:vAlign w:val="center"/>
          </w:tcPr>
          <w:p w:rsidR="004D7601" w:rsidRDefault="004D7601" w:rsidP="007921D4">
            <w:pPr>
              <w:widowControl/>
              <w:adjustRightInd/>
              <w:spacing w:before="0" w:after="0"/>
              <w:ind w:firstLine="0"/>
              <w:jc w:val="righ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2 587,68</w:t>
            </w:r>
          </w:p>
        </w:tc>
        <w:tc>
          <w:tcPr>
            <w:tcW w:w="1109" w:type="dxa"/>
            <w:vAlign w:val="center"/>
          </w:tcPr>
          <w:p w:rsidR="004D7601" w:rsidRDefault="004D7601" w:rsidP="007921D4">
            <w:pPr>
              <w:widowControl/>
              <w:adjustRightInd/>
              <w:spacing w:before="0" w:after="0"/>
              <w:ind w:firstLine="0"/>
              <w:jc w:val="righ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14 998,12</w:t>
            </w:r>
          </w:p>
        </w:tc>
        <w:tc>
          <w:tcPr>
            <w:tcW w:w="1279" w:type="dxa"/>
            <w:vAlign w:val="center"/>
          </w:tcPr>
          <w:p w:rsidR="004D7601" w:rsidRDefault="004D7601" w:rsidP="007921D4">
            <w:pPr>
              <w:widowControl/>
              <w:adjustRightInd/>
              <w:spacing w:before="0" w:after="0"/>
              <w:ind w:firstLine="0"/>
              <w:jc w:val="righ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81 776,19</w:t>
            </w:r>
          </w:p>
        </w:tc>
        <w:tc>
          <w:tcPr>
            <w:tcW w:w="1258" w:type="dxa"/>
            <w:vAlign w:val="center"/>
          </w:tcPr>
          <w:p w:rsidR="004D7601" w:rsidRDefault="004D7601" w:rsidP="007921D4">
            <w:pPr>
              <w:widowControl/>
              <w:adjustRightInd/>
              <w:spacing w:before="0" w:after="0"/>
              <w:ind w:firstLine="0"/>
              <w:jc w:val="righ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48 474,03</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51 509,13</w:t>
            </w:r>
          </w:p>
        </w:tc>
        <w:tc>
          <w:tcPr>
            <w:tcW w:w="1152" w:type="dxa"/>
            <w:vAlign w:val="center"/>
          </w:tcPr>
          <w:p w:rsidR="004D7601" w:rsidRDefault="004D7601" w:rsidP="007921D4">
            <w:pPr>
              <w:widowControl/>
              <w:adjustRightInd/>
              <w:spacing w:before="0" w:after="0"/>
              <w:ind w:firstLine="0"/>
              <w:jc w:val="righ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89 799,83</w:t>
            </w:r>
          </w:p>
        </w:tc>
        <w:tc>
          <w:tcPr>
            <w:tcW w:w="1208" w:type="dxa"/>
            <w:vAlign w:val="center"/>
          </w:tcPr>
          <w:p w:rsidR="004D7601" w:rsidRDefault="004D7601" w:rsidP="007921D4">
            <w:pPr>
              <w:widowControl/>
              <w:adjustRightInd/>
              <w:spacing w:before="0" w:after="0"/>
              <w:ind w:firstLine="0"/>
              <w:jc w:val="righ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59 747,94</w:t>
            </w:r>
          </w:p>
        </w:tc>
        <w:tc>
          <w:tcPr>
            <w:tcW w:w="1092" w:type="dxa"/>
            <w:vAlign w:val="center"/>
          </w:tcPr>
          <w:p w:rsidR="004D7601" w:rsidRDefault="004D7601" w:rsidP="007921D4">
            <w:pPr>
              <w:widowControl/>
              <w:adjustRightInd/>
              <w:spacing w:before="0" w:after="0"/>
              <w:ind w:firstLine="0"/>
              <w:jc w:val="righ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6 712,69</w:t>
            </w:r>
          </w:p>
        </w:tc>
      </w:tr>
      <w:tr w:rsidR="004D7601" w:rsidTr="007921D4">
        <w:trPr>
          <w:trHeight w:val="300"/>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4.1</w:t>
            </w:r>
          </w:p>
        </w:tc>
        <w:tc>
          <w:tcPr>
            <w:tcW w:w="2053" w:type="dxa"/>
            <w:vAlign w:val="center"/>
          </w:tcPr>
          <w:p w:rsidR="004D7601" w:rsidRDefault="004D7601" w:rsidP="007921D4">
            <w:pPr>
              <w:widowControl/>
              <w:adjustRightInd/>
              <w:spacing w:before="0" w:after="0"/>
              <w:ind w:firstLineChars="100" w:firstLine="140"/>
              <w:jc w:val="lef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Уголь</w:t>
            </w:r>
          </w:p>
        </w:tc>
        <w:tc>
          <w:tcPr>
            <w:tcW w:w="114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2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1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9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0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27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2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5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20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4.2</w:t>
            </w:r>
          </w:p>
        </w:tc>
        <w:tc>
          <w:tcPr>
            <w:tcW w:w="2053" w:type="dxa"/>
            <w:vAlign w:val="center"/>
          </w:tcPr>
          <w:p w:rsidR="004D7601" w:rsidRDefault="004D7601" w:rsidP="007921D4">
            <w:pPr>
              <w:widowControl/>
              <w:adjustRightInd/>
              <w:spacing w:before="0" w:after="0"/>
              <w:ind w:firstLineChars="100" w:firstLine="140"/>
              <w:jc w:val="lef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Газ природный всего, в том числе:</w:t>
            </w:r>
          </w:p>
        </w:tc>
        <w:tc>
          <w:tcPr>
            <w:tcW w:w="114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77 790,69</w:t>
            </w:r>
          </w:p>
        </w:tc>
        <w:tc>
          <w:tcPr>
            <w:tcW w:w="112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12 944,20</w:t>
            </w:r>
          </w:p>
        </w:tc>
        <w:tc>
          <w:tcPr>
            <w:tcW w:w="101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2 953,57</w:t>
            </w:r>
          </w:p>
        </w:tc>
        <w:tc>
          <w:tcPr>
            <w:tcW w:w="9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2 587,68</w:t>
            </w:r>
          </w:p>
        </w:tc>
        <w:tc>
          <w:tcPr>
            <w:tcW w:w="110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14 998,12</w:t>
            </w:r>
          </w:p>
        </w:tc>
        <w:tc>
          <w:tcPr>
            <w:tcW w:w="127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81 776,19</w:t>
            </w:r>
          </w:p>
        </w:tc>
        <w:tc>
          <w:tcPr>
            <w:tcW w:w="12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48 474,03</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51 509,13</w:t>
            </w:r>
          </w:p>
        </w:tc>
        <w:tc>
          <w:tcPr>
            <w:tcW w:w="115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89 799,83</w:t>
            </w:r>
          </w:p>
        </w:tc>
        <w:tc>
          <w:tcPr>
            <w:tcW w:w="120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59 747,94</w:t>
            </w:r>
          </w:p>
        </w:tc>
        <w:tc>
          <w:tcPr>
            <w:tcW w:w="10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6 712,69</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4.3</w:t>
            </w:r>
          </w:p>
        </w:tc>
        <w:tc>
          <w:tcPr>
            <w:tcW w:w="2053" w:type="dxa"/>
            <w:vAlign w:val="center"/>
          </w:tcPr>
          <w:p w:rsidR="004D7601" w:rsidRDefault="004D7601" w:rsidP="007921D4">
            <w:pPr>
              <w:widowControl/>
              <w:adjustRightInd/>
              <w:spacing w:before="0" w:after="0"/>
              <w:ind w:firstLineChars="100" w:firstLine="140"/>
              <w:jc w:val="lef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Газ сжиженный</w:t>
            </w:r>
          </w:p>
        </w:tc>
        <w:tc>
          <w:tcPr>
            <w:tcW w:w="114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2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1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9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0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27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2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5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20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4.4</w:t>
            </w:r>
          </w:p>
        </w:tc>
        <w:tc>
          <w:tcPr>
            <w:tcW w:w="2053" w:type="dxa"/>
            <w:vAlign w:val="center"/>
          </w:tcPr>
          <w:p w:rsidR="004D7601" w:rsidRDefault="004D7601" w:rsidP="007921D4">
            <w:pPr>
              <w:widowControl/>
              <w:adjustRightInd/>
              <w:spacing w:before="0" w:after="0"/>
              <w:ind w:firstLineChars="100" w:firstLine="140"/>
              <w:jc w:val="lef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Мазут</w:t>
            </w:r>
          </w:p>
        </w:tc>
        <w:tc>
          <w:tcPr>
            <w:tcW w:w="114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5 867,02</w:t>
            </w:r>
          </w:p>
        </w:tc>
        <w:tc>
          <w:tcPr>
            <w:tcW w:w="112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1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9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0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27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2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5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20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r>
      <w:tr w:rsidR="004D7601" w:rsidTr="007921D4">
        <w:trPr>
          <w:trHeight w:val="300"/>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5</w:t>
            </w:r>
          </w:p>
        </w:tc>
        <w:tc>
          <w:tcPr>
            <w:tcW w:w="2053"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 xml:space="preserve">Энергия, в том числе </w:t>
            </w:r>
          </w:p>
        </w:tc>
        <w:tc>
          <w:tcPr>
            <w:tcW w:w="114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9 169,25</w:t>
            </w:r>
          </w:p>
        </w:tc>
        <w:tc>
          <w:tcPr>
            <w:tcW w:w="112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1 226,93</w:t>
            </w:r>
          </w:p>
        </w:tc>
        <w:tc>
          <w:tcPr>
            <w:tcW w:w="101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291,27</w:t>
            </w:r>
          </w:p>
        </w:tc>
        <w:tc>
          <w:tcPr>
            <w:tcW w:w="9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270,29</w:t>
            </w:r>
          </w:p>
        </w:tc>
        <w:tc>
          <w:tcPr>
            <w:tcW w:w="110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1 448,73</w:t>
            </w:r>
          </w:p>
        </w:tc>
        <w:tc>
          <w:tcPr>
            <w:tcW w:w="127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7 163,82</w:t>
            </w:r>
          </w:p>
        </w:tc>
        <w:tc>
          <w:tcPr>
            <w:tcW w:w="12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4 468,99</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5 010,58</w:t>
            </w:r>
          </w:p>
        </w:tc>
        <w:tc>
          <w:tcPr>
            <w:tcW w:w="115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8 875,68</w:t>
            </w:r>
          </w:p>
        </w:tc>
        <w:tc>
          <w:tcPr>
            <w:tcW w:w="120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6 807,22</w:t>
            </w:r>
          </w:p>
        </w:tc>
        <w:tc>
          <w:tcPr>
            <w:tcW w:w="10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730,69</w:t>
            </w:r>
          </w:p>
        </w:tc>
      </w:tr>
      <w:tr w:rsidR="004D7601" w:rsidTr="007921D4">
        <w:trPr>
          <w:trHeight w:val="300"/>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5.1</w:t>
            </w:r>
          </w:p>
        </w:tc>
        <w:tc>
          <w:tcPr>
            <w:tcW w:w="2053" w:type="dxa"/>
            <w:vAlign w:val="center"/>
          </w:tcPr>
          <w:p w:rsidR="004D7601" w:rsidRDefault="004D7601" w:rsidP="007921D4">
            <w:pPr>
              <w:widowControl/>
              <w:adjustRightInd/>
              <w:spacing w:before="0" w:after="0"/>
              <w:ind w:firstLineChars="100" w:firstLine="140"/>
              <w:jc w:val="lef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 xml:space="preserve">энергия (покупная энергия) на технологические цели </w:t>
            </w:r>
          </w:p>
        </w:tc>
        <w:tc>
          <w:tcPr>
            <w:tcW w:w="114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9 169,25</w:t>
            </w:r>
          </w:p>
        </w:tc>
        <w:tc>
          <w:tcPr>
            <w:tcW w:w="112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1 226,93</w:t>
            </w:r>
          </w:p>
        </w:tc>
        <w:tc>
          <w:tcPr>
            <w:tcW w:w="101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291,27</w:t>
            </w:r>
          </w:p>
        </w:tc>
        <w:tc>
          <w:tcPr>
            <w:tcW w:w="9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270,29</w:t>
            </w:r>
          </w:p>
        </w:tc>
        <w:tc>
          <w:tcPr>
            <w:tcW w:w="110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1 448,73</w:t>
            </w:r>
          </w:p>
        </w:tc>
        <w:tc>
          <w:tcPr>
            <w:tcW w:w="127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7 163,82</w:t>
            </w:r>
          </w:p>
        </w:tc>
        <w:tc>
          <w:tcPr>
            <w:tcW w:w="12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4 468,99</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5 010,58</w:t>
            </w:r>
          </w:p>
        </w:tc>
        <w:tc>
          <w:tcPr>
            <w:tcW w:w="115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8 875,68</w:t>
            </w:r>
          </w:p>
        </w:tc>
        <w:tc>
          <w:tcPr>
            <w:tcW w:w="120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6 807,22</w:t>
            </w:r>
          </w:p>
        </w:tc>
        <w:tc>
          <w:tcPr>
            <w:tcW w:w="10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730,69</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5.1.1</w:t>
            </w:r>
          </w:p>
        </w:tc>
        <w:tc>
          <w:tcPr>
            <w:tcW w:w="2053" w:type="dxa"/>
            <w:vAlign w:val="center"/>
          </w:tcPr>
          <w:p w:rsidR="004D7601" w:rsidRDefault="004D7601" w:rsidP="007921D4">
            <w:pPr>
              <w:widowControl/>
              <w:adjustRightInd/>
              <w:spacing w:before="0" w:after="0"/>
              <w:ind w:firstLineChars="200" w:firstLine="280"/>
              <w:jc w:val="left"/>
              <w:textAlignment w:val="auto"/>
              <w:rPr>
                <w:rFonts w:eastAsia="Times New Roman" w:cs="Arial"/>
                <w:spacing w:val="0"/>
                <w:sz w:val="14"/>
                <w:szCs w:val="18"/>
                <w:lang w:eastAsia="ru-RU"/>
              </w:rPr>
            </w:pPr>
            <w:r>
              <w:rPr>
                <w:rFonts w:eastAsia="Times New Roman" w:cs="Arial"/>
                <w:spacing w:val="0"/>
                <w:sz w:val="14"/>
                <w:szCs w:val="18"/>
                <w:lang w:eastAsia="ru-RU"/>
              </w:rPr>
              <w:t xml:space="preserve">затраты на покупную тепловую энергию </w:t>
            </w:r>
          </w:p>
        </w:tc>
        <w:tc>
          <w:tcPr>
            <w:tcW w:w="114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2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1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9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0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27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2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5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20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r>
      <w:tr w:rsidR="004D7601" w:rsidTr="007921D4">
        <w:trPr>
          <w:trHeight w:val="450"/>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5.1.3</w:t>
            </w:r>
          </w:p>
        </w:tc>
        <w:tc>
          <w:tcPr>
            <w:tcW w:w="2053" w:type="dxa"/>
            <w:vAlign w:val="center"/>
          </w:tcPr>
          <w:p w:rsidR="004D7601" w:rsidRDefault="004D7601" w:rsidP="007921D4">
            <w:pPr>
              <w:widowControl/>
              <w:adjustRightInd/>
              <w:spacing w:before="0" w:after="0"/>
              <w:ind w:firstLineChars="200" w:firstLine="280"/>
              <w:jc w:val="left"/>
              <w:textAlignment w:val="auto"/>
              <w:rPr>
                <w:rFonts w:eastAsia="Times New Roman" w:cs="Arial"/>
                <w:spacing w:val="0"/>
                <w:sz w:val="14"/>
                <w:szCs w:val="18"/>
                <w:lang w:eastAsia="ru-RU"/>
              </w:rPr>
            </w:pPr>
            <w:r>
              <w:rPr>
                <w:rFonts w:eastAsia="Times New Roman" w:cs="Arial"/>
                <w:spacing w:val="0"/>
                <w:sz w:val="14"/>
                <w:szCs w:val="18"/>
                <w:lang w:eastAsia="ru-RU"/>
              </w:rPr>
              <w:t>затраты на покупную электрическую энергию, по уровням напряжения:</w:t>
            </w:r>
          </w:p>
        </w:tc>
        <w:tc>
          <w:tcPr>
            <w:tcW w:w="114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9 169,25</w:t>
            </w:r>
          </w:p>
        </w:tc>
        <w:tc>
          <w:tcPr>
            <w:tcW w:w="112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1 226,93</w:t>
            </w:r>
          </w:p>
        </w:tc>
        <w:tc>
          <w:tcPr>
            <w:tcW w:w="101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291,27</w:t>
            </w:r>
          </w:p>
        </w:tc>
        <w:tc>
          <w:tcPr>
            <w:tcW w:w="9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270,29</w:t>
            </w:r>
          </w:p>
        </w:tc>
        <w:tc>
          <w:tcPr>
            <w:tcW w:w="110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1 448,73</w:t>
            </w:r>
          </w:p>
        </w:tc>
        <w:tc>
          <w:tcPr>
            <w:tcW w:w="127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7 163,82</w:t>
            </w:r>
          </w:p>
        </w:tc>
        <w:tc>
          <w:tcPr>
            <w:tcW w:w="12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4 468,99</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5 010,58</w:t>
            </w:r>
          </w:p>
        </w:tc>
        <w:tc>
          <w:tcPr>
            <w:tcW w:w="115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8 875,68</w:t>
            </w:r>
          </w:p>
        </w:tc>
        <w:tc>
          <w:tcPr>
            <w:tcW w:w="120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6 807,22</w:t>
            </w:r>
          </w:p>
        </w:tc>
        <w:tc>
          <w:tcPr>
            <w:tcW w:w="10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730,69</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6</w:t>
            </w:r>
          </w:p>
        </w:tc>
        <w:tc>
          <w:tcPr>
            <w:tcW w:w="2053"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 xml:space="preserve">Затраты на оплату труда </w:t>
            </w:r>
          </w:p>
        </w:tc>
        <w:tc>
          <w:tcPr>
            <w:tcW w:w="114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6 914,02</w:t>
            </w:r>
          </w:p>
        </w:tc>
        <w:tc>
          <w:tcPr>
            <w:tcW w:w="112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2 670,21</w:t>
            </w:r>
          </w:p>
        </w:tc>
        <w:tc>
          <w:tcPr>
            <w:tcW w:w="101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1 110,15</w:t>
            </w:r>
          </w:p>
        </w:tc>
        <w:tc>
          <w:tcPr>
            <w:tcW w:w="9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642,49</w:t>
            </w:r>
          </w:p>
        </w:tc>
        <w:tc>
          <w:tcPr>
            <w:tcW w:w="110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4 112,64</w:t>
            </w:r>
          </w:p>
        </w:tc>
        <w:tc>
          <w:tcPr>
            <w:tcW w:w="127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7 076,74</w:t>
            </w:r>
          </w:p>
        </w:tc>
        <w:tc>
          <w:tcPr>
            <w:tcW w:w="12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7 755,92</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8 515,16</w:t>
            </w:r>
          </w:p>
        </w:tc>
        <w:tc>
          <w:tcPr>
            <w:tcW w:w="115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7 343,79</w:t>
            </w:r>
          </w:p>
        </w:tc>
        <w:tc>
          <w:tcPr>
            <w:tcW w:w="120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8 797,31</w:t>
            </w:r>
          </w:p>
        </w:tc>
        <w:tc>
          <w:tcPr>
            <w:tcW w:w="10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1 560,00</w:t>
            </w:r>
          </w:p>
        </w:tc>
      </w:tr>
      <w:tr w:rsidR="004D7601" w:rsidTr="007921D4">
        <w:trPr>
          <w:trHeight w:val="300"/>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7</w:t>
            </w:r>
          </w:p>
        </w:tc>
        <w:tc>
          <w:tcPr>
            <w:tcW w:w="2053"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 xml:space="preserve">Отчисления на социальные нужды, в том числе </w:t>
            </w:r>
          </w:p>
        </w:tc>
        <w:tc>
          <w:tcPr>
            <w:tcW w:w="114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2 357,69</w:t>
            </w:r>
          </w:p>
        </w:tc>
        <w:tc>
          <w:tcPr>
            <w:tcW w:w="112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819,76</w:t>
            </w:r>
          </w:p>
        </w:tc>
        <w:tc>
          <w:tcPr>
            <w:tcW w:w="101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340,81</w:t>
            </w:r>
          </w:p>
        </w:tc>
        <w:tc>
          <w:tcPr>
            <w:tcW w:w="9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194,66</w:t>
            </w:r>
          </w:p>
        </w:tc>
        <w:tc>
          <w:tcPr>
            <w:tcW w:w="110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1 258,47</w:t>
            </w:r>
          </w:p>
        </w:tc>
        <w:tc>
          <w:tcPr>
            <w:tcW w:w="127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2 165,48</w:t>
            </w:r>
          </w:p>
        </w:tc>
        <w:tc>
          <w:tcPr>
            <w:tcW w:w="12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2 381,07</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2 716,33</w:t>
            </w:r>
          </w:p>
        </w:tc>
        <w:tc>
          <w:tcPr>
            <w:tcW w:w="115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2 239,86</w:t>
            </w:r>
          </w:p>
        </w:tc>
        <w:tc>
          <w:tcPr>
            <w:tcW w:w="120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3 008,68</w:t>
            </w:r>
          </w:p>
        </w:tc>
        <w:tc>
          <w:tcPr>
            <w:tcW w:w="10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480,48</w:t>
            </w:r>
          </w:p>
        </w:tc>
      </w:tr>
      <w:tr w:rsidR="004D7601" w:rsidTr="007921D4">
        <w:trPr>
          <w:trHeight w:val="450"/>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8</w:t>
            </w:r>
          </w:p>
        </w:tc>
        <w:tc>
          <w:tcPr>
            <w:tcW w:w="2053"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Амортизация, включая амортизацию производственного оборудования</w:t>
            </w:r>
          </w:p>
        </w:tc>
        <w:tc>
          <w:tcPr>
            <w:tcW w:w="114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1 847,40</w:t>
            </w:r>
          </w:p>
        </w:tc>
        <w:tc>
          <w:tcPr>
            <w:tcW w:w="112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64,52</w:t>
            </w:r>
          </w:p>
        </w:tc>
        <w:tc>
          <w:tcPr>
            <w:tcW w:w="101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103,40</w:t>
            </w:r>
          </w:p>
        </w:tc>
        <w:tc>
          <w:tcPr>
            <w:tcW w:w="9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739,50</w:t>
            </w:r>
          </w:p>
        </w:tc>
        <w:tc>
          <w:tcPr>
            <w:tcW w:w="110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1 779,92</w:t>
            </w:r>
          </w:p>
        </w:tc>
        <w:tc>
          <w:tcPr>
            <w:tcW w:w="127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1 700,00</w:t>
            </w:r>
          </w:p>
        </w:tc>
        <w:tc>
          <w:tcPr>
            <w:tcW w:w="12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436,17</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855,75</w:t>
            </w:r>
          </w:p>
        </w:tc>
        <w:tc>
          <w:tcPr>
            <w:tcW w:w="115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5 286,03</w:t>
            </w:r>
          </w:p>
        </w:tc>
        <w:tc>
          <w:tcPr>
            <w:tcW w:w="120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1 623,68</w:t>
            </w:r>
          </w:p>
        </w:tc>
        <w:tc>
          <w:tcPr>
            <w:tcW w:w="10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537,00</w:t>
            </w:r>
          </w:p>
        </w:tc>
      </w:tr>
      <w:tr w:rsidR="004D7601" w:rsidTr="007921D4">
        <w:trPr>
          <w:trHeight w:val="300"/>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lastRenderedPageBreak/>
              <w:t>9</w:t>
            </w:r>
          </w:p>
        </w:tc>
        <w:tc>
          <w:tcPr>
            <w:tcW w:w="2053"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Прочие затраты всего, в том числе</w:t>
            </w:r>
          </w:p>
        </w:tc>
        <w:tc>
          <w:tcPr>
            <w:tcW w:w="114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2 878,86</w:t>
            </w:r>
          </w:p>
        </w:tc>
        <w:tc>
          <w:tcPr>
            <w:tcW w:w="112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360,55</w:t>
            </w:r>
          </w:p>
        </w:tc>
        <w:tc>
          <w:tcPr>
            <w:tcW w:w="101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107,98</w:t>
            </w:r>
          </w:p>
        </w:tc>
        <w:tc>
          <w:tcPr>
            <w:tcW w:w="9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166,70</w:t>
            </w:r>
          </w:p>
        </w:tc>
        <w:tc>
          <w:tcPr>
            <w:tcW w:w="110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598,56</w:t>
            </w:r>
          </w:p>
        </w:tc>
        <w:tc>
          <w:tcPr>
            <w:tcW w:w="127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5 982,71</w:t>
            </w:r>
          </w:p>
        </w:tc>
        <w:tc>
          <w:tcPr>
            <w:tcW w:w="12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5 830,66</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936,06</w:t>
            </w:r>
          </w:p>
        </w:tc>
        <w:tc>
          <w:tcPr>
            <w:tcW w:w="115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10 083,71</w:t>
            </w:r>
          </w:p>
        </w:tc>
        <w:tc>
          <w:tcPr>
            <w:tcW w:w="120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881,84</w:t>
            </w:r>
          </w:p>
        </w:tc>
        <w:tc>
          <w:tcPr>
            <w:tcW w:w="10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219,66</w:t>
            </w:r>
          </w:p>
        </w:tc>
      </w:tr>
      <w:tr w:rsidR="004D7601" w:rsidTr="007921D4">
        <w:trPr>
          <w:trHeight w:val="450"/>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9.1</w:t>
            </w:r>
          </w:p>
        </w:tc>
        <w:tc>
          <w:tcPr>
            <w:tcW w:w="2053"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расходы по подготовке и освоению производства (пуско-наладочные работы)</w:t>
            </w:r>
          </w:p>
        </w:tc>
        <w:tc>
          <w:tcPr>
            <w:tcW w:w="114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1 500,00</w:t>
            </w:r>
          </w:p>
        </w:tc>
        <w:tc>
          <w:tcPr>
            <w:tcW w:w="112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263,25</w:t>
            </w:r>
          </w:p>
        </w:tc>
        <w:tc>
          <w:tcPr>
            <w:tcW w:w="101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107,98</w:t>
            </w:r>
          </w:p>
        </w:tc>
        <w:tc>
          <w:tcPr>
            <w:tcW w:w="9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156,70</w:t>
            </w:r>
          </w:p>
        </w:tc>
        <w:tc>
          <w:tcPr>
            <w:tcW w:w="110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155,00</w:t>
            </w:r>
          </w:p>
        </w:tc>
        <w:tc>
          <w:tcPr>
            <w:tcW w:w="127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3 240,00</w:t>
            </w:r>
          </w:p>
        </w:tc>
        <w:tc>
          <w:tcPr>
            <w:tcW w:w="12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155,82</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926,06</w:t>
            </w:r>
          </w:p>
        </w:tc>
        <w:tc>
          <w:tcPr>
            <w:tcW w:w="115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9 185,23</w:t>
            </w:r>
          </w:p>
        </w:tc>
        <w:tc>
          <w:tcPr>
            <w:tcW w:w="120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150,51</w:t>
            </w:r>
          </w:p>
        </w:tc>
        <w:tc>
          <w:tcPr>
            <w:tcW w:w="10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168,15</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9.3</w:t>
            </w:r>
          </w:p>
        </w:tc>
        <w:tc>
          <w:tcPr>
            <w:tcW w:w="2053"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средства на страхование</w:t>
            </w:r>
          </w:p>
        </w:tc>
        <w:tc>
          <w:tcPr>
            <w:tcW w:w="114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70,00</w:t>
            </w:r>
          </w:p>
        </w:tc>
        <w:tc>
          <w:tcPr>
            <w:tcW w:w="112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20,00</w:t>
            </w:r>
          </w:p>
        </w:tc>
        <w:tc>
          <w:tcPr>
            <w:tcW w:w="101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0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7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141,30</w:t>
            </w:r>
          </w:p>
        </w:tc>
        <w:tc>
          <w:tcPr>
            <w:tcW w:w="12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5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0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59,20</w:t>
            </w:r>
          </w:p>
        </w:tc>
        <w:tc>
          <w:tcPr>
            <w:tcW w:w="10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r>
      <w:tr w:rsidR="004D7601" w:rsidTr="007921D4">
        <w:trPr>
          <w:trHeight w:val="450"/>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9.4</w:t>
            </w:r>
          </w:p>
        </w:tc>
        <w:tc>
          <w:tcPr>
            <w:tcW w:w="2053"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плата за предельно допустимые выбросы (сбросы) загрязняющих веществ</w:t>
            </w:r>
          </w:p>
        </w:tc>
        <w:tc>
          <w:tcPr>
            <w:tcW w:w="114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75,10</w:t>
            </w:r>
          </w:p>
        </w:tc>
        <w:tc>
          <w:tcPr>
            <w:tcW w:w="112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67,30</w:t>
            </w:r>
          </w:p>
        </w:tc>
        <w:tc>
          <w:tcPr>
            <w:tcW w:w="101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0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4,61</w:t>
            </w:r>
          </w:p>
        </w:tc>
        <w:tc>
          <w:tcPr>
            <w:tcW w:w="127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26,40</w:t>
            </w:r>
          </w:p>
        </w:tc>
        <w:tc>
          <w:tcPr>
            <w:tcW w:w="12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5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0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12,11</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9.5</w:t>
            </w:r>
          </w:p>
        </w:tc>
        <w:tc>
          <w:tcPr>
            <w:tcW w:w="2053"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отчисления в ремонтный фонд в случае его формирования</w:t>
            </w:r>
          </w:p>
        </w:tc>
        <w:tc>
          <w:tcPr>
            <w:tcW w:w="114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2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1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0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7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383,86</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5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0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9.6</w:t>
            </w:r>
          </w:p>
        </w:tc>
        <w:tc>
          <w:tcPr>
            <w:tcW w:w="2053"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 xml:space="preserve">аренда </w:t>
            </w:r>
          </w:p>
        </w:tc>
        <w:tc>
          <w:tcPr>
            <w:tcW w:w="114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1 223,76</w:t>
            </w:r>
          </w:p>
        </w:tc>
        <w:tc>
          <w:tcPr>
            <w:tcW w:w="112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1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0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7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5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0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9.7</w:t>
            </w:r>
          </w:p>
        </w:tc>
        <w:tc>
          <w:tcPr>
            <w:tcW w:w="2053"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налог на землю</w:t>
            </w:r>
          </w:p>
        </w:tc>
        <w:tc>
          <w:tcPr>
            <w:tcW w:w="114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2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1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0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214,30</w:t>
            </w:r>
          </w:p>
        </w:tc>
        <w:tc>
          <w:tcPr>
            <w:tcW w:w="127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967,00</w:t>
            </w:r>
          </w:p>
        </w:tc>
        <w:tc>
          <w:tcPr>
            <w:tcW w:w="12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5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0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38,70</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9.8</w:t>
            </w:r>
          </w:p>
        </w:tc>
        <w:tc>
          <w:tcPr>
            <w:tcW w:w="2053"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прочие непроизводственные расходы</w:t>
            </w:r>
          </w:p>
        </w:tc>
        <w:tc>
          <w:tcPr>
            <w:tcW w:w="114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10,00</w:t>
            </w:r>
          </w:p>
        </w:tc>
        <w:tc>
          <w:tcPr>
            <w:tcW w:w="112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10,00</w:t>
            </w:r>
          </w:p>
        </w:tc>
        <w:tc>
          <w:tcPr>
            <w:tcW w:w="101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10,00</w:t>
            </w:r>
          </w:p>
        </w:tc>
        <w:tc>
          <w:tcPr>
            <w:tcW w:w="110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224,65</w:t>
            </w:r>
          </w:p>
        </w:tc>
        <w:tc>
          <w:tcPr>
            <w:tcW w:w="127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1 608,01</w:t>
            </w:r>
          </w:p>
        </w:tc>
        <w:tc>
          <w:tcPr>
            <w:tcW w:w="12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5 290,98</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10,00</w:t>
            </w:r>
          </w:p>
        </w:tc>
        <w:tc>
          <w:tcPr>
            <w:tcW w:w="115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898,48</w:t>
            </w:r>
          </w:p>
        </w:tc>
        <w:tc>
          <w:tcPr>
            <w:tcW w:w="120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672,13</w:t>
            </w:r>
          </w:p>
        </w:tc>
        <w:tc>
          <w:tcPr>
            <w:tcW w:w="10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0,70</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10</w:t>
            </w:r>
          </w:p>
        </w:tc>
        <w:tc>
          <w:tcPr>
            <w:tcW w:w="2053"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Недополученный доход</w:t>
            </w:r>
          </w:p>
        </w:tc>
        <w:tc>
          <w:tcPr>
            <w:tcW w:w="114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2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1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9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0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27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897,49</w:t>
            </w:r>
          </w:p>
        </w:tc>
        <w:tc>
          <w:tcPr>
            <w:tcW w:w="12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640,48</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2 339,00</w:t>
            </w:r>
          </w:p>
        </w:tc>
        <w:tc>
          <w:tcPr>
            <w:tcW w:w="115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1 298,65</w:t>
            </w:r>
          </w:p>
        </w:tc>
        <w:tc>
          <w:tcPr>
            <w:tcW w:w="120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12</w:t>
            </w:r>
          </w:p>
        </w:tc>
        <w:tc>
          <w:tcPr>
            <w:tcW w:w="2053"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Итого расходы</w:t>
            </w:r>
          </w:p>
        </w:tc>
        <w:tc>
          <w:tcPr>
            <w:tcW w:w="114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111 004,62</w:t>
            </w:r>
          </w:p>
        </w:tc>
        <w:tc>
          <w:tcPr>
            <w:tcW w:w="112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18 617,95</w:t>
            </w:r>
          </w:p>
        </w:tc>
        <w:tc>
          <w:tcPr>
            <w:tcW w:w="101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5 195,55</w:t>
            </w:r>
          </w:p>
        </w:tc>
        <w:tc>
          <w:tcPr>
            <w:tcW w:w="9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4 792,81</w:t>
            </w:r>
          </w:p>
        </w:tc>
        <w:tc>
          <w:tcPr>
            <w:tcW w:w="110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25 206,56</w:t>
            </w:r>
          </w:p>
        </w:tc>
        <w:tc>
          <w:tcPr>
            <w:tcW w:w="127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117 385,42</w:t>
            </w:r>
          </w:p>
        </w:tc>
        <w:tc>
          <w:tcPr>
            <w:tcW w:w="12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71 118,88</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76 457,86</w:t>
            </w:r>
          </w:p>
        </w:tc>
        <w:tc>
          <w:tcPr>
            <w:tcW w:w="115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131 029,75</w:t>
            </w:r>
          </w:p>
        </w:tc>
        <w:tc>
          <w:tcPr>
            <w:tcW w:w="120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85 013,88</w:t>
            </w:r>
          </w:p>
        </w:tc>
        <w:tc>
          <w:tcPr>
            <w:tcW w:w="10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10 495,26</w:t>
            </w:r>
          </w:p>
        </w:tc>
      </w:tr>
      <w:tr w:rsidR="004D7601" w:rsidTr="007921D4">
        <w:trPr>
          <w:trHeight w:val="300"/>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12.1</w:t>
            </w:r>
          </w:p>
        </w:tc>
        <w:tc>
          <w:tcPr>
            <w:tcW w:w="2053"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из них на ремонт</w:t>
            </w:r>
          </w:p>
        </w:tc>
        <w:tc>
          <w:tcPr>
            <w:tcW w:w="114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2 589,65</w:t>
            </w:r>
          </w:p>
        </w:tc>
        <w:tc>
          <w:tcPr>
            <w:tcW w:w="112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896,90</w:t>
            </w:r>
          </w:p>
        </w:tc>
        <w:tc>
          <w:tcPr>
            <w:tcW w:w="101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356,56</w:t>
            </w:r>
          </w:p>
        </w:tc>
        <w:tc>
          <w:tcPr>
            <w:tcW w:w="9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385,28</w:t>
            </w:r>
          </w:p>
        </w:tc>
        <w:tc>
          <w:tcPr>
            <w:tcW w:w="110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2 023,29</w:t>
            </w:r>
          </w:p>
        </w:tc>
        <w:tc>
          <w:tcPr>
            <w:tcW w:w="127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6 068,65</w:t>
            </w:r>
          </w:p>
        </w:tc>
        <w:tc>
          <w:tcPr>
            <w:tcW w:w="12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1 394,81</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1 319,56</w:t>
            </w:r>
          </w:p>
        </w:tc>
        <w:tc>
          <w:tcPr>
            <w:tcW w:w="115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6 411,43</w:t>
            </w:r>
          </w:p>
        </w:tc>
        <w:tc>
          <w:tcPr>
            <w:tcW w:w="120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3 569,60</w:t>
            </w:r>
          </w:p>
        </w:tc>
        <w:tc>
          <w:tcPr>
            <w:tcW w:w="10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236,83</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13</w:t>
            </w:r>
          </w:p>
        </w:tc>
        <w:tc>
          <w:tcPr>
            <w:tcW w:w="2053"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Валовая прибыль</w:t>
            </w:r>
          </w:p>
        </w:tc>
        <w:tc>
          <w:tcPr>
            <w:tcW w:w="114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7 593,33</w:t>
            </w:r>
          </w:p>
        </w:tc>
        <w:tc>
          <w:tcPr>
            <w:tcW w:w="112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440,86</w:t>
            </w:r>
          </w:p>
        </w:tc>
        <w:tc>
          <w:tcPr>
            <w:tcW w:w="101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104,88</w:t>
            </w:r>
          </w:p>
        </w:tc>
        <w:tc>
          <w:tcPr>
            <w:tcW w:w="9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105,13</w:t>
            </w:r>
          </w:p>
        </w:tc>
        <w:tc>
          <w:tcPr>
            <w:tcW w:w="110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756,23</w:t>
            </w:r>
          </w:p>
        </w:tc>
        <w:tc>
          <w:tcPr>
            <w:tcW w:w="127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4 798,67</w:t>
            </w:r>
          </w:p>
        </w:tc>
        <w:tc>
          <w:tcPr>
            <w:tcW w:w="12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5 333,84</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1 408,85</w:t>
            </w:r>
          </w:p>
        </w:tc>
        <w:tc>
          <w:tcPr>
            <w:tcW w:w="115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7 889,13</w:t>
            </w:r>
          </w:p>
        </w:tc>
        <w:tc>
          <w:tcPr>
            <w:tcW w:w="120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5 635,21</w:t>
            </w:r>
          </w:p>
        </w:tc>
        <w:tc>
          <w:tcPr>
            <w:tcW w:w="10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47,17</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13.2</w:t>
            </w:r>
          </w:p>
        </w:tc>
        <w:tc>
          <w:tcPr>
            <w:tcW w:w="2053"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Прибыль на социальное развитие</w:t>
            </w:r>
          </w:p>
        </w:tc>
        <w:tc>
          <w:tcPr>
            <w:tcW w:w="114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1 685,85</w:t>
            </w:r>
          </w:p>
        </w:tc>
        <w:tc>
          <w:tcPr>
            <w:tcW w:w="112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1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0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7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5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0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2 000,00</w:t>
            </w:r>
          </w:p>
        </w:tc>
        <w:tc>
          <w:tcPr>
            <w:tcW w:w="10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13.3</w:t>
            </w:r>
          </w:p>
        </w:tc>
        <w:tc>
          <w:tcPr>
            <w:tcW w:w="2053"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Прибыль на поощрение</w:t>
            </w:r>
          </w:p>
        </w:tc>
        <w:tc>
          <w:tcPr>
            <w:tcW w:w="114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2 473,65</w:t>
            </w:r>
          </w:p>
        </w:tc>
        <w:tc>
          <w:tcPr>
            <w:tcW w:w="112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1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0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7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5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0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1 500,00</w:t>
            </w:r>
          </w:p>
        </w:tc>
        <w:tc>
          <w:tcPr>
            <w:tcW w:w="10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13.4</w:t>
            </w:r>
          </w:p>
        </w:tc>
        <w:tc>
          <w:tcPr>
            <w:tcW w:w="2053"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Прибыль на прочие цели</w:t>
            </w:r>
          </w:p>
        </w:tc>
        <w:tc>
          <w:tcPr>
            <w:tcW w:w="114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1 915,16</w:t>
            </w:r>
          </w:p>
        </w:tc>
        <w:tc>
          <w:tcPr>
            <w:tcW w:w="112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319,97</w:t>
            </w:r>
          </w:p>
        </w:tc>
        <w:tc>
          <w:tcPr>
            <w:tcW w:w="101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104,88</w:t>
            </w:r>
          </w:p>
        </w:tc>
        <w:tc>
          <w:tcPr>
            <w:tcW w:w="9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84,10</w:t>
            </w:r>
          </w:p>
        </w:tc>
        <w:tc>
          <w:tcPr>
            <w:tcW w:w="110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33,36</w:t>
            </w:r>
          </w:p>
        </w:tc>
        <w:tc>
          <w:tcPr>
            <w:tcW w:w="127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3 402,70</w:t>
            </w:r>
          </w:p>
        </w:tc>
        <w:tc>
          <w:tcPr>
            <w:tcW w:w="12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4 094,22</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187,08</w:t>
            </w:r>
          </w:p>
        </w:tc>
        <w:tc>
          <w:tcPr>
            <w:tcW w:w="115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5 573,14</w:t>
            </w:r>
          </w:p>
        </w:tc>
        <w:tc>
          <w:tcPr>
            <w:tcW w:w="120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338,62</w:t>
            </w:r>
          </w:p>
        </w:tc>
        <w:tc>
          <w:tcPr>
            <w:tcW w:w="10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37,74</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13.5</w:t>
            </w:r>
          </w:p>
        </w:tc>
        <w:tc>
          <w:tcPr>
            <w:tcW w:w="2053"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Налоги, сборы, платежи - всего, в том числе</w:t>
            </w:r>
          </w:p>
        </w:tc>
        <w:tc>
          <w:tcPr>
            <w:tcW w:w="114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1 518,67</w:t>
            </w:r>
          </w:p>
        </w:tc>
        <w:tc>
          <w:tcPr>
            <w:tcW w:w="112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120,89</w:t>
            </w:r>
          </w:p>
        </w:tc>
        <w:tc>
          <w:tcPr>
            <w:tcW w:w="101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9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21,03</w:t>
            </w:r>
          </w:p>
        </w:tc>
        <w:tc>
          <w:tcPr>
            <w:tcW w:w="110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722,87</w:t>
            </w:r>
          </w:p>
        </w:tc>
        <w:tc>
          <w:tcPr>
            <w:tcW w:w="127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1 395,97</w:t>
            </w:r>
          </w:p>
        </w:tc>
        <w:tc>
          <w:tcPr>
            <w:tcW w:w="12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1 239,62</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1 221,77</w:t>
            </w:r>
          </w:p>
        </w:tc>
        <w:tc>
          <w:tcPr>
            <w:tcW w:w="115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2 315,99</w:t>
            </w:r>
          </w:p>
        </w:tc>
        <w:tc>
          <w:tcPr>
            <w:tcW w:w="120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1 796,59</w:t>
            </w:r>
          </w:p>
        </w:tc>
        <w:tc>
          <w:tcPr>
            <w:tcW w:w="10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9,43</w:t>
            </w:r>
          </w:p>
        </w:tc>
      </w:tr>
      <w:tr w:rsidR="004D7601" w:rsidTr="007921D4">
        <w:trPr>
          <w:trHeight w:val="300"/>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14</w:t>
            </w:r>
          </w:p>
        </w:tc>
        <w:tc>
          <w:tcPr>
            <w:tcW w:w="2053"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 xml:space="preserve">Перекрёстное субсидирование, в том числе </w:t>
            </w:r>
          </w:p>
        </w:tc>
        <w:tc>
          <w:tcPr>
            <w:tcW w:w="114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2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1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9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0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27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2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5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20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15</w:t>
            </w:r>
          </w:p>
        </w:tc>
        <w:tc>
          <w:tcPr>
            <w:tcW w:w="2053"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Необходимая валовая выручка без НДС</w:t>
            </w:r>
          </w:p>
        </w:tc>
        <w:tc>
          <w:tcPr>
            <w:tcW w:w="114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118 597,95</w:t>
            </w:r>
          </w:p>
        </w:tc>
        <w:tc>
          <w:tcPr>
            <w:tcW w:w="112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19 058,81</w:t>
            </w:r>
          </w:p>
        </w:tc>
        <w:tc>
          <w:tcPr>
            <w:tcW w:w="101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5 300,43</w:t>
            </w:r>
          </w:p>
        </w:tc>
        <w:tc>
          <w:tcPr>
            <w:tcW w:w="9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4 897,94</w:t>
            </w:r>
          </w:p>
        </w:tc>
        <w:tc>
          <w:tcPr>
            <w:tcW w:w="110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25 962,79</w:t>
            </w:r>
          </w:p>
        </w:tc>
        <w:tc>
          <w:tcPr>
            <w:tcW w:w="127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122 184,09</w:t>
            </w:r>
          </w:p>
        </w:tc>
        <w:tc>
          <w:tcPr>
            <w:tcW w:w="12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76 452,72</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77 866,71</w:t>
            </w:r>
          </w:p>
        </w:tc>
        <w:tc>
          <w:tcPr>
            <w:tcW w:w="115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138 918,88</w:t>
            </w:r>
          </w:p>
        </w:tc>
        <w:tc>
          <w:tcPr>
            <w:tcW w:w="120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90 649,09</w:t>
            </w:r>
          </w:p>
        </w:tc>
        <w:tc>
          <w:tcPr>
            <w:tcW w:w="10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10 542,43</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16</w:t>
            </w:r>
          </w:p>
        </w:tc>
        <w:tc>
          <w:tcPr>
            <w:tcW w:w="2053"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Необходимая валовая выручка с НДС</w:t>
            </w:r>
          </w:p>
        </w:tc>
        <w:tc>
          <w:tcPr>
            <w:tcW w:w="114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139 945,59</w:t>
            </w:r>
          </w:p>
        </w:tc>
        <w:tc>
          <w:tcPr>
            <w:tcW w:w="112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22 489,39</w:t>
            </w:r>
          </w:p>
        </w:tc>
        <w:tc>
          <w:tcPr>
            <w:tcW w:w="101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5 300,43</w:t>
            </w:r>
          </w:p>
        </w:tc>
        <w:tc>
          <w:tcPr>
            <w:tcW w:w="9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5 779,57</w:t>
            </w:r>
          </w:p>
        </w:tc>
        <w:tc>
          <w:tcPr>
            <w:tcW w:w="110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30 636,09</w:t>
            </w:r>
          </w:p>
        </w:tc>
        <w:tc>
          <w:tcPr>
            <w:tcW w:w="127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144 177,23</w:t>
            </w:r>
          </w:p>
        </w:tc>
        <w:tc>
          <w:tcPr>
            <w:tcW w:w="12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90 214,21</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91 882,72</w:t>
            </w:r>
          </w:p>
        </w:tc>
        <w:tc>
          <w:tcPr>
            <w:tcW w:w="115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163 924,28</w:t>
            </w:r>
          </w:p>
        </w:tc>
        <w:tc>
          <w:tcPr>
            <w:tcW w:w="120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106 965,93</w:t>
            </w:r>
          </w:p>
        </w:tc>
        <w:tc>
          <w:tcPr>
            <w:tcW w:w="10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12 440,07</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17</w:t>
            </w:r>
          </w:p>
        </w:tc>
        <w:tc>
          <w:tcPr>
            <w:tcW w:w="2053"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Товарная продукция на реализацию потребителям без учёта НДС</w:t>
            </w:r>
          </w:p>
        </w:tc>
        <w:tc>
          <w:tcPr>
            <w:tcW w:w="114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49 089,94</w:t>
            </w:r>
          </w:p>
        </w:tc>
        <w:tc>
          <w:tcPr>
            <w:tcW w:w="112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922,72</w:t>
            </w:r>
          </w:p>
        </w:tc>
        <w:tc>
          <w:tcPr>
            <w:tcW w:w="101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2 112,91</w:t>
            </w:r>
          </w:p>
        </w:tc>
        <w:tc>
          <w:tcPr>
            <w:tcW w:w="9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3 527,92</w:t>
            </w:r>
          </w:p>
        </w:tc>
        <w:tc>
          <w:tcPr>
            <w:tcW w:w="110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926,28</w:t>
            </w:r>
          </w:p>
        </w:tc>
        <w:tc>
          <w:tcPr>
            <w:tcW w:w="127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113 920,75</w:t>
            </w:r>
          </w:p>
        </w:tc>
        <w:tc>
          <w:tcPr>
            <w:tcW w:w="12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26 478,99</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9 683,24</w:t>
            </w:r>
          </w:p>
        </w:tc>
        <w:tc>
          <w:tcPr>
            <w:tcW w:w="115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57 798,25</w:t>
            </w:r>
          </w:p>
        </w:tc>
        <w:tc>
          <w:tcPr>
            <w:tcW w:w="120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44 670,94</w:t>
            </w:r>
          </w:p>
        </w:tc>
        <w:tc>
          <w:tcPr>
            <w:tcW w:w="10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3 714,01</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18</w:t>
            </w:r>
          </w:p>
        </w:tc>
        <w:tc>
          <w:tcPr>
            <w:tcW w:w="2053"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Товарная продукция на реализацию потребителям с учётом НДС</w:t>
            </w:r>
          </w:p>
        </w:tc>
        <w:tc>
          <w:tcPr>
            <w:tcW w:w="114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57 926,13</w:t>
            </w:r>
          </w:p>
        </w:tc>
        <w:tc>
          <w:tcPr>
            <w:tcW w:w="112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1 088,80</w:t>
            </w:r>
          </w:p>
        </w:tc>
        <w:tc>
          <w:tcPr>
            <w:tcW w:w="101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2 112,91</w:t>
            </w:r>
          </w:p>
        </w:tc>
        <w:tc>
          <w:tcPr>
            <w:tcW w:w="9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4 162,95</w:t>
            </w:r>
          </w:p>
        </w:tc>
        <w:tc>
          <w:tcPr>
            <w:tcW w:w="110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1 093,01</w:t>
            </w:r>
          </w:p>
        </w:tc>
        <w:tc>
          <w:tcPr>
            <w:tcW w:w="127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134 426,48</w:t>
            </w:r>
          </w:p>
        </w:tc>
        <w:tc>
          <w:tcPr>
            <w:tcW w:w="12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31 245,20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11 426,22</w:t>
            </w:r>
          </w:p>
        </w:tc>
        <w:tc>
          <w:tcPr>
            <w:tcW w:w="115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68 201,93</w:t>
            </w:r>
          </w:p>
        </w:tc>
        <w:tc>
          <w:tcPr>
            <w:tcW w:w="120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52 711,71</w:t>
            </w:r>
          </w:p>
        </w:tc>
        <w:tc>
          <w:tcPr>
            <w:tcW w:w="1092"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4 382,53</w:t>
            </w:r>
          </w:p>
        </w:tc>
      </w:tr>
    </w:tbl>
    <w:p w:rsidR="004D7601" w:rsidRDefault="004D7601" w:rsidP="004D7601">
      <w:pPr>
        <w:spacing w:after="200"/>
        <w:ind w:firstLine="0"/>
        <w:rPr>
          <w:b/>
          <w:bCs/>
          <w:sz w:val="18"/>
          <w:szCs w:val="18"/>
        </w:rPr>
      </w:pPr>
    </w:p>
    <w:p w:rsidR="004D7601" w:rsidRDefault="004D7601" w:rsidP="004D7601">
      <w:pPr>
        <w:spacing w:after="200"/>
        <w:ind w:firstLine="0"/>
        <w:rPr>
          <w:b/>
          <w:bCs/>
          <w:sz w:val="18"/>
          <w:szCs w:val="18"/>
        </w:rPr>
      </w:pPr>
      <w:r>
        <w:rPr>
          <w:b/>
          <w:bCs/>
          <w:sz w:val="18"/>
          <w:szCs w:val="18"/>
        </w:rPr>
        <w:br w:type="page"/>
      </w:r>
      <w:bookmarkStart w:id="22" w:name="_Toc390586280"/>
      <w:r>
        <w:rPr>
          <w:b/>
          <w:bCs/>
          <w:sz w:val="18"/>
          <w:szCs w:val="18"/>
        </w:rPr>
        <w:lastRenderedPageBreak/>
        <w:t>Таблица 14.</w:t>
      </w:r>
      <w:r>
        <w:rPr>
          <w:b/>
          <w:bCs/>
          <w:sz w:val="18"/>
          <w:szCs w:val="18"/>
        </w:rPr>
        <w:fldChar w:fldCharType="begin"/>
      </w:r>
      <w:r>
        <w:rPr>
          <w:b/>
          <w:bCs/>
          <w:sz w:val="18"/>
          <w:szCs w:val="18"/>
        </w:rPr>
        <w:instrText xml:space="preserve"> SEQ Таблица \* ARABIC \s 1 </w:instrText>
      </w:r>
      <w:r>
        <w:rPr>
          <w:b/>
          <w:bCs/>
          <w:sz w:val="18"/>
          <w:szCs w:val="18"/>
        </w:rPr>
        <w:fldChar w:fldCharType="separate"/>
      </w:r>
      <w:r>
        <w:rPr>
          <w:b/>
          <w:bCs/>
          <w:sz w:val="18"/>
          <w:szCs w:val="18"/>
          <w:lang w:eastAsia="ru-RU"/>
        </w:rPr>
        <w:t>2</w:t>
      </w:r>
      <w:r>
        <w:rPr>
          <w:b/>
          <w:bCs/>
          <w:sz w:val="18"/>
          <w:szCs w:val="18"/>
          <w:lang w:eastAsia="ru-RU"/>
        </w:rPr>
        <w:fldChar w:fldCharType="end"/>
      </w:r>
      <w:r>
        <w:rPr>
          <w:b/>
          <w:bCs/>
          <w:sz w:val="18"/>
          <w:szCs w:val="18"/>
          <w:lang w:eastAsia="ru-RU"/>
        </w:rPr>
        <w:t xml:space="preserve"> </w:t>
      </w:r>
      <w:r>
        <w:rPr>
          <w:b/>
          <w:bCs/>
          <w:sz w:val="18"/>
          <w:szCs w:val="18"/>
        </w:rPr>
        <w:t>– Смета затрат теплоснабжающих организаций г. Калуги утверждённых в тарифах на тепловую энергию 2012 года (часть 2)</w:t>
      </w:r>
      <w:bookmarkEnd w:id="22"/>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
        <w:gridCol w:w="2041"/>
        <w:gridCol w:w="1131"/>
        <w:gridCol w:w="1134"/>
        <w:gridCol w:w="1073"/>
        <w:gridCol w:w="958"/>
        <w:gridCol w:w="1034"/>
        <w:gridCol w:w="1134"/>
        <w:gridCol w:w="1418"/>
        <w:gridCol w:w="1276"/>
        <w:gridCol w:w="1134"/>
        <w:gridCol w:w="1129"/>
        <w:gridCol w:w="1050"/>
      </w:tblGrid>
      <w:tr w:rsidR="004D7601" w:rsidTr="007921D4">
        <w:trPr>
          <w:trHeight w:val="1170"/>
          <w:tblHeader/>
        </w:trPr>
        <w:tc>
          <w:tcPr>
            <w:tcW w:w="581"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 xml:space="preserve">№ </w:t>
            </w:r>
            <w:proofErr w:type="gramStart"/>
            <w:r>
              <w:rPr>
                <w:rFonts w:eastAsia="Times New Roman" w:cs="Arial"/>
                <w:spacing w:val="0"/>
                <w:sz w:val="14"/>
                <w:szCs w:val="18"/>
                <w:lang w:eastAsia="ru-RU"/>
              </w:rPr>
              <w:t>п</w:t>
            </w:r>
            <w:proofErr w:type="gramEnd"/>
            <w:r>
              <w:rPr>
                <w:rFonts w:eastAsia="Times New Roman" w:cs="Arial"/>
                <w:spacing w:val="0"/>
                <w:sz w:val="14"/>
                <w:szCs w:val="18"/>
                <w:lang w:eastAsia="ru-RU"/>
              </w:rPr>
              <w:t>/п</w:t>
            </w:r>
          </w:p>
        </w:tc>
        <w:tc>
          <w:tcPr>
            <w:tcW w:w="2041"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Наименование показателя</w:t>
            </w:r>
          </w:p>
        </w:tc>
        <w:tc>
          <w:tcPr>
            <w:tcW w:w="1131"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ООО "Калужский домостроительный комбинат"</w:t>
            </w:r>
          </w:p>
        </w:tc>
        <w:tc>
          <w:tcPr>
            <w:tcW w:w="1134"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ОАО "Тепличный"</w:t>
            </w:r>
          </w:p>
        </w:tc>
        <w:tc>
          <w:tcPr>
            <w:tcW w:w="1073"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ОАО "Калужский завод телеграфной аппаратуры"</w:t>
            </w:r>
          </w:p>
        </w:tc>
        <w:tc>
          <w:tcPr>
            <w:tcW w:w="958"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ОАО "Сыры Калужские"</w:t>
            </w:r>
          </w:p>
        </w:tc>
        <w:tc>
          <w:tcPr>
            <w:tcW w:w="1034"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ФГУП "НТЦ "Базис" ФСБ России"</w:t>
            </w:r>
          </w:p>
        </w:tc>
        <w:tc>
          <w:tcPr>
            <w:tcW w:w="1134"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ЗАО "</w:t>
            </w:r>
            <w:proofErr w:type="spellStart"/>
            <w:r>
              <w:rPr>
                <w:rFonts w:eastAsia="Times New Roman" w:cs="Arial"/>
                <w:color w:val="000000"/>
                <w:spacing w:val="0"/>
                <w:sz w:val="14"/>
                <w:szCs w:val="18"/>
                <w:lang w:eastAsia="ru-RU"/>
              </w:rPr>
              <w:t>Элмат</w:t>
            </w:r>
            <w:proofErr w:type="spellEnd"/>
            <w:r>
              <w:rPr>
                <w:rFonts w:eastAsia="Times New Roman" w:cs="Arial"/>
                <w:color w:val="000000"/>
                <w:spacing w:val="0"/>
                <w:sz w:val="14"/>
                <w:szCs w:val="18"/>
                <w:lang w:eastAsia="ru-RU"/>
              </w:rPr>
              <w:t>"</w:t>
            </w:r>
          </w:p>
        </w:tc>
        <w:tc>
          <w:tcPr>
            <w:tcW w:w="1418"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 xml:space="preserve">Московская дирекция по </w:t>
            </w:r>
            <w:proofErr w:type="spellStart"/>
            <w:r>
              <w:rPr>
                <w:rFonts w:eastAsia="Times New Roman" w:cs="Arial"/>
                <w:color w:val="000000"/>
                <w:spacing w:val="0"/>
                <w:sz w:val="14"/>
                <w:szCs w:val="18"/>
                <w:lang w:eastAsia="ru-RU"/>
              </w:rPr>
              <w:t>тепловодоснабжению</w:t>
            </w:r>
            <w:proofErr w:type="spellEnd"/>
            <w:r>
              <w:rPr>
                <w:rFonts w:eastAsia="Times New Roman" w:cs="Arial"/>
                <w:color w:val="000000"/>
                <w:spacing w:val="0"/>
                <w:sz w:val="14"/>
                <w:szCs w:val="18"/>
                <w:lang w:eastAsia="ru-RU"/>
              </w:rPr>
              <w:t xml:space="preserve"> - структурное подразделение Центральной дирекции по </w:t>
            </w:r>
            <w:proofErr w:type="spellStart"/>
            <w:r>
              <w:rPr>
                <w:rFonts w:eastAsia="Times New Roman" w:cs="Arial"/>
                <w:color w:val="000000"/>
                <w:spacing w:val="0"/>
                <w:sz w:val="14"/>
                <w:szCs w:val="18"/>
                <w:lang w:eastAsia="ru-RU"/>
              </w:rPr>
              <w:t>тепловодоснабжению</w:t>
            </w:r>
            <w:proofErr w:type="spellEnd"/>
            <w:r>
              <w:rPr>
                <w:rFonts w:eastAsia="Times New Roman" w:cs="Arial"/>
                <w:color w:val="000000"/>
                <w:spacing w:val="0"/>
                <w:sz w:val="14"/>
                <w:szCs w:val="18"/>
                <w:lang w:eastAsia="ru-RU"/>
              </w:rPr>
              <w:t xml:space="preserve"> - филиала ОАО "РЖД"</w:t>
            </w:r>
          </w:p>
        </w:tc>
        <w:tc>
          <w:tcPr>
            <w:tcW w:w="1276"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 xml:space="preserve">Московская дирекция по </w:t>
            </w:r>
            <w:proofErr w:type="spellStart"/>
            <w:r>
              <w:rPr>
                <w:rFonts w:eastAsia="Times New Roman" w:cs="Arial"/>
                <w:color w:val="000000"/>
                <w:spacing w:val="0"/>
                <w:sz w:val="14"/>
                <w:szCs w:val="18"/>
                <w:lang w:eastAsia="ru-RU"/>
              </w:rPr>
              <w:t>тепловодоснабжению</w:t>
            </w:r>
            <w:proofErr w:type="spellEnd"/>
            <w:r>
              <w:rPr>
                <w:rFonts w:eastAsia="Times New Roman" w:cs="Arial"/>
                <w:color w:val="000000"/>
                <w:spacing w:val="0"/>
                <w:sz w:val="14"/>
                <w:szCs w:val="18"/>
                <w:lang w:eastAsia="ru-RU"/>
              </w:rPr>
              <w:t xml:space="preserve"> - структурное подразделение Центральной дирекции по </w:t>
            </w:r>
            <w:proofErr w:type="spellStart"/>
            <w:r>
              <w:rPr>
                <w:rFonts w:eastAsia="Times New Roman" w:cs="Arial"/>
                <w:color w:val="000000"/>
                <w:spacing w:val="0"/>
                <w:sz w:val="14"/>
                <w:szCs w:val="18"/>
                <w:lang w:eastAsia="ru-RU"/>
              </w:rPr>
              <w:t>тепловодоснабжению</w:t>
            </w:r>
            <w:proofErr w:type="spellEnd"/>
            <w:r>
              <w:rPr>
                <w:rFonts w:eastAsia="Times New Roman" w:cs="Arial"/>
                <w:color w:val="000000"/>
                <w:spacing w:val="0"/>
                <w:sz w:val="14"/>
                <w:szCs w:val="18"/>
                <w:lang w:eastAsia="ru-RU"/>
              </w:rPr>
              <w:t xml:space="preserve"> - филиала ОАО "РЖД"</w:t>
            </w:r>
          </w:p>
        </w:tc>
        <w:tc>
          <w:tcPr>
            <w:tcW w:w="1134"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ОАО "</w:t>
            </w:r>
            <w:proofErr w:type="spellStart"/>
            <w:r>
              <w:rPr>
                <w:rFonts w:eastAsia="Times New Roman" w:cs="Arial"/>
                <w:color w:val="000000"/>
                <w:spacing w:val="0"/>
                <w:sz w:val="14"/>
                <w:szCs w:val="18"/>
                <w:lang w:eastAsia="ru-RU"/>
              </w:rPr>
              <w:t>Калугатехремонт</w:t>
            </w:r>
            <w:proofErr w:type="spellEnd"/>
            <w:r>
              <w:rPr>
                <w:rFonts w:eastAsia="Times New Roman" w:cs="Arial"/>
                <w:color w:val="000000"/>
                <w:spacing w:val="0"/>
                <w:sz w:val="14"/>
                <w:szCs w:val="18"/>
                <w:lang w:eastAsia="ru-RU"/>
              </w:rPr>
              <w:t>"</w:t>
            </w:r>
          </w:p>
        </w:tc>
        <w:tc>
          <w:tcPr>
            <w:tcW w:w="1129"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ЗАО "Калужский завод строительных материалов"</w:t>
            </w:r>
          </w:p>
        </w:tc>
        <w:tc>
          <w:tcPr>
            <w:tcW w:w="1050"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ЗАО "</w:t>
            </w:r>
            <w:proofErr w:type="spellStart"/>
            <w:r>
              <w:rPr>
                <w:rFonts w:eastAsia="Times New Roman" w:cs="Arial"/>
                <w:color w:val="000000"/>
                <w:spacing w:val="0"/>
                <w:sz w:val="14"/>
                <w:szCs w:val="18"/>
                <w:lang w:eastAsia="ru-RU"/>
              </w:rPr>
              <w:t>Азаровский</w:t>
            </w:r>
            <w:proofErr w:type="spellEnd"/>
            <w:r>
              <w:rPr>
                <w:rFonts w:eastAsia="Times New Roman" w:cs="Arial"/>
                <w:color w:val="000000"/>
                <w:spacing w:val="0"/>
                <w:sz w:val="14"/>
                <w:szCs w:val="18"/>
                <w:lang w:eastAsia="ru-RU"/>
              </w:rPr>
              <w:t xml:space="preserve"> завод стеновых материалов"</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 </w:t>
            </w:r>
          </w:p>
        </w:tc>
        <w:tc>
          <w:tcPr>
            <w:tcW w:w="2041"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Является ли организация плательщиком НДС</w:t>
            </w:r>
          </w:p>
        </w:tc>
        <w:tc>
          <w:tcPr>
            <w:tcW w:w="1131" w:type="dxa"/>
            <w:vAlign w:val="center"/>
          </w:tcPr>
          <w:p w:rsidR="004D7601" w:rsidRDefault="004D7601" w:rsidP="007921D4">
            <w:pPr>
              <w:widowControl/>
              <w:adjustRightInd/>
              <w:spacing w:before="0" w:after="0"/>
              <w:ind w:firstLine="0"/>
              <w:jc w:val="lef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да</w:t>
            </w:r>
          </w:p>
        </w:tc>
        <w:tc>
          <w:tcPr>
            <w:tcW w:w="1134" w:type="dxa"/>
            <w:vAlign w:val="center"/>
          </w:tcPr>
          <w:p w:rsidR="004D7601" w:rsidRDefault="004D7601" w:rsidP="007921D4">
            <w:pPr>
              <w:widowControl/>
              <w:adjustRightInd/>
              <w:spacing w:before="0" w:after="0"/>
              <w:ind w:firstLine="0"/>
              <w:jc w:val="lef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нет</w:t>
            </w:r>
          </w:p>
        </w:tc>
        <w:tc>
          <w:tcPr>
            <w:tcW w:w="1073" w:type="dxa"/>
            <w:vAlign w:val="center"/>
          </w:tcPr>
          <w:p w:rsidR="004D7601" w:rsidRDefault="004D7601" w:rsidP="007921D4">
            <w:pPr>
              <w:widowControl/>
              <w:adjustRightInd/>
              <w:spacing w:before="0" w:after="0"/>
              <w:ind w:firstLine="0"/>
              <w:jc w:val="lef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да</w:t>
            </w:r>
          </w:p>
        </w:tc>
        <w:tc>
          <w:tcPr>
            <w:tcW w:w="958" w:type="dxa"/>
            <w:vAlign w:val="center"/>
          </w:tcPr>
          <w:p w:rsidR="004D7601" w:rsidRDefault="004D7601" w:rsidP="007921D4">
            <w:pPr>
              <w:widowControl/>
              <w:adjustRightInd/>
              <w:spacing w:before="0" w:after="0"/>
              <w:ind w:firstLine="0"/>
              <w:jc w:val="lef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нет</w:t>
            </w:r>
          </w:p>
        </w:tc>
        <w:tc>
          <w:tcPr>
            <w:tcW w:w="1034" w:type="dxa"/>
            <w:vAlign w:val="center"/>
          </w:tcPr>
          <w:p w:rsidR="004D7601" w:rsidRDefault="004D7601" w:rsidP="007921D4">
            <w:pPr>
              <w:widowControl/>
              <w:adjustRightInd/>
              <w:spacing w:before="0" w:after="0"/>
              <w:ind w:firstLine="0"/>
              <w:jc w:val="lef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да</w:t>
            </w:r>
          </w:p>
        </w:tc>
        <w:tc>
          <w:tcPr>
            <w:tcW w:w="1134" w:type="dxa"/>
            <w:vAlign w:val="center"/>
          </w:tcPr>
          <w:p w:rsidR="004D7601" w:rsidRDefault="004D7601" w:rsidP="007921D4">
            <w:pPr>
              <w:widowControl/>
              <w:adjustRightInd/>
              <w:spacing w:before="0" w:after="0"/>
              <w:ind w:firstLine="0"/>
              <w:jc w:val="lef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да</w:t>
            </w:r>
          </w:p>
        </w:tc>
        <w:tc>
          <w:tcPr>
            <w:tcW w:w="1418" w:type="dxa"/>
            <w:vAlign w:val="center"/>
          </w:tcPr>
          <w:p w:rsidR="004D7601" w:rsidRDefault="004D7601" w:rsidP="007921D4">
            <w:pPr>
              <w:widowControl/>
              <w:adjustRightInd/>
              <w:spacing w:before="0" w:after="0"/>
              <w:ind w:firstLine="0"/>
              <w:jc w:val="lef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да</w:t>
            </w:r>
          </w:p>
        </w:tc>
        <w:tc>
          <w:tcPr>
            <w:tcW w:w="1276" w:type="dxa"/>
            <w:vAlign w:val="center"/>
          </w:tcPr>
          <w:p w:rsidR="004D7601" w:rsidRDefault="004D7601" w:rsidP="007921D4">
            <w:pPr>
              <w:widowControl/>
              <w:adjustRightInd/>
              <w:spacing w:before="0" w:after="0"/>
              <w:ind w:firstLine="0"/>
              <w:jc w:val="lef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да</w:t>
            </w:r>
          </w:p>
        </w:tc>
        <w:tc>
          <w:tcPr>
            <w:tcW w:w="1134" w:type="dxa"/>
            <w:vAlign w:val="center"/>
          </w:tcPr>
          <w:p w:rsidR="004D7601" w:rsidRDefault="004D7601" w:rsidP="007921D4">
            <w:pPr>
              <w:widowControl/>
              <w:adjustRightInd/>
              <w:spacing w:before="0" w:after="0"/>
              <w:ind w:firstLine="0"/>
              <w:jc w:val="lef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да</w:t>
            </w:r>
          </w:p>
        </w:tc>
        <w:tc>
          <w:tcPr>
            <w:tcW w:w="1129" w:type="dxa"/>
            <w:vAlign w:val="center"/>
          </w:tcPr>
          <w:p w:rsidR="004D7601" w:rsidRDefault="004D7601" w:rsidP="007921D4">
            <w:pPr>
              <w:widowControl/>
              <w:adjustRightInd/>
              <w:spacing w:before="0" w:after="0"/>
              <w:ind w:firstLine="0"/>
              <w:jc w:val="lef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да</w:t>
            </w:r>
          </w:p>
        </w:tc>
        <w:tc>
          <w:tcPr>
            <w:tcW w:w="1050" w:type="dxa"/>
            <w:vAlign w:val="center"/>
          </w:tcPr>
          <w:p w:rsidR="004D7601" w:rsidRDefault="004D7601" w:rsidP="007921D4">
            <w:pPr>
              <w:widowControl/>
              <w:adjustRightInd/>
              <w:spacing w:before="0" w:after="0"/>
              <w:ind w:firstLine="0"/>
              <w:jc w:val="lef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да</w:t>
            </w:r>
          </w:p>
        </w:tc>
      </w:tr>
      <w:tr w:rsidR="004D7601" w:rsidTr="007921D4">
        <w:trPr>
          <w:trHeight w:val="300"/>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1</w:t>
            </w:r>
          </w:p>
        </w:tc>
        <w:tc>
          <w:tcPr>
            <w:tcW w:w="2041"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Сырье, основные материалы</w:t>
            </w:r>
          </w:p>
        </w:tc>
        <w:tc>
          <w:tcPr>
            <w:tcW w:w="1131"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394,65</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1 481,99</w:t>
            </w:r>
          </w:p>
        </w:tc>
        <w:tc>
          <w:tcPr>
            <w:tcW w:w="107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6 670,71</w:t>
            </w:r>
          </w:p>
        </w:tc>
        <w:tc>
          <w:tcPr>
            <w:tcW w:w="9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43,35</w:t>
            </w:r>
          </w:p>
        </w:tc>
        <w:tc>
          <w:tcPr>
            <w:tcW w:w="10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337,80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53,62</w:t>
            </w:r>
          </w:p>
        </w:tc>
        <w:tc>
          <w:tcPr>
            <w:tcW w:w="141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450,18</w:t>
            </w:r>
          </w:p>
        </w:tc>
        <w:tc>
          <w:tcPr>
            <w:tcW w:w="127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1 880,01</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190,51</w:t>
            </w:r>
          </w:p>
        </w:tc>
        <w:tc>
          <w:tcPr>
            <w:tcW w:w="112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933,02</w:t>
            </w:r>
          </w:p>
        </w:tc>
        <w:tc>
          <w:tcPr>
            <w:tcW w:w="105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663,71</w:t>
            </w:r>
          </w:p>
        </w:tc>
      </w:tr>
      <w:tr w:rsidR="004D7601" w:rsidTr="007921D4">
        <w:trPr>
          <w:trHeight w:val="300"/>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1.1</w:t>
            </w:r>
          </w:p>
        </w:tc>
        <w:tc>
          <w:tcPr>
            <w:tcW w:w="2041"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На ремонт</w:t>
            </w:r>
          </w:p>
        </w:tc>
        <w:tc>
          <w:tcPr>
            <w:tcW w:w="1131"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190,00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595,64</w:t>
            </w:r>
          </w:p>
        </w:tc>
        <w:tc>
          <w:tcPr>
            <w:tcW w:w="107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3 820,43</w:t>
            </w:r>
          </w:p>
        </w:tc>
        <w:tc>
          <w:tcPr>
            <w:tcW w:w="9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20,30</w:t>
            </w:r>
          </w:p>
        </w:tc>
        <w:tc>
          <w:tcPr>
            <w:tcW w:w="10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23,19</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41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145,36</w:t>
            </w:r>
          </w:p>
        </w:tc>
        <w:tc>
          <w:tcPr>
            <w:tcW w:w="127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616,84</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2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5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1.2</w:t>
            </w:r>
          </w:p>
        </w:tc>
        <w:tc>
          <w:tcPr>
            <w:tcW w:w="2041"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Вода на технологические цели</w:t>
            </w:r>
          </w:p>
        </w:tc>
        <w:tc>
          <w:tcPr>
            <w:tcW w:w="1131"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204,65</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886,35</w:t>
            </w:r>
          </w:p>
        </w:tc>
        <w:tc>
          <w:tcPr>
            <w:tcW w:w="107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1 652,55</w:t>
            </w:r>
          </w:p>
        </w:tc>
        <w:tc>
          <w:tcPr>
            <w:tcW w:w="9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23,05</w:t>
            </w:r>
          </w:p>
        </w:tc>
        <w:tc>
          <w:tcPr>
            <w:tcW w:w="10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314,61</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53,62</w:t>
            </w:r>
          </w:p>
        </w:tc>
        <w:tc>
          <w:tcPr>
            <w:tcW w:w="141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250,60</w:t>
            </w:r>
          </w:p>
        </w:tc>
        <w:tc>
          <w:tcPr>
            <w:tcW w:w="127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684,60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190,51</w:t>
            </w:r>
          </w:p>
        </w:tc>
        <w:tc>
          <w:tcPr>
            <w:tcW w:w="112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933,02</w:t>
            </w:r>
          </w:p>
        </w:tc>
        <w:tc>
          <w:tcPr>
            <w:tcW w:w="105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100,15</w:t>
            </w:r>
          </w:p>
        </w:tc>
      </w:tr>
      <w:tr w:rsidR="004D7601" w:rsidTr="007921D4">
        <w:trPr>
          <w:trHeight w:val="450"/>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1.3</w:t>
            </w:r>
          </w:p>
        </w:tc>
        <w:tc>
          <w:tcPr>
            <w:tcW w:w="2041"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Другие расходы по содержанию и эксплуатации основных производственных фондов</w:t>
            </w:r>
          </w:p>
        </w:tc>
        <w:tc>
          <w:tcPr>
            <w:tcW w:w="1131"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7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1 197,73</w:t>
            </w:r>
          </w:p>
        </w:tc>
        <w:tc>
          <w:tcPr>
            <w:tcW w:w="9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41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54,22</w:t>
            </w:r>
          </w:p>
        </w:tc>
        <w:tc>
          <w:tcPr>
            <w:tcW w:w="127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578,58</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2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5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563,56</w:t>
            </w:r>
          </w:p>
        </w:tc>
      </w:tr>
      <w:tr w:rsidR="004D7601" w:rsidTr="007921D4">
        <w:trPr>
          <w:trHeight w:val="300"/>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2</w:t>
            </w:r>
          </w:p>
        </w:tc>
        <w:tc>
          <w:tcPr>
            <w:tcW w:w="2041"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 xml:space="preserve">Вспомогательные материалы, в том числе </w:t>
            </w:r>
          </w:p>
        </w:tc>
        <w:tc>
          <w:tcPr>
            <w:tcW w:w="1131"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250,00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551,64</w:t>
            </w:r>
          </w:p>
        </w:tc>
        <w:tc>
          <w:tcPr>
            <w:tcW w:w="107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4 513,60</w:t>
            </w:r>
          </w:p>
        </w:tc>
        <w:tc>
          <w:tcPr>
            <w:tcW w:w="9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376,11</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41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27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130,53</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112,45</w:t>
            </w:r>
          </w:p>
        </w:tc>
        <w:tc>
          <w:tcPr>
            <w:tcW w:w="112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598,27</w:t>
            </w:r>
          </w:p>
        </w:tc>
        <w:tc>
          <w:tcPr>
            <w:tcW w:w="105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r>
      <w:tr w:rsidR="004D7601" w:rsidTr="007921D4">
        <w:trPr>
          <w:trHeight w:val="300"/>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3</w:t>
            </w:r>
          </w:p>
        </w:tc>
        <w:tc>
          <w:tcPr>
            <w:tcW w:w="2041"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Работы и услуги производственного характера</w:t>
            </w:r>
          </w:p>
        </w:tc>
        <w:tc>
          <w:tcPr>
            <w:tcW w:w="1131"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39,65</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214,27</w:t>
            </w:r>
          </w:p>
        </w:tc>
        <w:tc>
          <w:tcPr>
            <w:tcW w:w="107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456,67</w:t>
            </w:r>
          </w:p>
        </w:tc>
        <w:tc>
          <w:tcPr>
            <w:tcW w:w="9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20,84</w:t>
            </w:r>
          </w:p>
        </w:tc>
        <w:tc>
          <w:tcPr>
            <w:tcW w:w="10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76,12</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8,41</w:t>
            </w:r>
          </w:p>
        </w:tc>
        <w:tc>
          <w:tcPr>
            <w:tcW w:w="141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79,33</w:t>
            </w:r>
          </w:p>
        </w:tc>
        <w:tc>
          <w:tcPr>
            <w:tcW w:w="127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31,27</w:t>
            </w:r>
          </w:p>
        </w:tc>
        <w:tc>
          <w:tcPr>
            <w:tcW w:w="112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195,18</w:t>
            </w:r>
          </w:p>
        </w:tc>
        <w:tc>
          <w:tcPr>
            <w:tcW w:w="105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65,13</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3.1</w:t>
            </w:r>
          </w:p>
        </w:tc>
        <w:tc>
          <w:tcPr>
            <w:tcW w:w="2041"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из них на ремонт</w:t>
            </w:r>
          </w:p>
        </w:tc>
        <w:tc>
          <w:tcPr>
            <w:tcW w:w="1131"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7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41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7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2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5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r>
      <w:tr w:rsidR="004D7601" w:rsidTr="007921D4">
        <w:trPr>
          <w:trHeight w:val="450"/>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4</w:t>
            </w:r>
          </w:p>
        </w:tc>
        <w:tc>
          <w:tcPr>
            <w:tcW w:w="2041"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Стоимость натурального топлива с учётом транспортировки (перевозки) (топливо на технологические цели)</w:t>
            </w:r>
          </w:p>
        </w:tc>
        <w:tc>
          <w:tcPr>
            <w:tcW w:w="1131" w:type="dxa"/>
            <w:vAlign w:val="center"/>
          </w:tcPr>
          <w:p w:rsidR="004D7601" w:rsidRDefault="004D7601" w:rsidP="007921D4">
            <w:pPr>
              <w:widowControl/>
              <w:adjustRightInd/>
              <w:spacing w:before="0" w:after="0"/>
              <w:ind w:firstLine="0"/>
              <w:jc w:val="righ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14 457,38</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62 895,80</w:t>
            </w:r>
          </w:p>
        </w:tc>
        <w:tc>
          <w:tcPr>
            <w:tcW w:w="1073" w:type="dxa"/>
            <w:vAlign w:val="center"/>
          </w:tcPr>
          <w:p w:rsidR="004D7601" w:rsidRDefault="004D7601" w:rsidP="007921D4">
            <w:pPr>
              <w:widowControl/>
              <w:adjustRightInd/>
              <w:spacing w:before="0" w:after="0"/>
              <w:ind w:firstLine="0"/>
              <w:jc w:val="righ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86 469,55</w:t>
            </w:r>
          </w:p>
        </w:tc>
        <w:tc>
          <w:tcPr>
            <w:tcW w:w="958" w:type="dxa"/>
            <w:vAlign w:val="center"/>
          </w:tcPr>
          <w:p w:rsidR="004D7601" w:rsidRDefault="004D7601" w:rsidP="007921D4">
            <w:pPr>
              <w:widowControl/>
              <w:adjustRightInd/>
              <w:spacing w:before="0" w:after="0"/>
              <w:ind w:firstLine="0"/>
              <w:jc w:val="righ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1 160,08</w:t>
            </w:r>
          </w:p>
        </w:tc>
        <w:tc>
          <w:tcPr>
            <w:tcW w:w="1034" w:type="dxa"/>
            <w:vAlign w:val="center"/>
          </w:tcPr>
          <w:p w:rsidR="004D7601" w:rsidRDefault="004D7601" w:rsidP="007921D4">
            <w:pPr>
              <w:widowControl/>
              <w:adjustRightInd/>
              <w:spacing w:before="0" w:after="0"/>
              <w:ind w:firstLine="0"/>
              <w:jc w:val="righ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18 352,42</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3 022,47</w:t>
            </w:r>
          </w:p>
        </w:tc>
        <w:tc>
          <w:tcPr>
            <w:tcW w:w="1418" w:type="dxa"/>
            <w:vAlign w:val="center"/>
          </w:tcPr>
          <w:p w:rsidR="004D7601" w:rsidRDefault="004D7601" w:rsidP="007921D4">
            <w:pPr>
              <w:widowControl/>
              <w:adjustRightInd/>
              <w:spacing w:before="0" w:after="0"/>
              <w:ind w:firstLine="0"/>
              <w:jc w:val="righ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11 429,55</w:t>
            </w:r>
          </w:p>
        </w:tc>
        <w:tc>
          <w:tcPr>
            <w:tcW w:w="1276" w:type="dxa"/>
            <w:vAlign w:val="center"/>
          </w:tcPr>
          <w:p w:rsidR="004D7601" w:rsidRDefault="004D7601" w:rsidP="007921D4">
            <w:pPr>
              <w:widowControl/>
              <w:adjustRightInd/>
              <w:spacing w:before="0" w:after="0"/>
              <w:ind w:firstLine="0"/>
              <w:jc w:val="righ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30 948,96</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6 945,45</w:t>
            </w:r>
          </w:p>
        </w:tc>
        <w:tc>
          <w:tcPr>
            <w:tcW w:w="1129" w:type="dxa"/>
            <w:vAlign w:val="center"/>
          </w:tcPr>
          <w:p w:rsidR="004D7601" w:rsidRDefault="004D7601" w:rsidP="007921D4">
            <w:pPr>
              <w:widowControl/>
              <w:adjustRightInd/>
              <w:spacing w:before="0" w:after="0"/>
              <w:ind w:firstLine="0"/>
              <w:jc w:val="righ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46 229,56</w:t>
            </w:r>
          </w:p>
        </w:tc>
        <w:tc>
          <w:tcPr>
            <w:tcW w:w="1050" w:type="dxa"/>
            <w:vAlign w:val="center"/>
          </w:tcPr>
          <w:p w:rsidR="004D7601" w:rsidRDefault="004D7601" w:rsidP="007921D4">
            <w:pPr>
              <w:widowControl/>
              <w:adjustRightInd/>
              <w:spacing w:before="0" w:after="0"/>
              <w:ind w:firstLine="0"/>
              <w:jc w:val="righ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13 407,89</w:t>
            </w:r>
          </w:p>
        </w:tc>
      </w:tr>
      <w:tr w:rsidR="004D7601" w:rsidTr="007921D4">
        <w:trPr>
          <w:trHeight w:val="300"/>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4.1</w:t>
            </w:r>
          </w:p>
        </w:tc>
        <w:tc>
          <w:tcPr>
            <w:tcW w:w="2041" w:type="dxa"/>
            <w:vAlign w:val="center"/>
          </w:tcPr>
          <w:p w:rsidR="004D7601" w:rsidRDefault="004D7601" w:rsidP="007921D4">
            <w:pPr>
              <w:widowControl/>
              <w:adjustRightInd/>
              <w:spacing w:before="0" w:after="0"/>
              <w:ind w:firstLineChars="100" w:firstLine="140"/>
              <w:jc w:val="lef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Уголь</w:t>
            </w:r>
          </w:p>
        </w:tc>
        <w:tc>
          <w:tcPr>
            <w:tcW w:w="1131"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7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9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41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27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2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5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4.2</w:t>
            </w:r>
          </w:p>
        </w:tc>
        <w:tc>
          <w:tcPr>
            <w:tcW w:w="2041" w:type="dxa"/>
            <w:vAlign w:val="center"/>
          </w:tcPr>
          <w:p w:rsidR="004D7601" w:rsidRDefault="004D7601" w:rsidP="007921D4">
            <w:pPr>
              <w:widowControl/>
              <w:adjustRightInd/>
              <w:spacing w:before="0" w:after="0"/>
              <w:ind w:firstLineChars="100" w:firstLine="140"/>
              <w:jc w:val="lef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Газ природный всего, в том числе:</w:t>
            </w:r>
          </w:p>
        </w:tc>
        <w:tc>
          <w:tcPr>
            <w:tcW w:w="1131"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14 457,38</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62 895,80</w:t>
            </w:r>
          </w:p>
        </w:tc>
        <w:tc>
          <w:tcPr>
            <w:tcW w:w="107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86 469,55</w:t>
            </w:r>
          </w:p>
        </w:tc>
        <w:tc>
          <w:tcPr>
            <w:tcW w:w="9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1 160,08</w:t>
            </w:r>
          </w:p>
        </w:tc>
        <w:tc>
          <w:tcPr>
            <w:tcW w:w="10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18 352,42</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3 022,47</w:t>
            </w:r>
          </w:p>
        </w:tc>
        <w:tc>
          <w:tcPr>
            <w:tcW w:w="141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11 429,55</w:t>
            </w:r>
          </w:p>
        </w:tc>
        <w:tc>
          <w:tcPr>
            <w:tcW w:w="127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30 948,96</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6 945,45</w:t>
            </w:r>
          </w:p>
        </w:tc>
        <w:tc>
          <w:tcPr>
            <w:tcW w:w="112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46 229,56</w:t>
            </w:r>
          </w:p>
        </w:tc>
        <w:tc>
          <w:tcPr>
            <w:tcW w:w="105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13 407,89</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4.3</w:t>
            </w:r>
          </w:p>
        </w:tc>
        <w:tc>
          <w:tcPr>
            <w:tcW w:w="2041" w:type="dxa"/>
            <w:vAlign w:val="center"/>
          </w:tcPr>
          <w:p w:rsidR="004D7601" w:rsidRDefault="004D7601" w:rsidP="007921D4">
            <w:pPr>
              <w:widowControl/>
              <w:adjustRightInd/>
              <w:spacing w:before="0" w:after="0"/>
              <w:ind w:firstLineChars="100" w:firstLine="140"/>
              <w:jc w:val="lef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Газ сжиженный</w:t>
            </w:r>
          </w:p>
        </w:tc>
        <w:tc>
          <w:tcPr>
            <w:tcW w:w="1131"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7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9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41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27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2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5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4.4</w:t>
            </w:r>
          </w:p>
        </w:tc>
        <w:tc>
          <w:tcPr>
            <w:tcW w:w="2041" w:type="dxa"/>
            <w:vAlign w:val="center"/>
          </w:tcPr>
          <w:p w:rsidR="004D7601" w:rsidRDefault="004D7601" w:rsidP="007921D4">
            <w:pPr>
              <w:widowControl/>
              <w:adjustRightInd/>
              <w:spacing w:before="0" w:after="0"/>
              <w:ind w:firstLineChars="100" w:firstLine="140"/>
              <w:jc w:val="lef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Мазут</w:t>
            </w:r>
          </w:p>
        </w:tc>
        <w:tc>
          <w:tcPr>
            <w:tcW w:w="1131"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7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9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41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27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2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5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r>
      <w:tr w:rsidR="004D7601" w:rsidTr="007921D4">
        <w:trPr>
          <w:trHeight w:val="300"/>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5</w:t>
            </w:r>
          </w:p>
        </w:tc>
        <w:tc>
          <w:tcPr>
            <w:tcW w:w="2041"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 xml:space="preserve">Энергия, в том числе </w:t>
            </w:r>
          </w:p>
        </w:tc>
        <w:tc>
          <w:tcPr>
            <w:tcW w:w="1131"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1 201,13</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5 221,63</w:t>
            </w:r>
          </w:p>
        </w:tc>
        <w:tc>
          <w:tcPr>
            <w:tcW w:w="107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7 710,87</w:t>
            </w:r>
          </w:p>
        </w:tc>
        <w:tc>
          <w:tcPr>
            <w:tcW w:w="9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156,20</w:t>
            </w:r>
          </w:p>
        </w:tc>
        <w:tc>
          <w:tcPr>
            <w:tcW w:w="10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1 829,75</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267,89</w:t>
            </w:r>
          </w:p>
        </w:tc>
        <w:tc>
          <w:tcPr>
            <w:tcW w:w="141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1 433,61</w:t>
            </w:r>
          </w:p>
        </w:tc>
        <w:tc>
          <w:tcPr>
            <w:tcW w:w="127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3 044,10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736,59</w:t>
            </w:r>
          </w:p>
        </w:tc>
        <w:tc>
          <w:tcPr>
            <w:tcW w:w="112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5 525,34</w:t>
            </w:r>
          </w:p>
        </w:tc>
        <w:tc>
          <w:tcPr>
            <w:tcW w:w="105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1 688,02</w:t>
            </w:r>
          </w:p>
        </w:tc>
      </w:tr>
      <w:tr w:rsidR="004D7601" w:rsidTr="007921D4">
        <w:trPr>
          <w:trHeight w:val="300"/>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5.1</w:t>
            </w:r>
          </w:p>
        </w:tc>
        <w:tc>
          <w:tcPr>
            <w:tcW w:w="2041" w:type="dxa"/>
            <w:vAlign w:val="center"/>
          </w:tcPr>
          <w:p w:rsidR="004D7601" w:rsidRDefault="004D7601" w:rsidP="007921D4">
            <w:pPr>
              <w:widowControl/>
              <w:adjustRightInd/>
              <w:spacing w:before="0" w:after="0"/>
              <w:ind w:firstLineChars="100" w:firstLine="140"/>
              <w:jc w:val="lef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 xml:space="preserve">энергия (покупная энергия) на технологические цели </w:t>
            </w:r>
          </w:p>
        </w:tc>
        <w:tc>
          <w:tcPr>
            <w:tcW w:w="1131"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1 201,13</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5 221,63</w:t>
            </w:r>
          </w:p>
        </w:tc>
        <w:tc>
          <w:tcPr>
            <w:tcW w:w="107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7 710,87</w:t>
            </w:r>
          </w:p>
        </w:tc>
        <w:tc>
          <w:tcPr>
            <w:tcW w:w="9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156,20</w:t>
            </w:r>
          </w:p>
        </w:tc>
        <w:tc>
          <w:tcPr>
            <w:tcW w:w="10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1 829,75</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267,89</w:t>
            </w:r>
          </w:p>
        </w:tc>
        <w:tc>
          <w:tcPr>
            <w:tcW w:w="141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1 433,61</w:t>
            </w:r>
          </w:p>
        </w:tc>
        <w:tc>
          <w:tcPr>
            <w:tcW w:w="127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3 044,10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736,59</w:t>
            </w:r>
          </w:p>
        </w:tc>
        <w:tc>
          <w:tcPr>
            <w:tcW w:w="112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5 525,34</w:t>
            </w:r>
          </w:p>
        </w:tc>
        <w:tc>
          <w:tcPr>
            <w:tcW w:w="105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1 688,02</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5.1.1</w:t>
            </w:r>
          </w:p>
        </w:tc>
        <w:tc>
          <w:tcPr>
            <w:tcW w:w="2041" w:type="dxa"/>
            <w:vAlign w:val="center"/>
          </w:tcPr>
          <w:p w:rsidR="004D7601" w:rsidRDefault="004D7601" w:rsidP="007921D4">
            <w:pPr>
              <w:widowControl/>
              <w:adjustRightInd/>
              <w:spacing w:before="0" w:after="0"/>
              <w:ind w:firstLineChars="200" w:firstLine="280"/>
              <w:jc w:val="left"/>
              <w:textAlignment w:val="auto"/>
              <w:rPr>
                <w:rFonts w:eastAsia="Times New Roman" w:cs="Arial"/>
                <w:spacing w:val="0"/>
                <w:sz w:val="14"/>
                <w:szCs w:val="18"/>
                <w:lang w:eastAsia="ru-RU"/>
              </w:rPr>
            </w:pPr>
            <w:r>
              <w:rPr>
                <w:rFonts w:eastAsia="Times New Roman" w:cs="Arial"/>
                <w:spacing w:val="0"/>
                <w:sz w:val="14"/>
                <w:szCs w:val="18"/>
                <w:lang w:eastAsia="ru-RU"/>
              </w:rPr>
              <w:t xml:space="preserve">затраты на покупную тепловую энергию </w:t>
            </w:r>
          </w:p>
        </w:tc>
        <w:tc>
          <w:tcPr>
            <w:tcW w:w="1131"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7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9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41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27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2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5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r>
      <w:tr w:rsidR="004D7601" w:rsidTr="007921D4">
        <w:trPr>
          <w:trHeight w:val="450"/>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5.1.3</w:t>
            </w:r>
          </w:p>
        </w:tc>
        <w:tc>
          <w:tcPr>
            <w:tcW w:w="2041" w:type="dxa"/>
            <w:vAlign w:val="center"/>
          </w:tcPr>
          <w:p w:rsidR="004D7601" w:rsidRDefault="004D7601" w:rsidP="007921D4">
            <w:pPr>
              <w:widowControl/>
              <w:adjustRightInd/>
              <w:spacing w:before="0" w:after="0"/>
              <w:ind w:firstLineChars="200" w:firstLine="280"/>
              <w:jc w:val="left"/>
              <w:textAlignment w:val="auto"/>
              <w:rPr>
                <w:rFonts w:eastAsia="Times New Roman" w:cs="Arial"/>
                <w:spacing w:val="0"/>
                <w:sz w:val="14"/>
                <w:szCs w:val="18"/>
                <w:lang w:eastAsia="ru-RU"/>
              </w:rPr>
            </w:pPr>
            <w:r>
              <w:rPr>
                <w:rFonts w:eastAsia="Times New Roman" w:cs="Arial"/>
                <w:spacing w:val="0"/>
                <w:sz w:val="14"/>
                <w:szCs w:val="18"/>
                <w:lang w:eastAsia="ru-RU"/>
              </w:rPr>
              <w:t>затраты на покупную электрическую энергию, по уровням напряжения:</w:t>
            </w:r>
          </w:p>
        </w:tc>
        <w:tc>
          <w:tcPr>
            <w:tcW w:w="1131"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1 201,13</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5 221,63</w:t>
            </w:r>
          </w:p>
        </w:tc>
        <w:tc>
          <w:tcPr>
            <w:tcW w:w="107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7 710,87</w:t>
            </w:r>
          </w:p>
        </w:tc>
        <w:tc>
          <w:tcPr>
            <w:tcW w:w="9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156,20</w:t>
            </w:r>
          </w:p>
        </w:tc>
        <w:tc>
          <w:tcPr>
            <w:tcW w:w="10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1 829,75</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267,89</w:t>
            </w:r>
          </w:p>
        </w:tc>
        <w:tc>
          <w:tcPr>
            <w:tcW w:w="141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1 433,61</w:t>
            </w:r>
          </w:p>
        </w:tc>
        <w:tc>
          <w:tcPr>
            <w:tcW w:w="127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3 044,10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736,59</w:t>
            </w:r>
          </w:p>
        </w:tc>
        <w:tc>
          <w:tcPr>
            <w:tcW w:w="112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5 525,34</w:t>
            </w:r>
          </w:p>
        </w:tc>
        <w:tc>
          <w:tcPr>
            <w:tcW w:w="105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1 688,02</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6</w:t>
            </w:r>
          </w:p>
        </w:tc>
        <w:tc>
          <w:tcPr>
            <w:tcW w:w="2041"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 xml:space="preserve">Затраты на оплату труда </w:t>
            </w:r>
          </w:p>
        </w:tc>
        <w:tc>
          <w:tcPr>
            <w:tcW w:w="1131"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1 615,00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4 807,08</w:t>
            </w:r>
          </w:p>
        </w:tc>
        <w:tc>
          <w:tcPr>
            <w:tcW w:w="107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11 845,90</w:t>
            </w:r>
          </w:p>
        </w:tc>
        <w:tc>
          <w:tcPr>
            <w:tcW w:w="9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385,56</w:t>
            </w:r>
          </w:p>
        </w:tc>
        <w:tc>
          <w:tcPr>
            <w:tcW w:w="10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3 021,75</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469,68</w:t>
            </w:r>
          </w:p>
        </w:tc>
        <w:tc>
          <w:tcPr>
            <w:tcW w:w="141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1 613,79</w:t>
            </w:r>
          </w:p>
        </w:tc>
        <w:tc>
          <w:tcPr>
            <w:tcW w:w="127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3 761,80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1 735,68</w:t>
            </w:r>
          </w:p>
        </w:tc>
        <w:tc>
          <w:tcPr>
            <w:tcW w:w="112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5 366,42</w:t>
            </w:r>
          </w:p>
        </w:tc>
        <w:tc>
          <w:tcPr>
            <w:tcW w:w="105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1 413,72</w:t>
            </w:r>
          </w:p>
        </w:tc>
      </w:tr>
      <w:tr w:rsidR="004D7601" w:rsidTr="007921D4">
        <w:trPr>
          <w:trHeight w:val="300"/>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lastRenderedPageBreak/>
              <w:t>7</w:t>
            </w:r>
          </w:p>
        </w:tc>
        <w:tc>
          <w:tcPr>
            <w:tcW w:w="2041"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 xml:space="preserve">Отчисления на социальные нужды, в том числе </w:t>
            </w:r>
          </w:p>
        </w:tc>
        <w:tc>
          <w:tcPr>
            <w:tcW w:w="1131"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499,04</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1 431,55</w:t>
            </w:r>
          </w:p>
        </w:tc>
        <w:tc>
          <w:tcPr>
            <w:tcW w:w="107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3 624,85</w:t>
            </w:r>
          </w:p>
        </w:tc>
        <w:tc>
          <w:tcPr>
            <w:tcW w:w="9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118,37</w:t>
            </w:r>
          </w:p>
        </w:tc>
        <w:tc>
          <w:tcPr>
            <w:tcW w:w="10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924,66</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144,19</w:t>
            </w:r>
          </w:p>
        </w:tc>
        <w:tc>
          <w:tcPr>
            <w:tcW w:w="141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490,59</w:t>
            </w:r>
          </w:p>
        </w:tc>
        <w:tc>
          <w:tcPr>
            <w:tcW w:w="127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1 143,59</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524,18</w:t>
            </w:r>
          </w:p>
        </w:tc>
        <w:tc>
          <w:tcPr>
            <w:tcW w:w="112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1 663,59</w:t>
            </w:r>
          </w:p>
        </w:tc>
        <w:tc>
          <w:tcPr>
            <w:tcW w:w="105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438,25</w:t>
            </w:r>
          </w:p>
        </w:tc>
      </w:tr>
      <w:tr w:rsidR="004D7601" w:rsidTr="007921D4">
        <w:trPr>
          <w:trHeight w:val="450"/>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8</w:t>
            </w:r>
          </w:p>
        </w:tc>
        <w:tc>
          <w:tcPr>
            <w:tcW w:w="2041"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Амортизация, включая амортизацию производственного оборудования</w:t>
            </w:r>
          </w:p>
        </w:tc>
        <w:tc>
          <w:tcPr>
            <w:tcW w:w="1131"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10,11</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614,00</w:t>
            </w:r>
          </w:p>
        </w:tc>
        <w:tc>
          <w:tcPr>
            <w:tcW w:w="107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2 476,60</w:t>
            </w:r>
          </w:p>
        </w:tc>
        <w:tc>
          <w:tcPr>
            <w:tcW w:w="9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12,06</w:t>
            </w:r>
          </w:p>
        </w:tc>
        <w:tc>
          <w:tcPr>
            <w:tcW w:w="10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265,33</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388,62</w:t>
            </w:r>
          </w:p>
        </w:tc>
        <w:tc>
          <w:tcPr>
            <w:tcW w:w="141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279,30</w:t>
            </w:r>
          </w:p>
        </w:tc>
        <w:tc>
          <w:tcPr>
            <w:tcW w:w="127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609,95</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366,00</w:t>
            </w:r>
          </w:p>
        </w:tc>
        <w:tc>
          <w:tcPr>
            <w:tcW w:w="112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261,35</w:t>
            </w:r>
          </w:p>
        </w:tc>
        <w:tc>
          <w:tcPr>
            <w:tcW w:w="105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99,35</w:t>
            </w:r>
          </w:p>
        </w:tc>
      </w:tr>
      <w:tr w:rsidR="004D7601" w:rsidTr="007921D4">
        <w:trPr>
          <w:trHeight w:val="300"/>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9</w:t>
            </w:r>
          </w:p>
        </w:tc>
        <w:tc>
          <w:tcPr>
            <w:tcW w:w="2041"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Прочие затраты всего, в том числе</w:t>
            </w:r>
          </w:p>
        </w:tc>
        <w:tc>
          <w:tcPr>
            <w:tcW w:w="1131"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1 799,84</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3 999,51</w:t>
            </w:r>
          </w:p>
        </w:tc>
        <w:tc>
          <w:tcPr>
            <w:tcW w:w="107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1 628,40</w:t>
            </w:r>
          </w:p>
        </w:tc>
        <w:tc>
          <w:tcPr>
            <w:tcW w:w="9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126,02</w:t>
            </w:r>
          </w:p>
        </w:tc>
        <w:tc>
          <w:tcPr>
            <w:tcW w:w="10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347,11</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335,60</w:t>
            </w:r>
          </w:p>
        </w:tc>
        <w:tc>
          <w:tcPr>
            <w:tcW w:w="141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534,58</w:t>
            </w:r>
          </w:p>
        </w:tc>
        <w:tc>
          <w:tcPr>
            <w:tcW w:w="127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924,31</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906,45</w:t>
            </w:r>
          </w:p>
        </w:tc>
        <w:tc>
          <w:tcPr>
            <w:tcW w:w="112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2 137,83</w:t>
            </w:r>
          </w:p>
        </w:tc>
        <w:tc>
          <w:tcPr>
            <w:tcW w:w="105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93,37</w:t>
            </w:r>
          </w:p>
        </w:tc>
      </w:tr>
      <w:tr w:rsidR="004D7601" w:rsidTr="007921D4">
        <w:trPr>
          <w:trHeight w:val="450"/>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9.1</w:t>
            </w:r>
          </w:p>
        </w:tc>
        <w:tc>
          <w:tcPr>
            <w:tcW w:w="2041"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расходы по подготовке и освоению производства (пуско-наладочные работы)</w:t>
            </w:r>
          </w:p>
        </w:tc>
        <w:tc>
          <w:tcPr>
            <w:tcW w:w="1131"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565,11</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3 641,51</w:t>
            </w:r>
          </w:p>
        </w:tc>
        <w:tc>
          <w:tcPr>
            <w:tcW w:w="107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56,03</w:t>
            </w:r>
          </w:p>
        </w:tc>
        <w:tc>
          <w:tcPr>
            <w:tcW w:w="10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289,61</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100,71</w:t>
            </w:r>
          </w:p>
        </w:tc>
        <w:tc>
          <w:tcPr>
            <w:tcW w:w="141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534,58</w:t>
            </w:r>
          </w:p>
        </w:tc>
        <w:tc>
          <w:tcPr>
            <w:tcW w:w="127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924,31</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332,29</w:t>
            </w:r>
          </w:p>
        </w:tc>
        <w:tc>
          <w:tcPr>
            <w:tcW w:w="112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554,93</w:t>
            </w:r>
          </w:p>
        </w:tc>
        <w:tc>
          <w:tcPr>
            <w:tcW w:w="105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56,12</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9.3</w:t>
            </w:r>
          </w:p>
        </w:tc>
        <w:tc>
          <w:tcPr>
            <w:tcW w:w="2041"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средства на страхование</w:t>
            </w:r>
          </w:p>
        </w:tc>
        <w:tc>
          <w:tcPr>
            <w:tcW w:w="1131"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30,00</w:t>
            </w:r>
          </w:p>
        </w:tc>
        <w:tc>
          <w:tcPr>
            <w:tcW w:w="107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47,50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2,84</w:t>
            </w:r>
          </w:p>
        </w:tc>
        <w:tc>
          <w:tcPr>
            <w:tcW w:w="141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7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2,24</w:t>
            </w:r>
          </w:p>
        </w:tc>
        <w:tc>
          <w:tcPr>
            <w:tcW w:w="112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135,00</w:t>
            </w:r>
          </w:p>
        </w:tc>
        <w:tc>
          <w:tcPr>
            <w:tcW w:w="105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r>
      <w:tr w:rsidR="004D7601" w:rsidTr="007921D4">
        <w:trPr>
          <w:trHeight w:val="450"/>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9.4</w:t>
            </w:r>
          </w:p>
        </w:tc>
        <w:tc>
          <w:tcPr>
            <w:tcW w:w="2041"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плата за предельно допустимые выбросы (сбросы) загрязняющих веществ</w:t>
            </w:r>
          </w:p>
        </w:tc>
        <w:tc>
          <w:tcPr>
            <w:tcW w:w="1131"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110,00</w:t>
            </w:r>
          </w:p>
        </w:tc>
        <w:tc>
          <w:tcPr>
            <w:tcW w:w="107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50,00</w:t>
            </w:r>
          </w:p>
        </w:tc>
        <w:tc>
          <w:tcPr>
            <w:tcW w:w="9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1,20</w:t>
            </w:r>
          </w:p>
        </w:tc>
        <w:tc>
          <w:tcPr>
            <w:tcW w:w="141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7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13,00</w:t>
            </w:r>
          </w:p>
        </w:tc>
        <w:tc>
          <w:tcPr>
            <w:tcW w:w="112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14,90</w:t>
            </w:r>
          </w:p>
        </w:tc>
        <w:tc>
          <w:tcPr>
            <w:tcW w:w="105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9.5</w:t>
            </w:r>
          </w:p>
        </w:tc>
        <w:tc>
          <w:tcPr>
            <w:tcW w:w="2041"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отчисления в ремонтный фонд в случае его формирования</w:t>
            </w:r>
          </w:p>
        </w:tc>
        <w:tc>
          <w:tcPr>
            <w:tcW w:w="1131"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697,84</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7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47,80</w:t>
            </w:r>
          </w:p>
        </w:tc>
        <w:tc>
          <w:tcPr>
            <w:tcW w:w="141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7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2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5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9.6</w:t>
            </w:r>
          </w:p>
        </w:tc>
        <w:tc>
          <w:tcPr>
            <w:tcW w:w="2041"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 xml:space="preserve">аренда </w:t>
            </w:r>
          </w:p>
        </w:tc>
        <w:tc>
          <w:tcPr>
            <w:tcW w:w="1131"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165,28</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7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41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7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2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1 360,00</w:t>
            </w:r>
          </w:p>
        </w:tc>
        <w:tc>
          <w:tcPr>
            <w:tcW w:w="105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9.7</w:t>
            </w:r>
          </w:p>
        </w:tc>
        <w:tc>
          <w:tcPr>
            <w:tcW w:w="2041"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налог на землю</w:t>
            </w:r>
          </w:p>
        </w:tc>
        <w:tc>
          <w:tcPr>
            <w:tcW w:w="1131"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18,00</w:t>
            </w:r>
          </w:p>
        </w:tc>
        <w:tc>
          <w:tcPr>
            <w:tcW w:w="107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1 284,50</w:t>
            </w:r>
          </w:p>
        </w:tc>
        <w:tc>
          <w:tcPr>
            <w:tcW w:w="9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30,00</w:t>
            </w:r>
          </w:p>
        </w:tc>
        <w:tc>
          <w:tcPr>
            <w:tcW w:w="141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7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548,92</w:t>
            </w:r>
          </w:p>
        </w:tc>
        <w:tc>
          <w:tcPr>
            <w:tcW w:w="112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26,00</w:t>
            </w:r>
          </w:p>
        </w:tc>
        <w:tc>
          <w:tcPr>
            <w:tcW w:w="105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9.8</w:t>
            </w:r>
          </w:p>
        </w:tc>
        <w:tc>
          <w:tcPr>
            <w:tcW w:w="2041"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прочие непроизводственные расходы</w:t>
            </w:r>
          </w:p>
        </w:tc>
        <w:tc>
          <w:tcPr>
            <w:tcW w:w="1131"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371,61</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200,00</w:t>
            </w:r>
          </w:p>
        </w:tc>
        <w:tc>
          <w:tcPr>
            <w:tcW w:w="107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293,90</w:t>
            </w:r>
          </w:p>
        </w:tc>
        <w:tc>
          <w:tcPr>
            <w:tcW w:w="9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69,99</w:t>
            </w:r>
          </w:p>
        </w:tc>
        <w:tc>
          <w:tcPr>
            <w:tcW w:w="10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153,05</w:t>
            </w:r>
          </w:p>
        </w:tc>
        <w:tc>
          <w:tcPr>
            <w:tcW w:w="141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7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10,00</w:t>
            </w:r>
          </w:p>
        </w:tc>
        <w:tc>
          <w:tcPr>
            <w:tcW w:w="112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47,00</w:t>
            </w:r>
          </w:p>
        </w:tc>
        <w:tc>
          <w:tcPr>
            <w:tcW w:w="105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37,25</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10</w:t>
            </w:r>
          </w:p>
        </w:tc>
        <w:tc>
          <w:tcPr>
            <w:tcW w:w="2041"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Недополученный доход</w:t>
            </w:r>
          </w:p>
        </w:tc>
        <w:tc>
          <w:tcPr>
            <w:tcW w:w="1131"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145,47</w:t>
            </w:r>
          </w:p>
        </w:tc>
        <w:tc>
          <w:tcPr>
            <w:tcW w:w="107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868,54</w:t>
            </w:r>
          </w:p>
        </w:tc>
        <w:tc>
          <w:tcPr>
            <w:tcW w:w="9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41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27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2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5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11</w:t>
            </w:r>
          </w:p>
        </w:tc>
        <w:tc>
          <w:tcPr>
            <w:tcW w:w="2041"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Избыток средств, полученный за отчётные периоды регулирования</w:t>
            </w:r>
          </w:p>
        </w:tc>
        <w:tc>
          <w:tcPr>
            <w:tcW w:w="1131"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7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41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7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2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5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12</w:t>
            </w:r>
          </w:p>
        </w:tc>
        <w:tc>
          <w:tcPr>
            <w:tcW w:w="2041"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Итого расходы</w:t>
            </w:r>
          </w:p>
        </w:tc>
        <w:tc>
          <w:tcPr>
            <w:tcW w:w="1131"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20 266,80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81 362,94</w:t>
            </w:r>
          </w:p>
        </w:tc>
        <w:tc>
          <w:tcPr>
            <w:tcW w:w="107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126 265,69</w:t>
            </w:r>
          </w:p>
        </w:tc>
        <w:tc>
          <w:tcPr>
            <w:tcW w:w="9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2 022,47</w:t>
            </w:r>
          </w:p>
        </w:tc>
        <w:tc>
          <w:tcPr>
            <w:tcW w:w="10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25 531,06</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4 690,48</w:t>
            </w:r>
          </w:p>
        </w:tc>
        <w:tc>
          <w:tcPr>
            <w:tcW w:w="141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16 310,93</w:t>
            </w:r>
          </w:p>
        </w:tc>
        <w:tc>
          <w:tcPr>
            <w:tcW w:w="127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42 443,25</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11 548,57</w:t>
            </w:r>
          </w:p>
        </w:tc>
        <w:tc>
          <w:tcPr>
            <w:tcW w:w="112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62 910,55</w:t>
            </w:r>
          </w:p>
        </w:tc>
        <w:tc>
          <w:tcPr>
            <w:tcW w:w="105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17 869,45</w:t>
            </w:r>
          </w:p>
        </w:tc>
      </w:tr>
      <w:tr w:rsidR="004D7601" w:rsidTr="007921D4">
        <w:trPr>
          <w:trHeight w:val="300"/>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12.1</w:t>
            </w:r>
          </w:p>
        </w:tc>
        <w:tc>
          <w:tcPr>
            <w:tcW w:w="2041"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из них на ремонт</w:t>
            </w:r>
          </w:p>
        </w:tc>
        <w:tc>
          <w:tcPr>
            <w:tcW w:w="1131"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502,16</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1 279,23</w:t>
            </w:r>
          </w:p>
        </w:tc>
        <w:tc>
          <w:tcPr>
            <w:tcW w:w="107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7 343,68</w:t>
            </w:r>
          </w:p>
        </w:tc>
        <w:tc>
          <w:tcPr>
            <w:tcW w:w="9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20,30</w:t>
            </w:r>
          </w:p>
        </w:tc>
        <w:tc>
          <w:tcPr>
            <w:tcW w:w="10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434,39</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83,99</w:t>
            </w:r>
          </w:p>
        </w:tc>
        <w:tc>
          <w:tcPr>
            <w:tcW w:w="141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524,71</w:t>
            </w:r>
          </w:p>
        </w:tc>
        <w:tc>
          <w:tcPr>
            <w:tcW w:w="127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616,84</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949,12</w:t>
            </w:r>
          </w:p>
        </w:tc>
        <w:tc>
          <w:tcPr>
            <w:tcW w:w="112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2 405,16</w:t>
            </w:r>
          </w:p>
        </w:tc>
        <w:tc>
          <w:tcPr>
            <w:tcW w:w="105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336,72</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13</w:t>
            </w:r>
          </w:p>
        </w:tc>
        <w:tc>
          <w:tcPr>
            <w:tcW w:w="2041"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Валовая прибыль</w:t>
            </w:r>
          </w:p>
        </w:tc>
        <w:tc>
          <w:tcPr>
            <w:tcW w:w="1131"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1 045,74</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3 921,30</w:t>
            </w:r>
          </w:p>
        </w:tc>
        <w:tc>
          <w:tcPr>
            <w:tcW w:w="107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9 196,24</w:t>
            </w:r>
          </w:p>
        </w:tc>
        <w:tc>
          <w:tcPr>
            <w:tcW w:w="9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16,20</w:t>
            </w:r>
          </w:p>
        </w:tc>
        <w:tc>
          <w:tcPr>
            <w:tcW w:w="10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1 581,84</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57,32</w:t>
            </w:r>
          </w:p>
        </w:tc>
        <w:tc>
          <w:tcPr>
            <w:tcW w:w="141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887,22</w:t>
            </w:r>
          </w:p>
        </w:tc>
        <w:tc>
          <w:tcPr>
            <w:tcW w:w="127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2 422,54</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173,22</w:t>
            </w:r>
          </w:p>
        </w:tc>
        <w:tc>
          <w:tcPr>
            <w:tcW w:w="112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3 492,02</w:t>
            </w:r>
          </w:p>
        </w:tc>
        <w:tc>
          <w:tcPr>
            <w:tcW w:w="105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279,92</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13.2</w:t>
            </w:r>
          </w:p>
        </w:tc>
        <w:tc>
          <w:tcPr>
            <w:tcW w:w="2041"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Прибыль на социальное развитие</w:t>
            </w:r>
          </w:p>
        </w:tc>
        <w:tc>
          <w:tcPr>
            <w:tcW w:w="1131"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365,00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7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2 500,00</w:t>
            </w:r>
          </w:p>
        </w:tc>
        <w:tc>
          <w:tcPr>
            <w:tcW w:w="9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41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7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2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5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13.3</w:t>
            </w:r>
          </w:p>
        </w:tc>
        <w:tc>
          <w:tcPr>
            <w:tcW w:w="2041"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Прибыль на поощрение</w:t>
            </w:r>
          </w:p>
        </w:tc>
        <w:tc>
          <w:tcPr>
            <w:tcW w:w="1131"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120,00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7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500,00</w:t>
            </w:r>
          </w:p>
        </w:tc>
        <w:tc>
          <w:tcPr>
            <w:tcW w:w="9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321,13</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41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7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2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5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13.4</w:t>
            </w:r>
          </w:p>
        </w:tc>
        <w:tc>
          <w:tcPr>
            <w:tcW w:w="2041"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Прибыль на прочие цели</w:t>
            </w:r>
          </w:p>
        </w:tc>
        <w:tc>
          <w:tcPr>
            <w:tcW w:w="1131"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351,10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3 921,30</w:t>
            </w:r>
          </w:p>
        </w:tc>
        <w:tc>
          <w:tcPr>
            <w:tcW w:w="107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4 032,90</w:t>
            </w:r>
          </w:p>
        </w:tc>
        <w:tc>
          <w:tcPr>
            <w:tcW w:w="9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16,20</w:t>
            </w:r>
          </w:p>
        </w:tc>
        <w:tc>
          <w:tcPr>
            <w:tcW w:w="10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852,06</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45,85</w:t>
            </w:r>
          </w:p>
        </w:tc>
        <w:tc>
          <w:tcPr>
            <w:tcW w:w="141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709,77</w:t>
            </w:r>
          </w:p>
        </w:tc>
        <w:tc>
          <w:tcPr>
            <w:tcW w:w="127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1 938,05</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138,58</w:t>
            </w:r>
          </w:p>
        </w:tc>
        <w:tc>
          <w:tcPr>
            <w:tcW w:w="112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2 735,10</w:t>
            </w:r>
          </w:p>
        </w:tc>
        <w:tc>
          <w:tcPr>
            <w:tcW w:w="105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223,94</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13.5</w:t>
            </w:r>
          </w:p>
        </w:tc>
        <w:tc>
          <w:tcPr>
            <w:tcW w:w="2041"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Налоги, сборы, платежи - всего, в том числе</w:t>
            </w:r>
          </w:p>
        </w:tc>
        <w:tc>
          <w:tcPr>
            <w:tcW w:w="1131"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209,64</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7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2 163,34</w:t>
            </w:r>
          </w:p>
        </w:tc>
        <w:tc>
          <w:tcPr>
            <w:tcW w:w="9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408,65</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11,47</w:t>
            </w:r>
          </w:p>
        </w:tc>
        <w:tc>
          <w:tcPr>
            <w:tcW w:w="141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177,44</w:t>
            </w:r>
          </w:p>
        </w:tc>
        <w:tc>
          <w:tcPr>
            <w:tcW w:w="127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484,49</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34,64</w:t>
            </w:r>
          </w:p>
        </w:tc>
        <w:tc>
          <w:tcPr>
            <w:tcW w:w="112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756,92</w:t>
            </w:r>
          </w:p>
        </w:tc>
        <w:tc>
          <w:tcPr>
            <w:tcW w:w="105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55,98</w:t>
            </w:r>
          </w:p>
        </w:tc>
      </w:tr>
      <w:tr w:rsidR="004D7601" w:rsidTr="007921D4">
        <w:trPr>
          <w:trHeight w:val="300"/>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14</w:t>
            </w:r>
          </w:p>
        </w:tc>
        <w:tc>
          <w:tcPr>
            <w:tcW w:w="2041"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 xml:space="preserve">Перекрёстное субсидирование, в том числе </w:t>
            </w:r>
          </w:p>
        </w:tc>
        <w:tc>
          <w:tcPr>
            <w:tcW w:w="1131"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7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9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41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27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2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5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lastRenderedPageBreak/>
              <w:t>15</w:t>
            </w:r>
          </w:p>
        </w:tc>
        <w:tc>
          <w:tcPr>
            <w:tcW w:w="2041"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Необходимая валовая выручка без НДС</w:t>
            </w:r>
          </w:p>
        </w:tc>
        <w:tc>
          <w:tcPr>
            <w:tcW w:w="1131"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21 312,54</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85 284,23</w:t>
            </w:r>
          </w:p>
        </w:tc>
        <w:tc>
          <w:tcPr>
            <w:tcW w:w="107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135 461,93</w:t>
            </w:r>
          </w:p>
        </w:tc>
        <w:tc>
          <w:tcPr>
            <w:tcW w:w="9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2 038,67</w:t>
            </w:r>
          </w:p>
        </w:tc>
        <w:tc>
          <w:tcPr>
            <w:tcW w:w="10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27 112,90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4 747,80</w:t>
            </w:r>
          </w:p>
        </w:tc>
        <w:tc>
          <w:tcPr>
            <w:tcW w:w="141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17 198,15</w:t>
            </w:r>
          </w:p>
        </w:tc>
        <w:tc>
          <w:tcPr>
            <w:tcW w:w="127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44 865,79</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11 721,79</w:t>
            </w:r>
          </w:p>
        </w:tc>
        <w:tc>
          <w:tcPr>
            <w:tcW w:w="112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66 402,58</w:t>
            </w:r>
          </w:p>
        </w:tc>
        <w:tc>
          <w:tcPr>
            <w:tcW w:w="105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18 149,37</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16</w:t>
            </w:r>
          </w:p>
        </w:tc>
        <w:tc>
          <w:tcPr>
            <w:tcW w:w="2041"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Необходимая валовая выручка с НДС</w:t>
            </w:r>
          </w:p>
        </w:tc>
        <w:tc>
          <w:tcPr>
            <w:tcW w:w="1131"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25 148,80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85 284,23</w:t>
            </w:r>
          </w:p>
        </w:tc>
        <w:tc>
          <w:tcPr>
            <w:tcW w:w="107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159 845,07</w:t>
            </w:r>
          </w:p>
        </w:tc>
        <w:tc>
          <w:tcPr>
            <w:tcW w:w="9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2 038,67</w:t>
            </w:r>
          </w:p>
        </w:tc>
        <w:tc>
          <w:tcPr>
            <w:tcW w:w="10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31 993,22</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5 602,40</w:t>
            </w:r>
          </w:p>
        </w:tc>
        <w:tc>
          <w:tcPr>
            <w:tcW w:w="141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20 293,81</w:t>
            </w:r>
          </w:p>
        </w:tc>
        <w:tc>
          <w:tcPr>
            <w:tcW w:w="127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52 941,63</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13 831,71</w:t>
            </w:r>
          </w:p>
        </w:tc>
        <w:tc>
          <w:tcPr>
            <w:tcW w:w="112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78 355,04</w:t>
            </w:r>
          </w:p>
        </w:tc>
        <w:tc>
          <w:tcPr>
            <w:tcW w:w="105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21 416,26</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17</w:t>
            </w:r>
          </w:p>
        </w:tc>
        <w:tc>
          <w:tcPr>
            <w:tcW w:w="2041"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Товарная продукция на реализацию потребителям без учёта НДС</w:t>
            </w:r>
          </w:p>
        </w:tc>
        <w:tc>
          <w:tcPr>
            <w:tcW w:w="1131"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1 988,02</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12 543,29</w:t>
            </w:r>
          </w:p>
        </w:tc>
        <w:tc>
          <w:tcPr>
            <w:tcW w:w="107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89 944,64</w:t>
            </w:r>
          </w:p>
        </w:tc>
        <w:tc>
          <w:tcPr>
            <w:tcW w:w="9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1 112,00</w:t>
            </w:r>
          </w:p>
        </w:tc>
        <w:tc>
          <w:tcPr>
            <w:tcW w:w="10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19 407,16</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2 606,68</w:t>
            </w:r>
          </w:p>
        </w:tc>
        <w:tc>
          <w:tcPr>
            <w:tcW w:w="141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813,68</w:t>
            </w:r>
          </w:p>
        </w:tc>
        <w:tc>
          <w:tcPr>
            <w:tcW w:w="127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44 865,79</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5 710,62</w:t>
            </w:r>
          </w:p>
        </w:tc>
        <w:tc>
          <w:tcPr>
            <w:tcW w:w="112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24 493,75</w:t>
            </w:r>
          </w:p>
        </w:tc>
        <w:tc>
          <w:tcPr>
            <w:tcW w:w="105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670,29</w:t>
            </w:r>
          </w:p>
        </w:tc>
      </w:tr>
      <w:tr w:rsidR="004D7601" w:rsidTr="007921D4">
        <w:trPr>
          <w:trHeight w:val="225"/>
        </w:trPr>
        <w:tc>
          <w:tcPr>
            <w:tcW w:w="581"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18</w:t>
            </w:r>
          </w:p>
        </w:tc>
        <w:tc>
          <w:tcPr>
            <w:tcW w:w="2041"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Товарная продукция на реализацию потребителям с учётом НДС</w:t>
            </w:r>
          </w:p>
        </w:tc>
        <w:tc>
          <w:tcPr>
            <w:tcW w:w="1131"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2 345,87</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12 543,29</w:t>
            </w:r>
          </w:p>
        </w:tc>
        <w:tc>
          <w:tcPr>
            <w:tcW w:w="1073"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106 134,67</w:t>
            </w:r>
          </w:p>
        </w:tc>
        <w:tc>
          <w:tcPr>
            <w:tcW w:w="95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1 112,00</w:t>
            </w:r>
          </w:p>
        </w:tc>
        <w:tc>
          <w:tcPr>
            <w:tcW w:w="10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22 900,45</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3 075,89</w:t>
            </w:r>
          </w:p>
        </w:tc>
        <w:tc>
          <w:tcPr>
            <w:tcW w:w="141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960,14</w:t>
            </w:r>
          </w:p>
        </w:tc>
        <w:tc>
          <w:tcPr>
            <w:tcW w:w="127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52 941,63</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6 738,53</w:t>
            </w:r>
          </w:p>
        </w:tc>
        <w:tc>
          <w:tcPr>
            <w:tcW w:w="112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28 902,62</w:t>
            </w:r>
          </w:p>
        </w:tc>
        <w:tc>
          <w:tcPr>
            <w:tcW w:w="105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790,94</w:t>
            </w:r>
          </w:p>
        </w:tc>
      </w:tr>
    </w:tbl>
    <w:p w:rsidR="004D7601" w:rsidRDefault="004D7601" w:rsidP="004D7601">
      <w:pPr>
        <w:spacing w:after="200"/>
        <w:ind w:firstLine="0"/>
        <w:rPr>
          <w:b/>
          <w:bCs/>
          <w:sz w:val="18"/>
          <w:szCs w:val="18"/>
        </w:rPr>
      </w:pPr>
    </w:p>
    <w:p w:rsidR="004D7601" w:rsidRDefault="004D7601" w:rsidP="004D7601">
      <w:pPr>
        <w:spacing w:after="200"/>
        <w:ind w:firstLine="0"/>
        <w:rPr>
          <w:b/>
          <w:bCs/>
          <w:sz w:val="18"/>
          <w:szCs w:val="18"/>
        </w:rPr>
      </w:pPr>
      <w:r>
        <w:rPr>
          <w:b/>
          <w:bCs/>
          <w:sz w:val="18"/>
          <w:szCs w:val="18"/>
        </w:rPr>
        <w:br w:type="page"/>
      </w:r>
      <w:bookmarkStart w:id="23" w:name="_Toc390586281"/>
      <w:r>
        <w:rPr>
          <w:b/>
          <w:bCs/>
          <w:sz w:val="18"/>
          <w:szCs w:val="18"/>
        </w:rPr>
        <w:lastRenderedPageBreak/>
        <w:t>Таблица 14.</w:t>
      </w:r>
      <w:r>
        <w:rPr>
          <w:b/>
          <w:bCs/>
          <w:sz w:val="18"/>
          <w:szCs w:val="18"/>
        </w:rPr>
        <w:fldChar w:fldCharType="begin"/>
      </w:r>
      <w:r>
        <w:rPr>
          <w:b/>
          <w:bCs/>
          <w:sz w:val="18"/>
          <w:szCs w:val="18"/>
        </w:rPr>
        <w:instrText xml:space="preserve"> SEQ Таблица \* ARABIC \s 1 </w:instrText>
      </w:r>
      <w:r>
        <w:rPr>
          <w:b/>
          <w:bCs/>
          <w:sz w:val="18"/>
          <w:szCs w:val="18"/>
        </w:rPr>
        <w:fldChar w:fldCharType="separate"/>
      </w:r>
      <w:r>
        <w:rPr>
          <w:b/>
          <w:bCs/>
          <w:sz w:val="18"/>
          <w:szCs w:val="18"/>
          <w:lang w:eastAsia="ru-RU"/>
        </w:rPr>
        <w:t>3</w:t>
      </w:r>
      <w:r>
        <w:rPr>
          <w:b/>
          <w:bCs/>
          <w:sz w:val="18"/>
          <w:szCs w:val="18"/>
          <w:lang w:eastAsia="ru-RU"/>
        </w:rPr>
        <w:fldChar w:fldCharType="end"/>
      </w:r>
      <w:r>
        <w:rPr>
          <w:b/>
          <w:bCs/>
          <w:sz w:val="18"/>
          <w:szCs w:val="18"/>
          <w:lang w:eastAsia="ru-RU"/>
        </w:rPr>
        <w:t xml:space="preserve"> </w:t>
      </w:r>
      <w:r>
        <w:rPr>
          <w:b/>
          <w:bCs/>
          <w:sz w:val="18"/>
          <w:szCs w:val="18"/>
        </w:rPr>
        <w:t>– Смета затрат теплоснабжающих организаций г. Калуги утверждённых в тарифах на тепловую энергию 2012 года (часть 3)</w:t>
      </w:r>
      <w:bookmarkEnd w:id="23"/>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8"/>
        <w:gridCol w:w="2038"/>
        <w:gridCol w:w="1134"/>
        <w:gridCol w:w="1134"/>
        <w:gridCol w:w="1134"/>
        <w:gridCol w:w="959"/>
        <w:gridCol w:w="1025"/>
        <w:gridCol w:w="1134"/>
        <w:gridCol w:w="1446"/>
        <w:gridCol w:w="1248"/>
        <w:gridCol w:w="1134"/>
        <w:gridCol w:w="1216"/>
        <w:gridCol w:w="910"/>
      </w:tblGrid>
      <w:tr w:rsidR="004D7601" w:rsidTr="007921D4">
        <w:trPr>
          <w:trHeight w:val="1170"/>
          <w:tblHeader/>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 xml:space="preserve">№ </w:t>
            </w:r>
            <w:proofErr w:type="gramStart"/>
            <w:r>
              <w:rPr>
                <w:rFonts w:eastAsia="Times New Roman" w:cs="Arial"/>
                <w:spacing w:val="0"/>
                <w:sz w:val="14"/>
                <w:szCs w:val="18"/>
                <w:lang w:eastAsia="ru-RU"/>
              </w:rPr>
              <w:t>п</w:t>
            </w:r>
            <w:proofErr w:type="gramEnd"/>
            <w:r>
              <w:rPr>
                <w:rFonts w:eastAsia="Times New Roman" w:cs="Arial"/>
                <w:spacing w:val="0"/>
                <w:sz w:val="14"/>
                <w:szCs w:val="18"/>
                <w:lang w:eastAsia="ru-RU"/>
              </w:rPr>
              <w:t>/п</w:t>
            </w:r>
          </w:p>
        </w:tc>
        <w:tc>
          <w:tcPr>
            <w:tcW w:w="2038"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Наименование показателя</w:t>
            </w:r>
          </w:p>
        </w:tc>
        <w:tc>
          <w:tcPr>
            <w:tcW w:w="1134"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lang w:eastAsia="ru-RU"/>
              </w:rPr>
            </w:pPr>
            <w:r>
              <w:rPr>
                <w:rFonts w:eastAsia="Times New Roman" w:cs="Arial"/>
                <w:color w:val="000000"/>
                <w:spacing w:val="0"/>
                <w:sz w:val="14"/>
                <w:lang w:eastAsia="ru-RU"/>
              </w:rPr>
              <w:t>МУП "</w:t>
            </w:r>
            <w:proofErr w:type="spellStart"/>
            <w:r>
              <w:rPr>
                <w:rFonts w:eastAsia="Times New Roman" w:cs="Arial"/>
                <w:color w:val="000000"/>
                <w:spacing w:val="0"/>
                <w:sz w:val="14"/>
                <w:lang w:eastAsia="ru-RU"/>
              </w:rPr>
              <w:t>Калугатеплосеть</w:t>
            </w:r>
            <w:proofErr w:type="spellEnd"/>
            <w:r>
              <w:rPr>
                <w:rFonts w:eastAsia="Times New Roman" w:cs="Arial"/>
                <w:color w:val="000000"/>
                <w:spacing w:val="0"/>
                <w:sz w:val="14"/>
                <w:lang w:eastAsia="ru-RU"/>
              </w:rPr>
              <w:t>"</w:t>
            </w:r>
          </w:p>
        </w:tc>
        <w:tc>
          <w:tcPr>
            <w:tcW w:w="1134"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lang w:eastAsia="ru-RU"/>
              </w:rPr>
            </w:pPr>
            <w:r>
              <w:rPr>
                <w:rFonts w:eastAsia="Times New Roman" w:cs="Arial"/>
                <w:color w:val="000000"/>
                <w:spacing w:val="0"/>
                <w:sz w:val="14"/>
                <w:lang w:eastAsia="ru-RU"/>
              </w:rPr>
              <w:t>МУП "</w:t>
            </w:r>
            <w:proofErr w:type="spellStart"/>
            <w:r>
              <w:rPr>
                <w:rFonts w:eastAsia="Times New Roman" w:cs="Arial"/>
                <w:color w:val="000000"/>
                <w:spacing w:val="0"/>
                <w:sz w:val="14"/>
                <w:lang w:eastAsia="ru-RU"/>
              </w:rPr>
              <w:t>Калугатеплосеть</w:t>
            </w:r>
            <w:proofErr w:type="spellEnd"/>
            <w:r>
              <w:rPr>
                <w:rFonts w:eastAsia="Times New Roman" w:cs="Arial"/>
                <w:color w:val="000000"/>
                <w:spacing w:val="0"/>
                <w:sz w:val="14"/>
                <w:lang w:eastAsia="ru-RU"/>
              </w:rPr>
              <w:t>"</w:t>
            </w:r>
          </w:p>
        </w:tc>
        <w:tc>
          <w:tcPr>
            <w:tcW w:w="1134"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lang w:eastAsia="ru-RU"/>
              </w:rPr>
            </w:pPr>
            <w:r>
              <w:rPr>
                <w:rFonts w:eastAsia="Times New Roman" w:cs="Arial"/>
                <w:color w:val="000000"/>
                <w:spacing w:val="0"/>
                <w:sz w:val="14"/>
                <w:lang w:eastAsia="ru-RU"/>
              </w:rPr>
              <w:t>ОАО "Калужский турбинный завод"</w:t>
            </w:r>
          </w:p>
        </w:tc>
        <w:tc>
          <w:tcPr>
            <w:tcW w:w="959"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lang w:eastAsia="ru-RU"/>
              </w:rPr>
            </w:pPr>
            <w:r>
              <w:rPr>
                <w:rFonts w:eastAsia="Times New Roman" w:cs="Arial"/>
                <w:color w:val="000000"/>
                <w:spacing w:val="0"/>
                <w:sz w:val="14"/>
                <w:lang w:eastAsia="ru-RU"/>
              </w:rPr>
              <w:t>ОАО "Калужский турбинный завод"</w:t>
            </w:r>
          </w:p>
        </w:tc>
        <w:tc>
          <w:tcPr>
            <w:tcW w:w="1025"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lang w:eastAsia="ru-RU"/>
              </w:rPr>
            </w:pPr>
            <w:r>
              <w:rPr>
                <w:rFonts w:eastAsia="Times New Roman" w:cs="Arial"/>
                <w:color w:val="000000"/>
                <w:spacing w:val="0"/>
                <w:sz w:val="14"/>
                <w:lang w:eastAsia="ru-RU"/>
              </w:rPr>
              <w:t xml:space="preserve">ОАО "Восход" - Калужский </w:t>
            </w:r>
            <w:proofErr w:type="spellStart"/>
            <w:r>
              <w:rPr>
                <w:rFonts w:eastAsia="Times New Roman" w:cs="Arial"/>
                <w:color w:val="000000"/>
                <w:spacing w:val="0"/>
                <w:sz w:val="14"/>
                <w:lang w:eastAsia="ru-RU"/>
              </w:rPr>
              <w:t>радиоламповый</w:t>
            </w:r>
            <w:proofErr w:type="spellEnd"/>
            <w:r>
              <w:rPr>
                <w:rFonts w:eastAsia="Times New Roman" w:cs="Arial"/>
                <w:color w:val="000000"/>
                <w:spacing w:val="0"/>
                <w:sz w:val="14"/>
                <w:lang w:eastAsia="ru-RU"/>
              </w:rPr>
              <w:t xml:space="preserve"> завод</w:t>
            </w:r>
          </w:p>
        </w:tc>
        <w:tc>
          <w:tcPr>
            <w:tcW w:w="1134"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lang w:eastAsia="ru-RU"/>
              </w:rPr>
            </w:pPr>
            <w:r>
              <w:rPr>
                <w:rFonts w:eastAsia="Times New Roman" w:cs="Arial"/>
                <w:color w:val="000000"/>
                <w:spacing w:val="0"/>
                <w:sz w:val="14"/>
                <w:lang w:eastAsia="ru-RU"/>
              </w:rPr>
              <w:t>ОАО "</w:t>
            </w:r>
            <w:proofErr w:type="spellStart"/>
            <w:r>
              <w:rPr>
                <w:rFonts w:eastAsia="Times New Roman" w:cs="Arial"/>
                <w:color w:val="000000"/>
                <w:spacing w:val="0"/>
                <w:sz w:val="14"/>
                <w:lang w:eastAsia="ru-RU"/>
              </w:rPr>
              <w:t>Аромасинтез</w:t>
            </w:r>
            <w:proofErr w:type="spellEnd"/>
            <w:r>
              <w:rPr>
                <w:rFonts w:eastAsia="Times New Roman" w:cs="Arial"/>
                <w:color w:val="000000"/>
                <w:spacing w:val="0"/>
                <w:sz w:val="14"/>
                <w:lang w:eastAsia="ru-RU"/>
              </w:rPr>
              <w:t>"</w:t>
            </w:r>
          </w:p>
        </w:tc>
        <w:tc>
          <w:tcPr>
            <w:tcW w:w="1446"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lang w:eastAsia="ru-RU"/>
              </w:rPr>
            </w:pPr>
            <w:r>
              <w:rPr>
                <w:rFonts w:eastAsia="Times New Roman" w:cs="Arial"/>
                <w:color w:val="000000"/>
                <w:spacing w:val="0"/>
                <w:sz w:val="14"/>
                <w:lang w:eastAsia="ru-RU"/>
              </w:rPr>
              <w:t>Филиал ОАО "</w:t>
            </w:r>
            <w:proofErr w:type="spellStart"/>
            <w:r>
              <w:rPr>
                <w:rFonts w:eastAsia="Times New Roman" w:cs="Arial"/>
                <w:color w:val="000000"/>
                <w:spacing w:val="0"/>
                <w:sz w:val="14"/>
                <w:lang w:eastAsia="ru-RU"/>
              </w:rPr>
              <w:t>Квадра</w:t>
            </w:r>
            <w:proofErr w:type="spellEnd"/>
            <w:r>
              <w:rPr>
                <w:rFonts w:eastAsia="Times New Roman" w:cs="Arial"/>
                <w:color w:val="000000"/>
                <w:spacing w:val="0"/>
                <w:sz w:val="14"/>
                <w:lang w:eastAsia="ru-RU"/>
              </w:rPr>
              <w:t>" - "Центральная генерация" Производственное подразделение "Калужская ТЭЦ"</w:t>
            </w:r>
          </w:p>
        </w:tc>
        <w:tc>
          <w:tcPr>
            <w:tcW w:w="1248"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lang w:eastAsia="ru-RU"/>
              </w:rPr>
            </w:pPr>
            <w:r>
              <w:rPr>
                <w:rFonts w:eastAsia="Times New Roman" w:cs="Arial"/>
                <w:color w:val="000000"/>
                <w:spacing w:val="0"/>
                <w:sz w:val="14"/>
                <w:lang w:eastAsia="ru-RU"/>
              </w:rPr>
              <w:t>Филиал ОАО "</w:t>
            </w:r>
            <w:proofErr w:type="spellStart"/>
            <w:r>
              <w:rPr>
                <w:rFonts w:eastAsia="Times New Roman" w:cs="Arial"/>
                <w:color w:val="000000"/>
                <w:spacing w:val="0"/>
                <w:sz w:val="14"/>
                <w:lang w:eastAsia="ru-RU"/>
              </w:rPr>
              <w:t>Квадра</w:t>
            </w:r>
            <w:proofErr w:type="spellEnd"/>
            <w:r>
              <w:rPr>
                <w:rFonts w:eastAsia="Times New Roman" w:cs="Arial"/>
                <w:color w:val="000000"/>
                <w:spacing w:val="0"/>
                <w:sz w:val="14"/>
                <w:lang w:eastAsia="ru-RU"/>
              </w:rPr>
              <w:t>" - "Центральная генерация" Производственное подразделение "Калужская ТЭЦ" (с коллекторов)</w:t>
            </w:r>
          </w:p>
        </w:tc>
        <w:tc>
          <w:tcPr>
            <w:tcW w:w="1134"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lang w:eastAsia="ru-RU"/>
              </w:rPr>
            </w:pPr>
            <w:r>
              <w:rPr>
                <w:rFonts w:eastAsia="Times New Roman" w:cs="Arial"/>
                <w:color w:val="000000"/>
                <w:spacing w:val="0"/>
                <w:sz w:val="14"/>
                <w:lang w:eastAsia="ru-RU"/>
              </w:rPr>
              <w:t>ОАО "РЭУ"</w:t>
            </w:r>
          </w:p>
        </w:tc>
        <w:tc>
          <w:tcPr>
            <w:tcW w:w="1216"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lang w:eastAsia="ru-RU"/>
              </w:rPr>
            </w:pPr>
            <w:r>
              <w:rPr>
                <w:rFonts w:eastAsia="Times New Roman" w:cs="Arial"/>
                <w:color w:val="000000"/>
                <w:spacing w:val="0"/>
                <w:sz w:val="14"/>
                <w:lang w:eastAsia="ru-RU"/>
              </w:rPr>
              <w:t>НОУ СПО "Калужский кооперативный техникум"</w:t>
            </w:r>
          </w:p>
        </w:tc>
        <w:tc>
          <w:tcPr>
            <w:tcW w:w="910"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lang w:eastAsia="ru-RU"/>
              </w:rPr>
            </w:pPr>
            <w:r>
              <w:rPr>
                <w:rFonts w:eastAsia="Times New Roman" w:cs="Arial"/>
                <w:color w:val="000000"/>
                <w:spacing w:val="0"/>
                <w:sz w:val="14"/>
                <w:lang w:eastAsia="ru-RU"/>
              </w:rPr>
              <w:t>ООО "Дом"</w:t>
            </w:r>
          </w:p>
        </w:tc>
      </w:tr>
      <w:tr w:rsidR="004D7601" w:rsidTr="007921D4">
        <w:trPr>
          <w:trHeight w:val="225"/>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lang w:eastAsia="ru-RU"/>
              </w:rPr>
            </w:pPr>
            <w:r>
              <w:rPr>
                <w:rFonts w:eastAsia="Times New Roman" w:cs="Arial"/>
                <w:color w:val="000000"/>
                <w:spacing w:val="0"/>
                <w:sz w:val="14"/>
                <w:lang w:eastAsia="ru-RU"/>
              </w:rPr>
              <w:t> </w:t>
            </w:r>
          </w:p>
        </w:tc>
        <w:tc>
          <w:tcPr>
            <w:tcW w:w="2038"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Является ли организация плательщиком НДС</w:t>
            </w:r>
          </w:p>
        </w:tc>
        <w:tc>
          <w:tcPr>
            <w:tcW w:w="1134" w:type="dxa"/>
            <w:vAlign w:val="center"/>
          </w:tcPr>
          <w:p w:rsidR="004D7601" w:rsidRDefault="004D7601" w:rsidP="007921D4">
            <w:pPr>
              <w:widowControl/>
              <w:adjustRightInd/>
              <w:spacing w:before="0" w:after="0"/>
              <w:ind w:firstLine="0"/>
              <w:jc w:val="left"/>
              <w:textAlignment w:val="auto"/>
              <w:rPr>
                <w:rFonts w:eastAsia="Times New Roman" w:cs="Arial"/>
                <w:color w:val="000000"/>
                <w:spacing w:val="0"/>
                <w:sz w:val="14"/>
                <w:lang w:eastAsia="ru-RU"/>
              </w:rPr>
            </w:pPr>
            <w:r>
              <w:rPr>
                <w:rFonts w:eastAsia="Times New Roman" w:cs="Arial"/>
                <w:color w:val="000000"/>
                <w:spacing w:val="0"/>
                <w:sz w:val="14"/>
                <w:lang w:eastAsia="ru-RU"/>
              </w:rPr>
              <w:t>да</w:t>
            </w:r>
          </w:p>
        </w:tc>
        <w:tc>
          <w:tcPr>
            <w:tcW w:w="1134" w:type="dxa"/>
            <w:vAlign w:val="center"/>
          </w:tcPr>
          <w:p w:rsidR="004D7601" w:rsidRDefault="004D7601" w:rsidP="007921D4">
            <w:pPr>
              <w:widowControl/>
              <w:adjustRightInd/>
              <w:spacing w:before="0" w:after="0"/>
              <w:ind w:firstLine="0"/>
              <w:jc w:val="left"/>
              <w:textAlignment w:val="auto"/>
              <w:rPr>
                <w:rFonts w:eastAsia="Times New Roman" w:cs="Arial"/>
                <w:color w:val="000000"/>
                <w:spacing w:val="0"/>
                <w:sz w:val="14"/>
                <w:lang w:eastAsia="ru-RU"/>
              </w:rPr>
            </w:pPr>
            <w:r>
              <w:rPr>
                <w:rFonts w:eastAsia="Times New Roman" w:cs="Arial"/>
                <w:color w:val="000000"/>
                <w:spacing w:val="0"/>
                <w:sz w:val="14"/>
                <w:lang w:eastAsia="ru-RU"/>
              </w:rPr>
              <w:t>да</w:t>
            </w:r>
          </w:p>
        </w:tc>
        <w:tc>
          <w:tcPr>
            <w:tcW w:w="1134" w:type="dxa"/>
            <w:vAlign w:val="center"/>
          </w:tcPr>
          <w:p w:rsidR="004D7601" w:rsidRDefault="004D7601" w:rsidP="007921D4">
            <w:pPr>
              <w:widowControl/>
              <w:adjustRightInd/>
              <w:spacing w:before="0" w:after="0"/>
              <w:ind w:firstLine="0"/>
              <w:jc w:val="left"/>
              <w:textAlignment w:val="auto"/>
              <w:rPr>
                <w:rFonts w:eastAsia="Times New Roman" w:cs="Arial"/>
                <w:color w:val="000000"/>
                <w:spacing w:val="0"/>
                <w:sz w:val="14"/>
                <w:lang w:eastAsia="ru-RU"/>
              </w:rPr>
            </w:pPr>
            <w:r>
              <w:rPr>
                <w:rFonts w:eastAsia="Times New Roman" w:cs="Arial"/>
                <w:color w:val="000000"/>
                <w:spacing w:val="0"/>
                <w:sz w:val="14"/>
                <w:lang w:eastAsia="ru-RU"/>
              </w:rPr>
              <w:t>да</w:t>
            </w:r>
          </w:p>
        </w:tc>
        <w:tc>
          <w:tcPr>
            <w:tcW w:w="959" w:type="dxa"/>
            <w:vAlign w:val="center"/>
          </w:tcPr>
          <w:p w:rsidR="004D7601" w:rsidRDefault="004D7601" w:rsidP="007921D4">
            <w:pPr>
              <w:widowControl/>
              <w:adjustRightInd/>
              <w:spacing w:before="0" w:after="0"/>
              <w:ind w:firstLine="0"/>
              <w:jc w:val="left"/>
              <w:textAlignment w:val="auto"/>
              <w:rPr>
                <w:rFonts w:eastAsia="Times New Roman" w:cs="Arial"/>
                <w:color w:val="000000"/>
                <w:spacing w:val="0"/>
                <w:sz w:val="14"/>
                <w:lang w:eastAsia="ru-RU"/>
              </w:rPr>
            </w:pPr>
            <w:r>
              <w:rPr>
                <w:rFonts w:eastAsia="Times New Roman" w:cs="Arial"/>
                <w:color w:val="000000"/>
                <w:spacing w:val="0"/>
                <w:sz w:val="14"/>
                <w:lang w:eastAsia="ru-RU"/>
              </w:rPr>
              <w:t>да</w:t>
            </w:r>
          </w:p>
        </w:tc>
        <w:tc>
          <w:tcPr>
            <w:tcW w:w="1025" w:type="dxa"/>
            <w:vAlign w:val="center"/>
          </w:tcPr>
          <w:p w:rsidR="004D7601" w:rsidRDefault="004D7601" w:rsidP="007921D4">
            <w:pPr>
              <w:widowControl/>
              <w:adjustRightInd/>
              <w:spacing w:before="0" w:after="0"/>
              <w:ind w:firstLine="0"/>
              <w:jc w:val="left"/>
              <w:textAlignment w:val="auto"/>
              <w:rPr>
                <w:rFonts w:eastAsia="Times New Roman" w:cs="Arial"/>
                <w:color w:val="000000"/>
                <w:spacing w:val="0"/>
                <w:sz w:val="14"/>
                <w:lang w:eastAsia="ru-RU"/>
              </w:rPr>
            </w:pPr>
            <w:r>
              <w:rPr>
                <w:rFonts w:eastAsia="Times New Roman" w:cs="Arial"/>
                <w:color w:val="000000"/>
                <w:spacing w:val="0"/>
                <w:sz w:val="14"/>
                <w:lang w:eastAsia="ru-RU"/>
              </w:rPr>
              <w:t>да</w:t>
            </w:r>
          </w:p>
        </w:tc>
        <w:tc>
          <w:tcPr>
            <w:tcW w:w="1134" w:type="dxa"/>
            <w:vAlign w:val="center"/>
          </w:tcPr>
          <w:p w:rsidR="004D7601" w:rsidRDefault="004D7601" w:rsidP="007921D4">
            <w:pPr>
              <w:widowControl/>
              <w:adjustRightInd/>
              <w:spacing w:before="0" w:after="0"/>
              <w:ind w:firstLine="0"/>
              <w:jc w:val="left"/>
              <w:textAlignment w:val="auto"/>
              <w:rPr>
                <w:rFonts w:eastAsia="Times New Roman" w:cs="Arial"/>
                <w:color w:val="000000"/>
                <w:spacing w:val="0"/>
                <w:sz w:val="14"/>
                <w:lang w:eastAsia="ru-RU"/>
              </w:rPr>
            </w:pPr>
            <w:r>
              <w:rPr>
                <w:rFonts w:eastAsia="Times New Roman" w:cs="Arial"/>
                <w:color w:val="000000"/>
                <w:spacing w:val="0"/>
                <w:sz w:val="14"/>
                <w:lang w:eastAsia="ru-RU"/>
              </w:rPr>
              <w:t>да</w:t>
            </w:r>
          </w:p>
        </w:tc>
        <w:tc>
          <w:tcPr>
            <w:tcW w:w="1446" w:type="dxa"/>
            <w:vAlign w:val="center"/>
          </w:tcPr>
          <w:p w:rsidR="004D7601" w:rsidRDefault="004D7601" w:rsidP="007921D4">
            <w:pPr>
              <w:widowControl/>
              <w:adjustRightInd/>
              <w:spacing w:before="0" w:after="0"/>
              <w:ind w:firstLine="0"/>
              <w:jc w:val="left"/>
              <w:textAlignment w:val="auto"/>
              <w:rPr>
                <w:rFonts w:eastAsia="Times New Roman" w:cs="Arial"/>
                <w:color w:val="000000"/>
                <w:spacing w:val="0"/>
                <w:sz w:val="14"/>
                <w:lang w:eastAsia="ru-RU"/>
              </w:rPr>
            </w:pPr>
            <w:r>
              <w:rPr>
                <w:rFonts w:eastAsia="Times New Roman" w:cs="Arial"/>
                <w:color w:val="000000"/>
                <w:spacing w:val="0"/>
                <w:sz w:val="14"/>
                <w:lang w:eastAsia="ru-RU"/>
              </w:rPr>
              <w:t>да</w:t>
            </w:r>
          </w:p>
        </w:tc>
        <w:tc>
          <w:tcPr>
            <w:tcW w:w="1248" w:type="dxa"/>
            <w:vAlign w:val="center"/>
          </w:tcPr>
          <w:p w:rsidR="004D7601" w:rsidRDefault="004D7601" w:rsidP="007921D4">
            <w:pPr>
              <w:widowControl/>
              <w:adjustRightInd/>
              <w:spacing w:before="0" w:after="0"/>
              <w:ind w:firstLine="0"/>
              <w:jc w:val="left"/>
              <w:textAlignment w:val="auto"/>
              <w:rPr>
                <w:rFonts w:eastAsia="Times New Roman" w:cs="Arial"/>
                <w:color w:val="000000"/>
                <w:spacing w:val="0"/>
                <w:sz w:val="14"/>
                <w:lang w:eastAsia="ru-RU"/>
              </w:rPr>
            </w:pPr>
            <w:r>
              <w:rPr>
                <w:rFonts w:eastAsia="Times New Roman" w:cs="Arial"/>
                <w:color w:val="000000"/>
                <w:spacing w:val="0"/>
                <w:sz w:val="14"/>
                <w:lang w:eastAsia="ru-RU"/>
              </w:rPr>
              <w:t>да</w:t>
            </w:r>
          </w:p>
        </w:tc>
        <w:tc>
          <w:tcPr>
            <w:tcW w:w="1134" w:type="dxa"/>
            <w:vAlign w:val="center"/>
          </w:tcPr>
          <w:p w:rsidR="004D7601" w:rsidRDefault="004D7601" w:rsidP="007921D4">
            <w:pPr>
              <w:widowControl/>
              <w:adjustRightInd/>
              <w:spacing w:before="0" w:after="0"/>
              <w:ind w:firstLine="0"/>
              <w:jc w:val="left"/>
              <w:textAlignment w:val="auto"/>
              <w:rPr>
                <w:rFonts w:eastAsia="Times New Roman" w:cs="Arial"/>
                <w:color w:val="000000"/>
                <w:spacing w:val="0"/>
                <w:sz w:val="14"/>
                <w:lang w:eastAsia="ru-RU"/>
              </w:rPr>
            </w:pPr>
            <w:r>
              <w:rPr>
                <w:rFonts w:eastAsia="Times New Roman" w:cs="Arial"/>
                <w:color w:val="000000"/>
                <w:spacing w:val="0"/>
                <w:sz w:val="14"/>
                <w:lang w:eastAsia="ru-RU"/>
              </w:rPr>
              <w:t>да</w:t>
            </w:r>
          </w:p>
        </w:tc>
        <w:tc>
          <w:tcPr>
            <w:tcW w:w="1216" w:type="dxa"/>
            <w:vAlign w:val="center"/>
          </w:tcPr>
          <w:p w:rsidR="004D7601" w:rsidRDefault="004D7601" w:rsidP="007921D4">
            <w:pPr>
              <w:widowControl/>
              <w:adjustRightInd/>
              <w:spacing w:before="0" w:after="0"/>
              <w:ind w:firstLine="0"/>
              <w:jc w:val="left"/>
              <w:textAlignment w:val="auto"/>
              <w:rPr>
                <w:rFonts w:eastAsia="Times New Roman" w:cs="Arial"/>
                <w:color w:val="000000"/>
                <w:spacing w:val="0"/>
                <w:sz w:val="14"/>
                <w:lang w:eastAsia="ru-RU"/>
              </w:rPr>
            </w:pPr>
            <w:r>
              <w:rPr>
                <w:rFonts w:eastAsia="Times New Roman" w:cs="Arial"/>
                <w:color w:val="000000"/>
                <w:spacing w:val="0"/>
                <w:sz w:val="14"/>
                <w:lang w:eastAsia="ru-RU"/>
              </w:rPr>
              <w:t>нет</w:t>
            </w:r>
          </w:p>
        </w:tc>
        <w:tc>
          <w:tcPr>
            <w:tcW w:w="910" w:type="dxa"/>
            <w:vAlign w:val="center"/>
          </w:tcPr>
          <w:p w:rsidR="004D7601" w:rsidRDefault="004D7601" w:rsidP="007921D4">
            <w:pPr>
              <w:widowControl/>
              <w:adjustRightInd/>
              <w:spacing w:before="0" w:after="0"/>
              <w:ind w:firstLine="0"/>
              <w:jc w:val="left"/>
              <w:textAlignment w:val="auto"/>
              <w:rPr>
                <w:rFonts w:eastAsia="Times New Roman" w:cs="Arial"/>
                <w:color w:val="000000"/>
                <w:spacing w:val="0"/>
                <w:sz w:val="14"/>
                <w:lang w:eastAsia="ru-RU"/>
              </w:rPr>
            </w:pPr>
            <w:r>
              <w:rPr>
                <w:rFonts w:eastAsia="Times New Roman" w:cs="Arial"/>
                <w:color w:val="000000"/>
                <w:spacing w:val="0"/>
                <w:sz w:val="14"/>
                <w:lang w:eastAsia="ru-RU"/>
              </w:rPr>
              <w:t>нет</w:t>
            </w:r>
          </w:p>
        </w:tc>
      </w:tr>
      <w:tr w:rsidR="004D7601" w:rsidTr="007921D4">
        <w:trPr>
          <w:trHeight w:val="300"/>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lang w:eastAsia="ru-RU"/>
              </w:rPr>
            </w:pPr>
            <w:r>
              <w:rPr>
                <w:rFonts w:eastAsia="Times New Roman" w:cs="Arial"/>
                <w:color w:val="000000"/>
                <w:spacing w:val="0"/>
                <w:sz w:val="14"/>
                <w:lang w:eastAsia="ru-RU"/>
              </w:rPr>
              <w:t>1</w:t>
            </w:r>
          </w:p>
        </w:tc>
        <w:tc>
          <w:tcPr>
            <w:tcW w:w="2038"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Сырье, основные материалы</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1 639,45</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34 898,37</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6 495,13</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336,63</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287,91</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380,38</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1 378,35</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119,84</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23,87</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162,95</w:t>
            </w:r>
          </w:p>
        </w:tc>
      </w:tr>
      <w:tr w:rsidR="004D7601" w:rsidTr="007921D4">
        <w:trPr>
          <w:trHeight w:val="300"/>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lang w:eastAsia="ru-RU"/>
              </w:rPr>
            </w:pPr>
            <w:r>
              <w:rPr>
                <w:rFonts w:eastAsia="Times New Roman" w:cs="Arial"/>
                <w:color w:val="000000"/>
                <w:spacing w:val="0"/>
                <w:sz w:val="14"/>
                <w:lang w:eastAsia="ru-RU"/>
              </w:rPr>
              <w:t>1.1</w:t>
            </w:r>
          </w:p>
        </w:tc>
        <w:tc>
          <w:tcPr>
            <w:tcW w:w="2038"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На ремонт</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23,08</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5 100,00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129,87</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308,46</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26,07</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r>
      <w:tr w:rsidR="004D7601" w:rsidTr="007921D4">
        <w:trPr>
          <w:trHeight w:val="225"/>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1.2</w:t>
            </w:r>
          </w:p>
        </w:tc>
        <w:tc>
          <w:tcPr>
            <w:tcW w:w="2038"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Вода на технологические цели</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1 616,37</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29 028,67</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6 495,13</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206,77</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923,59</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119,84</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23,87</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162,95</w:t>
            </w:r>
          </w:p>
        </w:tc>
      </w:tr>
      <w:tr w:rsidR="004D7601" w:rsidTr="007921D4">
        <w:trPr>
          <w:trHeight w:val="450"/>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1.3</w:t>
            </w:r>
          </w:p>
        </w:tc>
        <w:tc>
          <w:tcPr>
            <w:tcW w:w="2038"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Другие расходы по содержанию и эксплуатации основных производственных фондов</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769,70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287,91</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71,93</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428,69</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r>
      <w:tr w:rsidR="004D7601" w:rsidTr="007921D4">
        <w:trPr>
          <w:trHeight w:val="300"/>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lang w:eastAsia="ru-RU"/>
              </w:rPr>
            </w:pPr>
            <w:r>
              <w:rPr>
                <w:rFonts w:eastAsia="Times New Roman" w:cs="Arial"/>
                <w:color w:val="000000"/>
                <w:spacing w:val="0"/>
                <w:sz w:val="14"/>
                <w:lang w:eastAsia="ru-RU"/>
              </w:rPr>
              <w:t>2</w:t>
            </w:r>
          </w:p>
        </w:tc>
        <w:tc>
          <w:tcPr>
            <w:tcW w:w="2038"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 xml:space="preserve">Вспомогательные материалы, в том числе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3 261,66</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56 791,60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608,95</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2 179,52</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6,66</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429,27</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306,73</w:t>
            </w:r>
          </w:p>
        </w:tc>
      </w:tr>
      <w:tr w:rsidR="004D7601" w:rsidTr="007921D4">
        <w:trPr>
          <w:trHeight w:val="300"/>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lang w:eastAsia="ru-RU"/>
              </w:rPr>
            </w:pPr>
            <w:r>
              <w:rPr>
                <w:rFonts w:eastAsia="Times New Roman" w:cs="Arial"/>
                <w:color w:val="000000"/>
                <w:spacing w:val="0"/>
                <w:sz w:val="14"/>
                <w:lang w:eastAsia="ru-RU"/>
              </w:rPr>
              <w:t>3</w:t>
            </w:r>
          </w:p>
        </w:tc>
        <w:tc>
          <w:tcPr>
            <w:tcW w:w="2038"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Работы и услуги производственного характера</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507,19</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5 427,81</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769,51</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1 144,19</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47,22</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3,71</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30,67</w:t>
            </w:r>
          </w:p>
        </w:tc>
      </w:tr>
      <w:tr w:rsidR="004D7601" w:rsidTr="007921D4">
        <w:trPr>
          <w:trHeight w:val="225"/>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3.1</w:t>
            </w:r>
          </w:p>
        </w:tc>
        <w:tc>
          <w:tcPr>
            <w:tcW w:w="2038"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из них на ремонт</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r>
      <w:tr w:rsidR="004D7601" w:rsidTr="007921D4">
        <w:trPr>
          <w:trHeight w:val="450"/>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lang w:eastAsia="ru-RU"/>
              </w:rPr>
            </w:pPr>
            <w:r>
              <w:rPr>
                <w:rFonts w:eastAsia="Times New Roman" w:cs="Arial"/>
                <w:color w:val="000000"/>
                <w:spacing w:val="0"/>
                <w:sz w:val="14"/>
                <w:lang w:eastAsia="ru-RU"/>
              </w:rPr>
              <w:t>4</w:t>
            </w:r>
          </w:p>
        </w:tc>
        <w:tc>
          <w:tcPr>
            <w:tcW w:w="2038"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Стоимость натурального топлива с учётом транспортировки (перевозки) (топливо на технологические цели)</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1 102 392,39</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0,00</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200 887,86</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0,00</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0,00</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35 281,29</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17 796,16</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2 771,56</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9 146,46</w:t>
            </w:r>
          </w:p>
        </w:tc>
      </w:tr>
      <w:tr w:rsidR="004D7601" w:rsidTr="007921D4">
        <w:trPr>
          <w:trHeight w:val="300"/>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4.1</w:t>
            </w:r>
          </w:p>
        </w:tc>
        <w:tc>
          <w:tcPr>
            <w:tcW w:w="2038" w:type="dxa"/>
            <w:vAlign w:val="center"/>
          </w:tcPr>
          <w:p w:rsidR="004D7601" w:rsidRDefault="004D7601" w:rsidP="007921D4">
            <w:pPr>
              <w:widowControl/>
              <w:adjustRightInd/>
              <w:spacing w:before="0" w:after="0"/>
              <w:ind w:firstLineChars="100" w:firstLine="140"/>
              <w:jc w:val="left"/>
              <w:textAlignment w:val="auto"/>
              <w:rPr>
                <w:rFonts w:eastAsia="Times New Roman" w:cs="Arial"/>
                <w:color w:val="000000"/>
                <w:spacing w:val="0"/>
                <w:sz w:val="14"/>
                <w:lang w:eastAsia="ru-RU"/>
              </w:rPr>
            </w:pPr>
            <w:r>
              <w:rPr>
                <w:rFonts w:eastAsia="Times New Roman" w:cs="Arial"/>
                <w:color w:val="000000"/>
                <w:spacing w:val="0"/>
                <w:sz w:val="14"/>
                <w:lang w:eastAsia="ru-RU"/>
              </w:rPr>
              <w:t>Уголь</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2 029,53</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r>
      <w:tr w:rsidR="004D7601" w:rsidTr="007921D4">
        <w:trPr>
          <w:trHeight w:val="225"/>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4.2</w:t>
            </w:r>
          </w:p>
        </w:tc>
        <w:tc>
          <w:tcPr>
            <w:tcW w:w="2038" w:type="dxa"/>
            <w:vAlign w:val="center"/>
          </w:tcPr>
          <w:p w:rsidR="004D7601" w:rsidRDefault="004D7601" w:rsidP="007921D4">
            <w:pPr>
              <w:widowControl/>
              <w:adjustRightInd/>
              <w:spacing w:before="0" w:after="0"/>
              <w:ind w:firstLineChars="100" w:firstLine="140"/>
              <w:jc w:val="lef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Газ природный всего, в том числе:</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1 102 392,39</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200 887,86</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35 281,29</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12 934,67</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2 771,56</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9 146,46</w:t>
            </w:r>
          </w:p>
        </w:tc>
      </w:tr>
      <w:tr w:rsidR="004D7601" w:rsidTr="007921D4">
        <w:trPr>
          <w:trHeight w:val="225"/>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4.3</w:t>
            </w:r>
          </w:p>
        </w:tc>
        <w:tc>
          <w:tcPr>
            <w:tcW w:w="2038" w:type="dxa"/>
            <w:vAlign w:val="center"/>
          </w:tcPr>
          <w:p w:rsidR="004D7601" w:rsidRDefault="004D7601" w:rsidP="007921D4">
            <w:pPr>
              <w:widowControl/>
              <w:adjustRightInd/>
              <w:spacing w:before="0" w:after="0"/>
              <w:ind w:firstLineChars="100" w:firstLine="140"/>
              <w:jc w:val="lef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Газ сжиженный</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r>
      <w:tr w:rsidR="004D7601" w:rsidTr="007921D4">
        <w:trPr>
          <w:trHeight w:val="225"/>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4.4</w:t>
            </w:r>
          </w:p>
        </w:tc>
        <w:tc>
          <w:tcPr>
            <w:tcW w:w="2038" w:type="dxa"/>
            <w:vAlign w:val="center"/>
          </w:tcPr>
          <w:p w:rsidR="004D7601" w:rsidRDefault="004D7601" w:rsidP="007921D4">
            <w:pPr>
              <w:widowControl/>
              <w:adjustRightInd/>
              <w:spacing w:before="0" w:after="0"/>
              <w:ind w:firstLineChars="100" w:firstLine="140"/>
              <w:jc w:val="left"/>
              <w:textAlignment w:val="auto"/>
              <w:rPr>
                <w:rFonts w:eastAsia="Times New Roman" w:cs="Arial"/>
                <w:color w:val="000000"/>
                <w:spacing w:val="0"/>
                <w:sz w:val="14"/>
                <w:szCs w:val="18"/>
                <w:lang w:eastAsia="ru-RU"/>
              </w:rPr>
            </w:pPr>
            <w:r>
              <w:rPr>
                <w:rFonts w:eastAsia="Times New Roman" w:cs="Arial"/>
                <w:color w:val="000000"/>
                <w:spacing w:val="0"/>
                <w:sz w:val="14"/>
                <w:szCs w:val="18"/>
                <w:lang w:eastAsia="ru-RU"/>
              </w:rPr>
              <w:t>Мазут</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2 831,96</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r>
      <w:tr w:rsidR="004D7601" w:rsidTr="007921D4">
        <w:trPr>
          <w:trHeight w:val="300"/>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lang w:eastAsia="ru-RU"/>
              </w:rPr>
            </w:pPr>
            <w:r>
              <w:rPr>
                <w:rFonts w:eastAsia="Times New Roman" w:cs="Arial"/>
                <w:color w:val="000000"/>
                <w:spacing w:val="0"/>
                <w:sz w:val="14"/>
                <w:lang w:eastAsia="ru-RU"/>
              </w:rPr>
              <w:t>5</w:t>
            </w:r>
          </w:p>
        </w:tc>
        <w:tc>
          <w:tcPr>
            <w:tcW w:w="2038"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 xml:space="preserve">Энергия, в том числе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65 298,45</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209 472,58</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259 841,34</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508,58</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3 690,43</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606,91</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44 296,43</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2 190,71</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337,22</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864,68</w:t>
            </w:r>
          </w:p>
        </w:tc>
      </w:tr>
      <w:tr w:rsidR="004D7601" w:rsidTr="007921D4">
        <w:trPr>
          <w:trHeight w:val="300"/>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lang w:eastAsia="ru-RU"/>
              </w:rPr>
            </w:pPr>
            <w:r>
              <w:rPr>
                <w:rFonts w:eastAsia="Times New Roman" w:cs="Arial"/>
                <w:color w:val="000000"/>
                <w:spacing w:val="0"/>
                <w:sz w:val="14"/>
                <w:lang w:eastAsia="ru-RU"/>
              </w:rPr>
              <w:t>5.1</w:t>
            </w:r>
          </w:p>
        </w:tc>
        <w:tc>
          <w:tcPr>
            <w:tcW w:w="2038" w:type="dxa"/>
            <w:vAlign w:val="center"/>
          </w:tcPr>
          <w:p w:rsidR="004D7601" w:rsidRDefault="004D7601" w:rsidP="007921D4">
            <w:pPr>
              <w:widowControl/>
              <w:adjustRightInd/>
              <w:spacing w:before="0" w:after="0"/>
              <w:ind w:firstLineChars="100" w:firstLine="140"/>
              <w:jc w:val="left"/>
              <w:textAlignment w:val="auto"/>
              <w:rPr>
                <w:rFonts w:eastAsia="Times New Roman" w:cs="Arial"/>
                <w:color w:val="000000"/>
                <w:spacing w:val="0"/>
                <w:sz w:val="14"/>
                <w:lang w:eastAsia="ru-RU"/>
              </w:rPr>
            </w:pPr>
            <w:r>
              <w:rPr>
                <w:rFonts w:eastAsia="Times New Roman" w:cs="Arial"/>
                <w:color w:val="000000"/>
                <w:spacing w:val="0"/>
                <w:sz w:val="14"/>
                <w:lang w:eastAsia="ru-RU"/>
              </w:rPr>
              <w:t xml:space="preserve">энергия (покупная энергия) на технологические цели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65 298,45</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209 472,58</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259 841,34</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508,58</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3 690,43</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606,91</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44 296,43</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2 190,71</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337,22</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864,68</w:t>
            </w:r>
          </w:p>
        </w:tc>
      </w:tr>
      <w:tr w:rsidR="004D7601" w:rsidTr="007921D4">
        <w:trPr>
          <w:trHeight w:val="225"/>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5.1.1</w:t>
            </w:r>
          </w:p>
        </w:tc>
        <w:tc>
          <w:tcPr>
            <w:tcW w:w="2038" w:type="dxa"/>
            <w:vAlign w:val="center"/>
          </w:tcPr>
          <w:p w:rsidR="004D7601" w:rsidRDefault="004D7601" w:rsidP="007921D4">
            <w:pPr>
              <w:widowControl/>
              <w:adjustRightInd/>
              <w:spacing w:before="0" w:after="0"/>
              <w:ind w:firstLineChars="200" w:firstLine="280"/>
              <w:jc w:val="left"/>
              <w:textAlignment w:val="auto"/>
              <w:rPr>
                <w:rFonts w:eastAsia="Times New Roman" w:cs="Arial"/>
                <w:spacing w:val="0"/>
                <w:sz w:val="14"/>
                <w:szCs w:val="18"/>
                <w:lang w:eastAsia="ru-RU"/>
              </w:rPr>
            </w:pPr>
            <w:r>
              <w:rPr>
                <w:rFonts w:eastAsia="Times New Roman" w:cs="Arial"/>
                <w:spacing w:val="0"/>
                <w:sz w:val="14"/>
                <w:szCs w:val="18"/>
                <w:lang w:eastAsia="ru-RU"/>
              </w:rPr>
              <w:t xml:space="preserve">затраты на покупную тепловую энергию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61 512,36</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44 161,37</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256 478,97</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3 690,43</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606,91</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43 446,62</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r>
      <w:tr w:rsidR="004D7601" w:rsidTr="007921D4">
        <w:trPr>
          <w:trHeight w:val="300"/>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lang w:eastAsia="ru-RU"/>
              </w:rPr>
            </w:pPr>
            <w:r>
              <w:rPr>
                <w:rFonts w:eastAsia="Times New Roman" w:cs="Arial"/>
                <w:color w:val="000000"/>
                <w:spacing w:val="0"/>
                <w:sz w:val="14"/>
                <w:lang w:eastAsia="ru-RU"/>
              </w:rPr>
              <w:t>5.1.2</w:t>
            </w:r>
          </w:p>
        </w:tc>
        <w:tc>
          <w:tcPr>
            <w:tcW w:w="2038" w:type="dxa"/>
            <w:vAlign w:val="center"/>
          </w:tcPr>
          <w:p w:rsidR="004D7601" w:rsidRDefault="004D7601" w:rsidP="007921D4">
            <w:pPr>
              <w:widowControl/>
              <w:adjustRightInd/>
              <w:spacing w:before="0" w:after="0"/>
              <w:ind w:firstLineChars="200" w:firstLine="280"/>
              <w:jc w:val="left"/>
              <w:textAlignment w:val="auto"/>
              <w:rPr>
                <w:rFonts w:eastAsia="Times New Roman" w:cs="Arial"/>
                <w:spacing w:val="0"/>
                <w:sz w:val="14"/>
                <w:szCs w:val="18"/>
                <w:lang w:eastAsia="ru-RU"/>
              </w:rPr>
            </w:pPr>
            <w:r>
              <w:rPr>
                <w:rFonts w:eastAsia="Times New Roman" w:cs="Arial"/>
                <w:spacing w:val="0"/>
                <w:sz w:val="14"/>
                <w:szCs w:val="18"/>
                <w:lang w:eastAsia="ru-RU"/>
              </w:rPr>
              <w:t>затраты на оплату услуг по передаче тепловой энергии</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r>
      <w:tr w:rsidR="004D7601" w:rsidTr="007921D4">
        <w:trPr>
          <w:trHeight w:val="450"/>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lang w:eastAsia="ru-RU"/>
              </w:rPr>
            </w:pPr>
            <w:r>
              <w:rPr>
                <w:rFonts w:eastAsia="Times New Roman" w:cs="Arial"/>
                <w:color w:val="000000"/>
                <w:spacing w:val="0"/>
                <w:sz w:val="14"/>
                <w:lang w:eastAsia="ru-RU"/>
              </w:rPr>
              <w:t>5.1.3</w:t>
            </w:r>
          </w:p>
        </w:tc>
        <w:tc>
          <w:tcPr>
            <w:tcW w:w="2038" w:type="dxa"/>
            <w:vAlign w:val="center"/>
          </w:tcPr>
          <w:p w:rsidR="004D7601" w:rsidRDefault="004D7601" w:rsidP="007921D4">
            <w:pPr>
              <w:widowControl/>
              <w:adjustRightInd/>
              <w:spacing w:before="0" w:after="0"/>
              <w:ind w:firstLineChars="200" w:firstLine="280"/>
              <w:jc w:val="left"/>
              <w:textAlignment w:val="auto"/>
              <w:rPr>
                <w:rFonts w:eastAsia="Times New Roman" w:cs="Arial"/>
                <w:spacing w:val="0"/>
                <w:sz w:val="14"/>
                <w:szCs w:val="18"/>
                <w:lang w:eastAsia="ru-RU"/>
              </w:rPr>
            </w:pPr>
            <w:r>
              <w:rPr>
                <w:rFonts w:eastAsia="Times New Roman" w:cs="Arial"/>
                <w:spacing w:val="0"/>
                <w:sz w:val="14"/>
                <w:szCs w:val="18"/>
                <w:lang w:eastAsia="ru-RU"/>
              </w:rPr>
              <w:t>затраты на покупную электрическую энергию, по уровням напряжения:</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3 786,09</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165 311,21</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3 362,37</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508,58</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849,81</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2 190,71</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337,22</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864,68</w:t>
            </w:r>
          </w:p>
        </w:tc>
      </w:tr>
      <w:tr w:rsidR="004D7601" w:rsidTr="007921D4">
        <w:trPr>
          <w:trHeight w:val="225"/>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lang w:eastAsia="ru-RU"/>
              </w:rPr>
            </w:pPr>
            <w:r>
              <w:rPr>
                <w:rFonts w:eastAsia="Times New Roman" w:cs="Arial"/>
                <w:color w:val="000000"/>
                <w:spacing w:val="0"/>
                <w:sz w:val="14"/>
                <w:lang w:eastAsia="ru-RU"/>
              </w:rPr>
              <w:t>6</w:t>
            </w:r>
          </w:p>
        </w:tc>
        <w:tc>
          <w:tcPr>
            <w:tcW w:w="2038"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 xml:space="preserve">Затраты на оплату труда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7 980,64</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228 980,21</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3 778,72</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18 204,53</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506,23</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257,04</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1 519,15</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4 718,18</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3 093,01</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525,80</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672,60</w:t>
            </w:r>
          </w:p>
        </w:tc>
      </w:tr>
      <w:tr w:rsidR="004D7601" w:rsidTr="007921D4">
        <w:trPr>
          <w:trHeight w:val="300"/>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lang w:eastAsia="ru-RU"/>
              </w:rPr>
            </w:pPr>
            <w:r>
              <w:rPr>
                <w:rFonts w:eastAsia="Times New Roman" w:cs="Arial"/>
                <w:color w:val="000000"/>
                <w:spacing w:val="0"/>
                <w:sz w:val="14"/>
                <w:lang w:eastAsia="ru-RU"/>
              </w:rPr>
              <w:lastRenderedPageBreak/>
              <w:t>7</w:t>
            </w:r>
          </w:p>
        </w:tc>
        <w:tc>
          <w:tcPr>
            <w:tcW w:w="2038"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 xml:space="preserve">Отчисления на социальные нужды, в том числе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2 410,15</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69 152,02</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1 239,42</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5 971,08</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154,91</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78,91</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458,78</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1 424,89</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934,09</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157,74</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203,13</w:t>
            </w:r>
          </w:p>
        </w:tc>
      </w:tr>
      <w:tr w:rsidR="004D7601" w:rsidTr="007921D4">
        <w:trPr>
          <w:trHeight w:val="450"/>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8</w:t>
            </w:r>
          </w:p>
        </w:tc>
        <w:tc>
          <w:tcPr>
            <w:tcW w:w="2038"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Амортизация, включая амортизацию производственного оборудования</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2 757,00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39 523,00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240,60</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6 826,81</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99,10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183,96</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1 967,26</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2 984,58</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570,30</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2 312,34</w:t>
            </w:r>
          </w:p>
        </w:tc>
      </w:tr>
      <w:tr w:rsidR="004D7601" w:rsidTr="007921D4">
        <w:trPr>
          <w:trHeight w:val="300"/>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lang w:eastAsia="ru-RU"/>
              </w:rPr>
            </w:pPr>
            <w:r>
              <w:rPr>
                <w:rFonts w:eastAsia="Times New Roman" w:cs="Arial"/>
                <w:color w:val="000000"/>
                <w:spacing w:val="0"/>
                <w:sz w:val="14"/>
                <w:lang w:eastAsia="ru-RU"/>
              </w:rPr>
              <w:t>9</w:t>
            </w:r>
          </w:p>
        </w:tc>
        <w:tc>
          <w:tcPr>
            <w:tcW w:w="2038"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Прочие затраты всего, в том числе</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50 552,73</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333,37</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11 103,91</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1 416,12</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106,44</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1 130,36</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3 032,97</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856,18</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1 064,48</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654,89</w:t>
            </w:r>
          </w:p>
        </w:tc>
      </w:tr>
      <w:tr w:rsidR="004D7601" w:rsidTr="007921D4">
        <w:trPr>
          <w:trHeight w:val="450"/>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9.1</w:t>
            </w:r>
          </w:p>
        </w:tc>
        <w:tc>
          <w:tcPr>
            <w:tcW w:w="2038"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расходы по подготовке и освоению производства (пуско-наладочные работы)</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4 166,63</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4 816,41</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1 253,55</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17,50</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1 850,42</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294,27</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1 025,34</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441,24</w:t>
            </w:r>
          </w:p>
        </w:tc>
      </w:tr>
      <w:tr w:rsidR="004D7601" w:rsidTr="007921D4">
        <w:trPr>
          <w:trHeight w:val="225"/>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9.2</w:t>
            </w:r>
          </w:p>
        </w:tc>
        <w:tc>
          <w:tcPr>
            <w:tcW w:w="2038"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целевые средства на НИОКР</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r>
      <w:tr w:rsidR="004D7601" w:rsidTr="007921D4">
        <w:trPr>
          <w:trHeight w:val="225"/>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9.3</w:t>
            </w:r>
          </w:p>
        </w:tc>
        <w:tc>
          <w:tcPr>
            <w:tcW w:w="2038"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средства на страхование</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272,00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22,00</w:t>
            </w:r>
          </w:p>
        </w:tc>
      </w:tr>
      <w:tr w:rsidR="004D7601" w:rsidTr="007921D4">
        <w:trPr>
          <w:trHeight w:val="450"/>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9.4</w:t>
            </w:r>
          </w:p>
        </w:tc>
        <w:tc>
          <w:tcPr>
            <w:tcW w:w="2038"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плата за предельно допустимые выбросы (сбросы) загрязняющих веществ</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154,00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103,93</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r>
      <w:tr w:rsidR="004D7601" w:rsidTr="007921D4">
        <w:trPr>
          <w:trHeight w:val="225"/>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9.5</w:t>
            </w:r>
          </w:p>
        </w:tc>
        <w:tc>
          <w:tcPr>
            <w:tcW w:w="2038"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отчисления в ремонтный фонд в случае его формирования</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6 287,50</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r>
      <w:tr w:rsidR="004D7601" w:rsidTr="007921D4">
        <w:trPr>
          <w:trHeight w:val="225"/>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9.6</w:t>
            </w:r>
          </w:p>
        </w:tc>
        <w:tc>
          <w:tcPr>
            <w:tcW w:w="2038"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 xml:space="preserve">аренда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10 400,00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r>
      <w:tr w:rsidR="004D7601" w:rsidTr="007921D4">
        <w:trPr>
          <w:trHeight w:val="225"/>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9.7</w:t>
            </w:r>
          </w:p>
        </w:tc>
        <w:tc>
          <w:tcPr>
            <w:tcW w:w="2038"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налог на землю</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1 365,00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33,30</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r>
      <w:tr w:rsidR="004D7601" w:rsidTr="007921D4">
        <w:trPr>
          <w:trHeight w:val="225"/>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9.8</w:t>
            </w:r>
          </w:p>
        </w:tc>
        <w:tc>
          <w:tcPr>
            <w:tcW w:w="2038"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прочие непроизводственные расходы</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34 195,10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333,37</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162,57</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88,94</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1 130,36</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1 182,55</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457,98</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5,84</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191,66</w:t>
            </w:r>
          </w:p>
        </w:tc>
      </w:tr>
      <w:tr w:rsidR="004D7601" w:rsidTr="007921D4">
        <w:trPr>
          <w:trHeight w:val="225"/>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10</w:t>
            </w:r>
          </w:p>
        </w:tc>
        <w:tc>
          <w:tcPr>
            <w:tcW w:w="2038"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Недополученный доход</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4 660,00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r>
      <w:tr w:rsidR="004D7601" w:rsidTr="007921D4">
        <w:trPr>
          <w:trHeight w:val="225"/>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11</w:t>
            </w:r>
          </w:p>
        </w:tc>
        <w:tc>
          <w:tcPr>
            <w:tcW w:w="2038"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Избыток средств, полученный за отчётные периоды регулирования</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r>
      <w:tr w:rsidR="004D7601" w:rsidTr="007921D4">
        <w:trPr>
          <w:trHeight w:val="225"/>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12</w:t>
            </w:r>
          </w:p>
        </w:tc>
        <w:tc>
          <w:tcPr>
            <w:tcW w:w="2038"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Итого расходы</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83 854,54</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1 801 850,72</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266 042,40</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252 946,93</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6 210,08</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1 521,17</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49 752,38</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49 964,45</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25 466,49</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5 454,68</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14 354,45</w:t>
            </w:r>
          </w:p>
        </w:tc>
      </w:tr>
      <w:tr w:rsidR="004D7601" w:rsidTr="007921D4">
        <w:trPr>
          <w:trHeight w:val="300"/>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lang w:eastAsia="ru-RU"/>
              </w:rPr>
            </w:pPr>
            <w:r>
              <w:rPr>
                <w:rFonts w:eastAsia="Times New Roman" w:cs="Arial"/>
                <w:color w:val="000000"/>
                <w:spacing w:val="0"/>
                <w:sz w:val="14"/>
                <w:lang w:eastAsia="ru-RU"/>
              </w:rPr>
              <w:t>12.1</w:t>
            </w:r>
          </w:p>
        </w:tc>
        <w:tc>
          <w:tcPr>
            <w:tcW w:w="2038"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из них на ремонт</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3 799,60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55 546,86</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2 075,28</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129,87</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1 297,43</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845,15</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902,35</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522,01</w:t>
            </w:r>
          </w:p>
        </w:tc>
      </w:tr>
      <w:tr w:rsidR="004D7601" w:rsidTr="007921D4">
        <w:trPr>
          <w:trHeight w:val="225"/>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13</w:t>
            </w:r>
          </w:p>
        </w:tc>
        <w:tc>
          <w:tcPr>
            <w:tcW w:w="2038"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Валовая прибыль</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1 378,09</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74 048,72</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3 532,04</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80,08</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17,40</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365,19</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1 803,41</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798,57</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55,22</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703,33</w:t>
            </w:r>
          </w:p>
        </w:tc>
      </w:tr>
      <w:tr w:rsidR="004D7601" w:rsidTr="007921D4">
        <w:trPr>
          <w:trHeight w:val="225"/>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13.1</w:t>
            </w:r>
          </w:p>
        </w:tc>
        <w:tc>
          <w:tcPr>
            <w:tcW w:w="2038"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Прибыль на развитие производства (капитальные вложения)</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r>
      <w:tr w:rsidR="004D7601" w:rsidTr="007921D4">
        <w:trPr>
          <w:trHeight w:val="225"/>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13.2</w:t>
            </w:r>
          </w:p>
        </w:tc>
        <w:tc>
          <w:tcPr>
            <w:tcW w:w="2038"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Прибыль на социальное развитие</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500,00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23 463,00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2 258,06</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42,71</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667,66</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149,84</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r>
      <w:tr w:rsidR="004D7601" w:rsidTr="007921D4">
        <w:trPr>
          <w:trHeight w:val="225"/>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13.3</w:t>
            </w:r>
          </w:p>
        </w:tc>
        <w:tc>
          <w:tcPr>
            <w:tcW w:w="2038"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Прибыль на поощрение</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232,87</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23 463,00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71,71</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r>
      <w:tr w:rsidR="004D7601" w:rsidTr="007921D4">
        <w:trPr>
          <w:trHeight w:val="225"/>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13.4</w:t>
            </w:r>
          </w:p>
        </w:tc>
        <w:tc>
          <w:tcPr>
            <w:tcW w:w="2038"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Прибыль на прочие цели</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360,18</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20,47</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13,92</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234,52</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611,28</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55,22</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 </w:t>
            </w:r>
          </w:p>
        </w:tc>
      </w:tr>
      <w:tr w:rsidR="004D7601" w:rsidTr="007921D4">
        <w:trPr>
          <w:trHeight w:val="225"/>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13.5</w:t>
            </w:r>
          </w:p>
        </w:tc>
        <w:tc>
          <w:tcPr>
            <w:tcW w:w="2038" w:type="dxa"/>
            <w:vAlign w:val="center"/>
          </w:tcPr>
          <w:p w:rsidR="004D7601" w:rsidRDefault="004D7601" w:rsidP="007921D4">
            <w:pPr>
              <w:widowControl/>
              <w:adjustRightInd/>
              <w:spacing w:before="0" w:after="0"/>
              <w:ind w:firstLineChars="100" w:firstLine="140"/>
              <w:jc w:val="left"/>
              <w:textAlignment w:val="auto"/>
              <w:rPr>
                <w:rFonts w:eastAsia="Times New Roman" w:cs="Arial"/>
                <w:spacing w:val="0"/>
                <w:sz w:val="14"/>
                <w:szCs w:val="18"/>
                <w:lang w:eastAsia="ru-RU"/>
              </w:rPr>
            </w:pPr>
            <w:r>
              <w:rPr>
                <w:rFonts w:eastAsia="Times New Roman" w:cs="Arial"/>
                <w:spacing w:val="0"/>
                <w:sz w:val="14"/>
                <w:szCs w:val="18"/>
                <w:lang w:eastAsia="ru-RU"/>
              </w:rPr>
              <w:t>Налоги, сборы, платежи - всего, в том числе</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645,22</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26 762,54</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1 273,98</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59,61</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3,48</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16,25</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1 135,76</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37,45</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703,33</w:t>
            </w:r>
          </w:p>
        </w:tc>
      </w:tr>
      <w:tr w:rsidR="004D7601" w:rsidTr="007921D4">
        <w:trPr>
          <w:trHeight w:val="300"/>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color w:val="000000"/>
                <w:spacing w:val="0"/>
                <w:sz w:val="14"/>
                <w:lang w:eastAsia="ru-RU"/>
              </w:rPr>
            </w:pPr>
            <w:r>
              <w:rPr>
                <w:rFonts w:eastAsia="Times New Roman" w:cs="Arial"/>
                <w:color w:val="000000"/>
                <w:spacing w:val="0"/>
                <w:sz w:val="14"/>
                <w:lang w:eastAsia="ru-RU"/>
              </w:rPr>
              <w:lastRenderedPageBreak/>
              <w:t>14</w:t>
            </w:r>
          </w:p>
        </w:tc>
        <w:tc>
          <w:tcPr>
            <w:tcW w:w="2038"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 xml:space="preserve">Перекрёстное субсидирование, в том числе </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0,00</w:t>
            </w:r>
          </w:p>
        </w:tc>
      </w:tr>
      <w:tr w:rsidR="004D7601" w:rsidTr="007921D4">
        <w:trPr>
          <w:trHeight w:val="225"/>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15</w:t>
            </w:r>
          </w:p>
        </w:tc>
        <w:tc>
          <w:tcPr>
            <w:tcW w:w="2038"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Необходимая валовая выручка без НДС</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85 232,63</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1 875 899,44</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266 042,40</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256 478,97</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6 290,16</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1 538,58</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50 117,56</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51 767,87</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26 265,06</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5 509,90</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15 057,77</w:t>
            </w:r>
          </w:p>
        </w:tc>
      </w:tr>
      <w:tr w:rsidR="004D7601" w:rsidTr="007921D4">
        <w:trPr>
          <w:trHeight w:val="225"/>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16</w:t>
            </w:r>
          </w:p>
        </w:tc>
        <w:tc>
          <w:tcPr>
            <w:tcW w:w="2038"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Необходимая валовая выручка с НДС</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100 574,50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2 213 561,34</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313 930,03</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302 645,18</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7 422,39</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1 815,52</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59 138,72</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61 086,08</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30 992,77</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5 509,90</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15 057,77</w:t>
            </w:r>
          </w:p>
        </w:tc>
      </w:tr>
      <w:tr w:rsidR="004D7601" w:rsidTr="007921D4">
        <w:trPr>
          <w:trHeight w:val="225"/>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17</w:t>
            </w:r>
          </w:p>
        </w:tc>
        <w:tc>
          <w:tcPr>
            <w:tcW w:w="2038"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Товарная продукция на реализацию потребителям без учёта НДС</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85 232,63</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1 871 941,53</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87 119,83</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256 478,97</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6 290,16</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1 538,58</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50 117,56</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51 767,87</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26 265,06</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2 640,16</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15 057,77</w:t>
            </w:r>
          </w:p>
        </w:tc>
      </w:tr>
      <w:tr w:rsidR="004D7601" w:rsidTr="007921D4">
        <w:trPr>
          <w:trHeight w:val="225"/>
        </w:trPr>
        <w:tc>
          <w:tcPr>
            <w:tcW w:w="528" w:type="dxa"/>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8"/>
                <w:lang w:eastAsia="ru-RU"/>
              </w:rPr>
            </w:pPr>
            <w:r>
              <w:rPr>
                <w:rFonts w:eastAsia="Times New Roman" w:cs="Arial"/>
                <w:spacing w:val="0"/>
                <w:sz w:val="14"/>
                <w:szCs w:val="18"/>
                <w:lang w:eastAsia="ru-RU"/>
              </w:rPr>
              <w:t>18</w:t>
            </w:r>
          </w:p>
        </w:tc>
        <w:tc>
          <w:tcPr>
            <w:tcW w:w="2038" w:type="dxa"/>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8"/>
                <w:lang w:eastAsia="ru-RU"/>
              </w:rPr>
            </w:pPr>
            <w:r>
              <w:rPr>
                <w:rFonts w:eastAsia="Times New Roman" w:cs="Arial"/>
                <w:spacing w:val="0"/>
                <w:sz w:val="14"/>
                <w:szCs w:val="18"/>
                <w:lang w:eastAsia="ru-RU"/>
              </w:rPr>
              <w:t>Товарная продукция на реализацию потребителям с учётом НДС</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100 574,50</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2 208 891,01</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102 801,40</w:t>
            </w:r>
          </w:p>
        </w:tc>
        <w:tc>
          <w:tcPr>
            <w:tcW w:w="959"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302 645,18</w:t>
            </w:r>
          </w:p>
        </w:tc>
        <w:tc>
          <w:tcPr>
            <w:tcW w:w="1025"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7 422,39</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1 815,52</w:t>
            </w:r>
          </w:p>
        </w:tc>
        <w:tc>
          <w:tcPr>
            <w:tcW w:w="144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59 138,72</w:t>
            </w:r>
          </w:p>
        </w:tc>
        <w:tc>
          <w:tcPr>
            <w:tcW w:w="1248"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61 086,08</w:t>
            </w:r>
          </w:p>
        </w:tc>
        <w:tc>
          <w:tcPr>
            <w:tcW w:w="1134"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30 992,77</w:t>
            </w:r>
          </w:p>
        </w:tc>
        <w:tc>
          <w:tcPr>
            <w:tcW w:w="1216"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2 640,16</w:t>
            </w:r>
          </w:p>
        </w:tc>
        <w:tc>
          <w:tcPr>
            <w:tcW w:w="910" w:type="dxa"/>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8"/>
                <w:lang w:eastAsia="ru-RU"/>
              </w:rPr>
            </w:pPr>
            <w:r>
              <w:rPr>
                <w:rFonts w:eastAsia="Times New Roman" w:cs="Arial"/>
                <w:spacing w:val="0"/>
                <w:sz w:val="14"/>
                <w:szCs w:val="18"/>
                <w:lang w:eastAsia="ru-RU"/>
              </w:rPr>
              <w:t>15 057,77</w:t>
            </w:r>
          </w:p>
        </w:tc>
      </w:tr>
    </w:tbl>
    <w:p w:rsidR="004D7601" w:rsidRDefault="004D7601" w:rsidP="004D7601">
      <w:pPr>
        <w:spacing w:after="200"/>
        <w:ind w:firstLine="0"/>
        <w:rPr>
          <w:b/>
          <w:bCs/>
          <w:sz w:val="18"/>
          <w:szCs w:val="18"/>
        </w:rPr>
      </w:pPr>
    </w:p>
    <w:p w:rsidR="004D7601" w:rsidRDefault="004D7601" w:rsidP="004D7601">
      <w:pPr>
        <w:spacing w:after="200"/>
        <w:ind w:firstLine="0"/>
        <w:rPr>
          <w:b/>
          <w:bCs/>
          <w:sz w:val="18"/>
          <w:szCs w:val="18"/>
        </w:rPr>
      </w:pPr>
      <w:bookmarkStart w:id="24" w:name="_Toc390586282"/>
      <w:r>
        <w:rPr>
          <w:b/>
          <w:bCs/>
          <w:sz w:val="18"/>
          <w:szCs w:val="18"/>
        </w:rPr>
        <w:t>Таблица 14.</w:t>
      </w:r>
      <w:r>
        <w:rPr>
          <w:b/>
          <w:bCs/>
          <w:sz w:val="18"/>
          <w:szCs w:val="18"/>
        </w:rPr>
        <w:fldChar w:fldCharType="begin"/>
      </w:r>
      <w:r>
        <w:rPr>
          <w:b/>
          <w:bCs/>
          <w:sz w:val="18"/>
          <w:szCs w:val="18"/>
        </w:rPr>
        <w:instrText xml:space="preserve"> SEQ Таблица \* ARABIC \s 1 </w:instrText>
      </w:r>
      <w:r>
        <w:rPr>
          <w:b/>
          <w:bCs/>
          <w:sz w:val="18"/>
          <w:szCs w:val="18"/>
        </w:rPr>
        <w:fldChar w:fldCharType="separate"/>
      </w:r>
      <w:r>
        <w:rPr>
          <w:b/>
          <w:bCs/>
          <w:sz w:val="18"/>
          <w:szCs w:val="18"/>
          <w:lang w:eastAsia="ru-RU"/>
        </w:rPr>
        <w:t>4</w:t>
      </w:r>
      <w:r>
        <w:rPr>
          <w:b/>
          <w:bCs/>
          <w:sz w:val="18"/>
          <w:szCs w:val="18"/>
          <w:lang w:eastAsia="ru-RU"/>
        </w:rPr>
        <w:fldChar w:fldCharType="end"/>
      </w:r>
      <w:r>
        <w:rPr>
          <w:b/>
          <w:bCs/>
          <w:sz w:val="18"/>
          <w:szCs w:val="18"/>
          <w:lang w:eastAsia="ru-RU"/>
        </w:rPr>
        <w:t xml:space="preserve"> </w:t>
      </w:r>
      <w:r>
        <w:rPr>
          <w:b/>
          <w:bCs/>
          <w:sz w:val="18"/>
          <w:szCs w:val="18"/>
        </w:rPr>
        <w:t xml:space="preserve">– Итоги </w:t>
      </w:r>
      <w:proofErr w:type="spellStart"/>
      <w:r>
        <w:rPr>
          <w:b/>
          <w:bCs/>
          <w:sz w:val="18"/>
          <w:szCs w:val="18"/>
        </w:rPr>
        <w:t>тарифообразования</w:t>
      </w:r>
      <w:proofErr w:type="spellEnd"/>
      <w:r>
        <w:rPr>
          <w:b/>
          <w:bCs/>
          <w:sz w:val="18"/>
          <w:szCs w:val="18"/>
        </w:rPr>
        <w:t xml:space="preserve"> по теплоснабжению на 2011-2013 гг. по г. Калуге</w:t>
      </w:r>
      <w:bookmarkEnd w:id="24"/>
    </w:p>
    <w:tbl>
      <w:tblPr>
        <w:tblW w:w="0" w:type="auto"/>
        <w:tblInd w:w="-318" w:type="dxa"/>
        <w:tblLayout w:type="fixed"/>
        <w:tblLook w:val="0000" w:firstRow="0" w:lastRow="0" w:firstColumn="0" w:lastColumn="0" w:noHBand="0" w:noVBand="0"/>
      </w:tblPr>
      <w:tblGrid>
        <w:gridCol w:w="440"/>
        <w:gridCol w:w="2693"/>
        <w:gridCol w:w="850"/>
        <w:gridCol w:w="709"/>
        <w:gridCol w:w="850"/>
        <w:gridCol w:w="851"/>
        <w:gridCol w:w="850"/>
        <w:gridCol w:w="851"/>
        <w:gridCol w:w="850"/>
        <w:gridCol w:w="851"/>
        <w:gridCol w:w="851"/>
        <w:gridCol w:w="851"/>
        <w:gridCol w:w="851"/>
        <w:gridCol w:w="851"/>
        <w:gridCol w:w="851"/>
        <w:gridCol w:w="848"/>
        <w:gridCol w:w="850"/>
      </w:tblGrid>
      <w:tr w:rsidR="004D7601" w:rsidTr="007921D4">
        <w:trPr>
          <w:trHeight w:val="1185"/>
          <w:tblHeader/>
        </w:trPr>
        <w:tc>
          <w:tcPr>
            <w:tcW w:w="440" w:type="dxa"/>
            <w:tcBorders>
              <w:top w:val="single" w:sz="4" w:space="0" w:color="auto"/>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bCs/>
                <w:spacing w:val="0"/>
                <w:sz w:val="14"/>
                <w:szCs w:val="14"/>
                <w:lang w:eastAsia="ru-RU"/>
              </w:rPr>
            </w:pPr>
            <w:r>
              <w:rPr>
                <w:rFonts w:eastAsia="Times New Roman" w:cs="Arial"/>
                <w:bCs/>
                <w:spacing w:val="0"/>
                <w:sz w:val="14"/>
                <w:szCs w:val="14"/>
                <w:lang w:eastAsia="ru-RU"/>
              </w:rPr>
              <w:t xml:space="preserve">№ </w:t>
            </w:r>
            <w:proofErr w:type="gramStart"/>
            <w:r>
              <w:rPr>
                <w:rFonts w:eastAsia="Times New Roman" w:cs="Arial"/>
                <w:bCs/>
                <w:spacing w:val="0"/>
                <w:sz w:val="14"/>
                <w:szCs w:val="14"/>
                <w:lang w:eastAsia="ru-RU"/>
              </w:rPr>
              <w:t>п</w:t>
            </w:r>
            <w:proofErr w:type="gramEnd"/>
            <w:r>
              <w:rPr>
                <w:rFonts w:eastAsia="Times New Roman" w:cs="Arial"/>
                <w:bCs/>
                <w:spacing w:val="0"/>
                <w:sz w:val="14"/>
                <w:szCs w:val="14"/>
                <w:lang w:eastAsia="ru-RU"/>
              </w:rPr>
              <w:t>/п</w:t>
            </w:r>
          </w:p>
        </w:tc>
        <w:tc>
          <w:tcPr>
            <w:tcW w:w="2693" w:type="dxa"/>
            <w:tcBorders>
              <w:top w:val="single" w:sz="4" w:space="0" w:color="auto"/>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bCs/>
                <w:spacing w:val="0"/>
                <w:sz w:val="14"/>
                <w:szCs w:val="14"/>
                <w:lang w:eastAsia="ru-RU"/>
              </w:rPr>
            </w:pPr>
            <w:r>
              <w:rPr>
                <w:rFonts w:eastAsia="Times New Roman" w:cs="Arial"/>
                <w:bCs/>
                <w:spacing w:val="0"/>
                <w:sz w:val="14"/>
                <w:szCs w:val="14"/>
                <w:lang w:eastAsia="ru-RU"/>
              </w:rPr>
              <w:t xml:space="preserve">Наименование организации </w:t>
            </w:r>
          </w:p>
        </w:tc>
        <w:tc>
          <w:tcPr>
            <w:tcW w:w="850" w:type="dxa"/>
            <w:tcBorders>
              <w:top w:val="single" w:sz="4" w:space="0" w:color="auto"/>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bCs/>
                <w:spacing w:val="0"/>
                <w:sz w:val="14"/>
                <w:szCs w:val="14"/>
                <w:lang w:eastAsia="ru-RU"/>
              </w:rPr>
            </w:pPr>
            <w:r>
              <w:rPr>
                <w:rFonts w:eastAsia="Times New Roman" w:cs="Arial"/>
                <w:bCs/>
                <w:spacing w:val="0"/>
                <w:sz w:val="14"/>
                <w:szCs w:val="14"/>
                <w:lang w:eastAsia="ru-RU"/>
              </w:rPr>
              <w:t>вид теплоносителя</w:t>
            </w:r>
          </w:p>
        </w:tc>
        <w:tc>
          <w:tcPr>
            <w:tcW w:w="709" w:type="dxa"/>
            <w:tcBorders>
              <w:top w:val="single" w:sz="4" w:space="0" w:color="auto"/>
              <w:left w:val="nil"/>
              <w:bottom w:val="single" w:sz="4" w:space="0" w:color="auto"/>
              <w:right w:val="single" w:sz="4" w:space="0" w:color="auto"/>
            </w:tcBorders>
            <w:vAlign w:val="center"/>
          </w:tcPr>
          <w:p w:rsidR="004D7601" w:rsidRDefault="004D7601" w:rsidP="007921D4">
            <w:pPr>
              <w:widowControl/>
              <w:adjustRightInd/>
              <w:spacing w:before="0" w:after="0"/>
              <w:ind w:left="-108" w:right="-108" w:firstLine="0"/>
              <w:jc w:val="center"/>
              <w:textAlignment w:val="auto"/>
              <w:rPr>
                <w:rFonts w:eastAsia="Times New Roman" w:cs="Arial"/>
                <w:bCs/>
                <w:spacing w:val="0"/>
                <w:sz w:val="14"/>
                <w:szCs w:val="14"/>
                <w:lang w:eastAsia="ru-RU"/>
              </w:rPr>
            </w:pPr>
            <w:r>
              <w:rPr>
                <w:rFonts w:eastAsia="Times New Roman" w:cs="Arial"/>
                <w:bCs/>
                <w:spacing w:val="0"/>
                <w:sz w:val="14"/>
                <w:szCs w:val="14"/>
                <w:lang w:eastAsia="ru-RU"/>
              </w:rPr>
              <w:t xml:space="preserve">Тариф 2011г. </w:t>
            </w:r>
            <w:proofErr w:type="spellStart"/>
            <w:r>
              <w:rPr>
                <w:rFonts w:eastAsia="Times New Roman" w:cs="Arial"/>
                <w:bCs/>
                <w:spacing w:val="0"/>
                <w:sz w:val="14"/>
                <w:szCs w:val="14"/>
                <w:lang w:eastAsia="ru-RU"/>
              </w:rPr>
              <w:t>руб</w:t>
            </w:r>
            <w:proofErr w:type="spellEnd"/>
            <w:r>
              <w:rPr>
                <w:rFonts w:eastAsia="Times New Roman" w:cs="Arial"/>
                <w:bCs/>
                <w:spacing w:val="0"/>
                <w:sz w:val="14"/>
                <w:szCs w:val="14"/>
                <w:lang w:eastAsia="ru-RU"/>
              </w:rPr>
              <w:t>/Гкал</w:t>
            </w:r>
          </w:p>
        </w:tc>
        <w:tc>
          <w:tcPr>
            <w:tcW w:w="850" w:type="dxa"/>
            <w:tcBorders>
              <w:top w:val="single" w:sz="4" w:space="0" w:color="auto"/>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bCs/>
                <w:spacing w:val="0"/>
                <w:sz w:val="14"/>
                <w:szCs w:val="14"/>
                <w:lang w:eastAsia="ru-RU"/>
              </w:rPr>
            </w:pPr>
            <w:r>
              <w:rPr>
                <w:rFonts w:eastAsia="Times New Roman" w:cs="Arial"/>
                <w:bCs/>
                <w:spacing w:val="0"/>
                <w:sz w:val="14"/>
                <w:szCs w:val="14"/>
                <w:lang w:eastAsia="ru-RU"/>
              </w:rPr>
              <w:t>Тариф                с 01.01.-31.06.</w:t>
            </w:r>
          </w:p>
          <w:p w:rsidR="004D7601" w:rsidRDefault="004D7601" w:rsidP="007921D4">
            <w:pPr>
              <w:widowControl/>
              <w:adjustRightInd/>
              <w:spacing w:before="0" w:after="0"/>
              <w:ind w:firstLine="0"/>
              <w:jc w:val="center"/>
              <w:textAlignment w:val="auto"/>
              <w:rPr>
                <w:rFonts w:eastAsia="Times New Roman" w:cs="Arial"/>
                <w:bCs/>
                <w:spacing w:val="0"/>
                <w:sz w:val="14"/>
                <w:szCs w:val="14"/>
                <w:lang w:eastAsia="ru-RU"/>
              </w:rPr>
            </w:pPr>
            <w:r>
              <w:rPr>
                <w:rFonts w:eastAsia="Times New Roman" w:cs="Arial"/>
                <w:bCs/>
                <w:spacing w:val="0"/>
                <w:sz w:val="14"/>
                <w:szCs w:val="14"/>
                <w:lang w:eastAsia="ru-RU"/>
              </w:rPr>
              <w:t>2013. руб./Гкал</w:t>
            </w:r>
          </w:p>
        </w:tc>
        <w:tc>
          <w:tcPr>
            <w:tcW w:w="851" w:type="dxa"/>
            <w:tcBorders>
              <w:top w:val="single" w:sz="4" w:space="0" w:color="auto"/>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bCs/>
                <w:spacing w:val="0"/>
                <w:sz w:val="14"/>
                <w:szCs w:val="14"/>
                <w:lang w:eastAsia="ru-RU"/>
              </w:rPr>
            </w:pPr>
            <w:r>
              <w:rPr>
                <w:rFonts w:eastAsia="Times New Roman" w:cs="Arial"/>
                <w:bCs/>
                <w:spacing w:val="0"/>
                <w:sz w:val="14"/>
                <w:szCs w:val="14"/>
                <w:lang w:eastAsia="ru-RU"/>
              </w:rPr>
              <w:t>Тариф                с 01.07.-31.08.</w:t>
            </w:r>
          </w:p>
          <w:p w:rsidR="004D7601" w:rsidRDefault="004D7601" w:rsidP="007921D4">
            <w:pPr>
              <w:widowControl/>
              <w:adjustRightInd/>
              <w:spacing w:before="0" w:after="0"/>
              <w:ind w:firstLine="0"/>
              <w:jc w:val="center"/>
              <w:textAlignment w:val="auto"/>
              <w:rPr>
                <w:rFonts w:eastAsia="Times New Roman" w:cs="Arial"/>
                <w:bCs/>
                <w:spacing w:val="0"/>
                <w:sz w:val="14"/>
                <w:szCs w:val="14"/>
                <w:lang w:eastAsia="ru-RU"/>
              </w:rPr>
            </w:pPr>
            <w:r>
              <w:rPr>
                <w:rFonts w:eastAsia="Times New Roman" w:cs="Arial"/>
                <w:bCs/>
                <w:spacing w:val="0"/>
                <w:sz w:val="14"/>
                <w:szCs w:val="14"/>
                <w:lang w:eastAsia="ru-RU"/>
              </w:rPr>
              <w:t>2013. руб./Гкал</w:t>
            </w:r>
          </w:p>
        </w:tc>
        <w:tc>
          <w:tcPr>
            <w:tcW w:w="850" w:type="dxa"/>
            <w:tcBorders>
              <w:top w:val="single" w:sz="4" w:space="0" w:color="auto"/>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bCs/>
                <w:spacing w:val="0"/>
                <w:sz w:val="14"/>
                <w:szCs w:val="14"/>
                <w:lang w:eastAsia="ru-RU"/>
              </w:rPr>
            </w:pPr>
            <w:r>
              <w:rPr>
                <w:rFonts w:eastAsia="Times New Roman" w:cs="Arial"/>
                <w:bCs/>
                <w:spacing w:val="0"/>
                <w:sz w:val="14"/>
                <w:szCs w:val="14"/>
                <w:lang w:eastAsia="ru-RU"/>
              </w:rPr>
              <w:t>Тариф                с 01.09.-31.12.</w:t>
            </w:r>
          </w:p>
          <w:p w:rsidR="004D7601" w:rsidRDefault="004D7601" w:rsidP="007921D4">
            <w:pPr>
              <w:widowControl/>
              <w:adjustRightInd/>
              <w:spacing w:before="0" w:after="0"/>
              <w:ind w:firstLine="0"/>
              <w:jc w:val="center"/>
              <w:textAlignment w:val="auto"/>
              <w:rPr>
                <w:rFonts w:eastAsia="Times New Roman" w:cs="Arial"/>
                <w:bCs/>
                <w:spacing w:val="0"/>
                <w:sz w:val="14"/>
                <w:szCs w:val="14"/>
                <w:lang w:eastAsia="ru-RU"/>
              </w:rPr>
            </w:pPr>
            <w:r>
              <w:rPr>
                <w:rFonts w:eastAsia="Times New Roman" w:cs="Arial"/>
                <w:bCs/>
                <w:spacing w:val="0"/>
                <w:sz w:val="14"/>
                <w:szCs w:val="14"/>
                <w:lang w:eastAsia="ru-RU"/>
              </w:rPr>
              <w:t>2013. руб./Гкал</w:t>
            </w:r>
          </w:p>
        </w:tc>
        <w:tc>
          <w:tcPr>
            <w:tcW w:w="851" w:type="dxa"/>
            <w:tcBorders>
              <w:top w:val="single" w:sz="4" w:space="0" w:color="auto"/>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bCs/>
                <w:spacing w:val="0"/>
                <w:sz w:val="14"/>
                <w:szCs w:val="14"/>
                <w:lang w:eastAsia="ru-RU"/>
              </w:rPr>
            </w:pPr>
            <w:r>
              <w:rPr>
                <w:rFonts w:eastAsia="Times New Roman" w:cs="Arial"/>
                <w:bCs/>
                <w:spacing w:val="0"/>
                <w:sz w:val="14"/>
                <w:szCs w:val="14"/>
                <w:lang w:eastAsia="ru-RU"/>
              </w:rPr>
              <w:t>Тариф с 01.01-31.06.</w:t>
            </w:r>
          </w:p>
          <w:p w:rsidR="004D7601" w:rsidRDefault="004D7601" w:rsidP="007921D4">
            <w:pPr>
              <w:widowControl/>
              <w:adjustRightInd/>
              <w:spacing w:before="0" w:after="0"/>
              <w:ind w:firstLine="0"/>
              <w:jc w:val="center"/>
              <w:textAlignment w:val="auto"/>
              <w:rPr>
                <w:rFonts w:eastAsia="Times New Roman" w:cs="Arial"/>
                <w:bCs/>
                <w:spacing w:val="0"/>
                <w:sz w:val="14"/>
                <w:szCs w:val="14"/>
                <w:lang w:eastAsia="ru-RU"/>
              </w:rPr>
            </w:pPr>
            <w:r>
              <w:rPr>
                <w:rFonts w:eastAsia="Times New Roman" w:cs="Arial"/>
                <w:bCs/>
                <w:spacing w:val="0"/>
                <w:sz w:val="14"/>
                <w:szCs w:val="14"/>
                <w:lang w:eastAsia="ru-RU"/>
              </w:rPr>
              <w:t>2013 руб./Гкал</w:t>
            </w:r>
          </w:p>
        </w:tc>
        <w:tc>
          <w:tcPr>
            <w:tcW w:w="850" w:type="dxa"/>
            <w:tcBorders>
              <w:top w:val="single" w:sz="4" w:space="0" w:color="auto"/>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bCs/>
                <w:spacing w:val="0"/>
                <w:sz w:val="14"/>
                <w:szCs w:val="14"/>
                <w:lang w:eastAsia="ru-RU"/>
              </w:rPr>
            </w:pPr>
            <w:r>
              <w:rPr>
                <w:rFonts w:eastAsia="Times New Roman" w:cs="Arial"/>
                <w:bCs/>
                <w:spacing w:val="0"/>
                <w:sz w:val="14"/>
                <w:szCs w:val="14"/>
                <w:lang w:eastAsia="ru-RU"/>
              </w:rPr>
              <w:t>Тариф с 01.07-31.12.</w:t>
            </w:r>
          </w:p>
          <w:p w:rsidR="004D7601" w:rsidRDefault="004D7601" w:rsidP="007921D4">
            <w:pPr>
              <w:widowControl/>
              <w:adjustRightInd/>
              <w:spacing w:before="0" w:after="0"/>
              <w:ind w:firstLine="0"/>
              <w:jc w:val="center"/>
              <w:textAlignment w:val="auto"/>
              <w:rPr>
                <w:rFonts w:eastAsia="Times New Roman" w:cs="Arial"/>
                <w:bCs/>
                <w:spacing w:val="0"/>
                <w:sz w:val="14"/>
                <w:szCs w:val="14"/>
                <w:lang w:eastAsia="ru-RU"/>
              </w:rPr>
            </w:pPr>
            <w:r>
              <w:rPr>
                <w:rFonts w:eastAsia="Times New Roman" w:cs="Arial"/>
                <w:bCs/>
                <w:spacing w:val="0"/>
                <w:sz w:val="14"/>
                <w:szCs w:val="14"/>
                <w:lang w:eastAsia="ru-RU"/>
              </w:rPr>
              <w:t>2013 руб./Гкал</w:t>
            </w:r>
          </w:p>
        </w:tc>
        <w:tc>
          <w:tcPr>
            <w:tcW w:w="851" w:type="dxa"/>
            <w:tcBorders>
              <w:top w:val="single" w:sz="4" w:space="0" w:color="auto"/>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bCs/>
                <w:spacing w:val="0"/>
                <w:sz w:val="14"/>
                <w:szCs w:val="14"/>
                <w:lang w:eastAsia="ru-RU"/>
              </w:rPr>
            </w:pPr>
            <w:r>
              <w:rPr>
                <w:rFonts w:eastAsia="Times New Roman" w:cs="Arial"/>
                <w:bCs/>
                <w:spacing w:val="0"/>
                <w:sz w:val="14"/>
                <w:szCs w:val="14"/>
                <w:lang w:eastAsia="ru-RU"/>
              </w:rPr>
              <w:t xml:space="preserve">Тариф 2011г. </w:t>
            </w:r>
            <w:proofErr w:type="spellStart"/>
            <w:r>
              <w:rPr>
                <w:rFonts w:eastAsia="Times New Roman" w:cs="Arial"/>
                <w:bCs/>
                <w:spacing w:val="0"/>
                <w:sz w:val="14"/>
                <w:szCs w:val="14"/>
                <w:lang w:eastAsia="ru-RU"/>
              </w:rPr>
              <w:t>руб</w:t>
            </w:r>
            <w:proofErr w:type="spellEnd"/>
            <w:r>
              <w:rPr>
                <w:rFonts w:eastAsia="Times New Roman" w:cs="Arial"/>
                <w:bCs/>
                <w:spacing w:val="0"/>
                <w:sz w:val="14"/>
                <w:szCs w:val="14"/>
                <w:lang w:eastAsia="ru-RU"/>
              </w:rPr>
              <w:t>/Гкал (с НДС)</w:t>
            </w:r>
          </w:p>
        </w:tc>
        <w:tc>
          <w:tcPr>
            <w:tcW w:w="851" w:type="dxa"/>
            <w:tcBorders>
              <w:top w:val="single" w:sz="4" w:space="0" w:color="auto"/>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bCs/>
                <w:spacing w:val="0"/>
                <w:sz w:val="14"/>
                <w:szCs w:val="14"/>
                <w:lang w:eastAsia="ru-RU"/>
              </w:rPr>
            </w:pPr>
            <w:r>
              <w:rPr>
                <w:rFonts w:eastAsia="Times New Roman" w:cs="Arial"/>
                <w:bCs/>
                <w:spacing w:val="0"/>
                <w:sz w:val="14"/>
                <w:szCs w:val="14"/>
                <w:lang w:eastAsia="ru-RU"/>
              </w:rPr>
              <w:t>Тариф с 01.01.-31.06.</w:t>
            </w:r>
          </w:p>
          <w:p w:rsidR="004D7601" w:rsidRDefault="004D7601" w:rsidP="007921D4">
            <w:pPr>
              <w:widowControl/>
              <w:adjustRightInd/>
              <w:spacing w:before="0" w:after="0"/>
              <w:ind w:firstLine="0"/>
              <w:jc w:val="center"/>
              <w:textAlignment w:val="auto"/>
              <w:rPr>
                <w:rFonts w:eastAsia="Times New Roman" w:cs="Arial"/>
                <w:bCs/>
                <w:spacing w:val="0"/>
                <w:sz w:val="14"/>
                <w:szCs w:val="14"/>
                <w:lang w:eastAsia="ru-RU"/>
              </w:rPr>
            </w:pPr>
            <w:r>
              <w:rPr>
                <w:rFonts w:eastAsia="Times New Roman" w:cs="Arial"/>
                <w:bCs/>
                <w:spacing w:val="0"/>
                <w:sz w:val="14"/>
                <w:szCs w:val="14"/>
                <w:lang w:eastAsia="ru-RU"/>
              </w:rPr>
              <w:t xml:space="preserve">2013. руб./Гкал </w:t>
            </w:r>
          </w:p>
          <w:p w:rsidR="004D7601" w:rsidRDefault="004D7601" w:rsidP="007921D4">
            <w:pPr>
              <w:widowControl/>
              <w:adjustRightInd/>
              <w:spacing w:before="0" w:after="0"/>
              <w:ind w:firstLine="0"/>
              <w:jc w:val="center"/>
              <w:textAlignment w:val="auto"/>
              <w:rPr>
                <w:rFonts w:eastAsia="Times New Roman" w:cs="Arial"/>
                <w:bCs/>
                <w:spacing w:val="0"/>
                <w:sz w:val="14"/>
                <w:szCs w:val="14"/>
                <w:lang w:eastAsia="ru-RU"/>
              </w:rPr>
            </w:pPr>
            <w:r>
              <w:rPr>
                <w:rFonts w:eastAsia="Times New Roman" w:cs="Arial"/>
                <w:bCs/>
                <w:spacing w:val="0"/>
                <w:sz w:val="14"/>
                <w:szCs w:val="14"/>
                <w:lang w:eastAsia="ru-RU"/>
              </w:rPr>
              <w:t>(с НДС)</w:t>
            </w:r>
          </w:p>
        </w:tc>
        <w:tc>
          <w:tcPr>
            <w:tcW w:w="851" w:type="dxa"/>
            <w:tcBorders>
              <w:top w:val="single" w:sz="4" w:space="0" w:color="auto"/>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bCs/>
                <w:spacing w:val="0"/>
                <w:sz w:val="14"/>
                <w:szCs w:val="14"/>
                <w:lang w:eastAsia="ru-RU"/>
              </w:rPr>
            </w:pPr>
            <w:r>
              <w:rPr>
                <w:rFonts w:eastAsia="Times New Roman" w:cs="Arial"/>
                <w:bCs/>
                <w:spacing w:val="0"/>
                <w:sz w:val="14"/>
                <w:szCs w:val="14"/>
                <w:lang w:eastAsia="ru-RU"/>
              </w:rPr>
              <w:t>Тариф с 01.07.-31.08.</w:t>
            </w:r>
          </w:p>
          <w:p w:rsidR="004D7601" w:rsidRDefault="004D7601" w:rsidP="007921D4">
            <w:pPr>
              <w:widowControl/>
              <w:adjustRightInd/>
              <w:spacing w:before="0" w:after="0"/>
              <w:ind w:firstLine="0"/>
              <w:jc w:val="center"/>
              <w:textAlignment w:val="auto"/>
              <w:rPr>
                <w:rFonts w:eastAsia="Times New Roman" w:cs="Arial"/>
                <w:bCs/>
                <w:spacing w:val="0"/>
                <w:sz w:val="14"/>
                <w:szCs w:val="14"/>
                <w:lang w:eastAsia="ru-RU"/>
              </w:rPr>
            </w:pPr>
            <w:r>
              <w:rPr>
                <w:rFonts w:eastAsia="Times New Roman" w:cs="Arial"/>
                <w:bCs/>
                <w:spacing w:val="0"/>
                <w:sz w:val="14"/>
                <w:szCs w:val="14"/>
                <w:lang w:eastAsia="ru-RU"/>
              </w:rPr>
              <w:t xml:space="preserve">2013. руб./Гкал </w:t>
            </w:r>
          </w:p>
          <w:p w:rsidR="004D7601" w:rsidRDefault="004D7601" w:rsidP="007921D4">
            <w:pPr>
              <w:widowControl/>
              <w:adjustRightInd/>
              <w:spacing w:before="0" w:after="0"/>
              <w:ind w:firstLine="0"/>
              <w:jc w:val="center"/>
              <w:textAlignment w:val="auto"/>
              <w:rPr>
                <w:rFonts w:eastAsia="Times New Roman" w:cs="Arial"/>
                <w:bCs/>
                <w:spacing w:val="0"/>
                <w:sz w:val="14"/>
                <w:szCs w:val="14"/>
                <w:lang w:eastAsia="ru-RU"/>
              </w:rPr>
            </w:pPr>
            <w:r>
              <w:rPr>
                <w:rFonts w:eastAsia="Times New Roman" w:cs="Arial"/>
                <w:bCs/>
                <w:spacing w:val="0"/>
                <w:sz w:val="14"/>
                <w:szCs w:val="14"/>
                <w:lang w:eastAsia="ru-RU"/>
              </w:rPr>
              <w:t>(с НДС)</w:t>
            </w:r>
          </w:p>
        </w:tc>
        <w:tc>
          <w:tcPr>
            <w:tcW w:w="851" w:type="dxa"/>
            <w:tcBorders>
              <w:top w:val="single" w:sz="4" w:space="0" w:color="auto"/>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bCs/>
                <w:spacing w:val="0"/>
                <w:sz w:val="14"/>
                <w:szCs w:val="14"/>
                <w:lang w:eastAsia="ru-RU"/>
              </w:rPr>
            </w:pPr>
            <w:r>
              <w:rPr>
                <w:rFonts w:eastAsia="Times New Roman" w:cs="Arial"/>
                <w:bCs/>
                <w:spacing w:val="0"/>
                <w:sz w:val="14"/>
                <w:szCs w:val="14"/>
                <w:lang w:eastAsia="ru-RU"/>
              </w:rPr>
              <w:t>Тариф с 01.09.-31.12.</w:t>
            </w:r>
          </w:p>
          <w:p w:rsidR="004D7601" w:rsidRDefault="004D7601" w:rsidP="007921D4">
            <w:pPr>
              <w:widowControl/>
              <w:adjustRightInd/>
              <w:spacing w:before="0" w:after="0"/>
              <w:ind w:firstLine="0"/>
              <w:jc w:val="center"/>
              <w:textAlignment w:val="auto"/>
              <w:rPr>
                <w:rFonts w:eastAsia="Times New Roman" w:cs="Arial"/>
                <w:bCs/>
                <w:spacing w:val="0"/>
                <w:sz w:val="14"/>
                <w:szCs w:val="14"/>
                <w:lang w:eastAsia="ru-RU"/>
              </w:rPr>
            </w:pPr>
            <w:r>
              <w:rPr>
                <w:rFonts w:eastAsia="Times New Roman" w:cs="Arial"/>
                <w:bCs/>
                <w:spacing w:val="0"/>
                <w:sz w:val="14"/>
                <w:szCs w:val="14"/>
                <w:lang w:eastAsia="ru-RU"/>
              </w:rPr>
              <w:t xml:space="preserve">2013. руб./Гкал </w:t>
            </w:r>
          </w:p>
          <w:p w:rsidR="004D7601" w:rsidRDefault="004D7601" w:rsidP="007921D4">
            <w:pPr>
              <w:widowControl/>
              <w:adjustRightInd/>
              <w:spacing w:before="0" w:after="0"/>
              <w:ind w:firstLine="0"/>
              <w:jc w:val="center"/>
              <w:textAlignment w:val="auto"/>
              <w:rPr>
                <w:rFonts w:eastAsia="Times New Roman" w:cs="Arial"/>
                <w:bCs/>
                <w:spacing w:val="0"/>
                <w:sz w:val="14"/>
                <w:szCs w:val="14"/>
                <w:lang w:eastAsia="ru-RU"/>
              </w:rPr>
            </w:pPr>
            <w:r>
              <w:rPr>
                <w:rFonts w:eastAsia="Times New Roman" w:cs="Arial"/>
                <w:bCs/>
                <w:spacing w:val="0"/>
                <w:sz w:val="14"/>
                <w:szCs w:val="14"/>
                <w:lang w:eastAsia="ru-RU"/>
              </w:rPr>
              <w:t>(с НДС)</w:t>
            </w:r>
          </w:p>
        </w:tc>
        <w:tc>
          <w:tcPr>
            <w:tcW w:w="851" w:type="dxa"/>
            <w:tcBorders>
              <w:top w:val="single" w:sz="4" w:space="0" w:color="auto"/>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bCs/>
                <w:spacing w:val="0"/>
                <w:sz w:val="14"/>
                <w:szCs w:val="14"/>
                <w:lang w:eastAsia="ru-RU"/>
              </w:rPr>
            </w:pPr>
            <w:r>
              <w:rPr>
                <w:rFonts w:eastAsia="Times New Roman" w:cs="Arial"/>
                <w:bCs/>
                <w:spacing w:val="0"/>
                <w:sz w:val="14"/>
                <w:szCs w:val="14"/>
                <w:lang w:eastAsia="ru-RU"/>
              </w:rPr>
              <w:t>Тариф с 01.01-31.06.</w:t>
            </w:r>
          </w:p>
          <w:p w:rsidR="004D7601" w:rsidRDefault="004D7601" w:rsidP="007921D4">
            <w:pPr>
              <w:widowControl/>
              <w:adjustRightInd/>
              <w:spacing w:before="0" w:after="0"/>
              <w:ind w:firstLine="0"/>
              <w:jc w:val="center"/>
              <w:textAlignment w:val="auto"/>
              <w:rPr>
                <w:rFonts w:eastAsia="Times New Roman" w:cs="Arial"/>
                <w:bCs/>
                <w:spacing w:val="0"/>
                <w:sz w:val="14"/>
                <w:szCs w:val="14"/>
                <w:lang w:eastAsia="ru-RU"/>
              </w:rPr>
            </w:pPr>
            <w:r>
              <w:rPr>
                <w:rFonts w:eastAsia="Times New Roman" w:cs="Arial"/>
                <w:bCs/>
                <w:spacing w:val="0"/>
                <w:sz w:val="14"/>
                <w:szCs w:val="14"/>
                <w:lang w:eastAsia="ru-RU"/>
              </w:rPr>
              <w:t xml:space="preserve">2013 руб./Гкал </w:t>
            </w:r>
          </w:p>
          <w:p w:rsidR="004D7601" w:rsidRDefault="004D7601" w:rsidP="007921D4">
            <w:pPr>
              <w:widowControl/>
              <w:adjustRightInd/>
              <w:spacing w:before="0" w:after="0"/>
              <w:ind w:firstLine="0"/>
              <w:jc w:val="center"/>
              <w:textAlignment w:val="auto"/>
              <w:rPr>
                <w:rFonts w:eastAsia="Times New Roman" w:cs="Arial"/>
                <w:bCs/>
                <w:spacing w:val="0"/>
                <w:sz w:val="14"/>
                <w:szCs w:val="14"/>
                <w:lang w:eastAsia="ru-RU"/>
              </w:rPr>
            </w:pPr>
            <w:r>
              <w:rPr>
                <w:rFonts w:eastAsia="Times New Roman" w:cs="Arial"/>
                <w:bCs/>
                <w:spacing w:val="0"/>
                <w:sz w:val="14"/>
                <w:szCs w:val="14"/>
                <w:lang w:eastAsia="ru-RU"/>
              </w:rPr>
              <w:t>(с НДС)</w:t>
            </w:r>
          </w:p>
        </w:tc>
        <w:tc>
          <w:tcPr>
            <w:tcW w:w="851" w:type="dxa"/>
            <w:tcBorders>
              <w:top w:val="single" w:sz="4" w:space="0" w:color="auto"/>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bCs/>
                <w:spacing w:val="0"/>
                <w:sz w:val="14"/>
                <w:szCs w:val="14"/>
                <w:lang w:eastAsia="ru-RU"/>
              </w:rPr>
            </w:pPr>
            <w:r>
              <w:rPr>
                <w:rFonts w:eastAsia="Times New Roman" w:cs="Arial"/>
                <w:bCs/>
                <w:spacing w:val="0"/>
                <w:sz w:val="14"/>
                <w:szCs w:val="14"/>
                <w:lang w:eastAsia="ru-RU"/>
              </w:rPr>
              <w:t>Тариф с 01.07-31.12.</w:t>
            </w:r>
          </w:p>
          <w:p w:rsidR="004D7601" w:rsidRDefault="004D7601" w:rsidP="007921D4">
            <w:pPr>
              <w:widowControl/>
              <w:adjustRightInd/>
              <w:spacing w:before="0" w:after="0"/>
              <w:ind w:firstLine="0"/>
              <w:jc w:val="center"/>
              <w:textAlignment w:val="auto"/>
              <w:rPr>
                <w:rFonts w:eastAsia="Times New Roman" w:cs="Arial"/>
                <w:bCs/>
                <w:spacing w:val="0"/>
                <w:sz w:val="14"/>
                <w:szCs w:val="14"/>
                <w:lang w:eastAsia="ru-RU"/>
              </w:rPr>
            </w:pPr>
            <w:r>
              <w:rPr>
                <w:rFonts w:eastAsia="Times New Roman" w:cs="Arial"/>
                <w:bCs/>
                <w:spacing w:val="0"/>
                <w:sz w:val="14"/>
                <w:szCs w:val="14"/>
                <w:lang w:eastAsia="ru-RU"/>
              </w:rPr>
              <w:t xml:space="preserve">2013 руб./Гкал </w:t>
            </w:r>
          </w:p>
          <w:p w:rsidR="004D7601" w:rsidRDefault="004D7601" w:rsidP="007921D4">
            <w:pPr>
              <w:widowControl/>
              <w:adjustRightInd/>
              <w:spacing w:before="0" w:after="0"/>
              <w:ind w:firstLine="0"/>
              <w:jc w:val="center"/>
              <w:textAlignment w:val="auto"/>
              <w:rPr>
                <w:rFonts w:eastAsia="Times New Roman" w:cs="Arial"/>
                <w:bCs/>
                <w:spacing w:val="0"/>
                <w:sz w:val="14"/>
                <w:szCs w:val="14"/>
                <w:lang w:eastAsia="ru-RU"/>
              </w:rPr>
            </w:pPr>
            <w:r>
              <w:rPr>
                <w:rFonts w:eastAsia="Times New Roman" w:cs="Arial"/>
                <w:bCs/>
                <w:spacing w:val="0"/>
                <w:sz w:val="14"/>
                <w:szCs w:val="14"/>
                <w:lang w:eastAsia="ru-RU"/>
              </w:rPr>
              <w:t>(с НДС)</w:t>
            </w:r>
          </w:p>
        </w:tc>
        <w:tc>
          <w:tcPr>
            <w:tcW w:w="848" w:type="dxa"/>
            <w:tcBorders>
              <w:top w:val="single" w:sz="4" w:space="0" w:color="auto"/>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bCs/>
                <w:spacing w:val="0"/>
                <w:sz w:val="14"/>
                <w:szCs w:val="14"/>
                <w:lang w:eastAsia="ru-RU"/>
              </w:rPr>
            </w:pPr>
            <w:r>
              <w:rPr>
                <w:rFonts w:eastAsia="Times New Roman" w:cs="Arial"/>
                <w:bCs/>
                <w:spacing w:val="0"/>
                <w:sz w:val="14"/>
                <w:szCs w:val="14"/>
                <w:lang w:eastAsia="ru-RU"/>
              </w:rPr>
              <w:t>Рост тарифа конец 2012г./</w:t>
            </w:r>
          </w:p>
          <w:p w:rsidR="004D7601" w:rsidRDefault="004D7601" w:rsidP="007921D4">
            <w:pPr>
              <w:widowControl/>
              <w:adjustRightInd/>
              <w:spacing w:before="0" w:after="0"/>
              <w:ind w:firstLine="0"/>
              <w:jc w:val="center"/>
              <w:textAlignment w:val="auto"/>
              <w:rPr>
                <w:rFonts w:eastAsia="Times New Roman" w:cs="Arial"/>
                <w:bCs/>
                <w:spacing w:val="0"/>
                <w:sz w:val="14"/>
                <w:szCs w:val="14"/>
                <w:lang w:eastAsia="ru-RU"/>
              </w:rPr>
            </w:pPr>
            <w:r>
              <w:rPr>
                <w:rFonts w:eastAsia="Times New Roman" w:cs="Arial"/>
                <w:bCs/>
                <w:spacing w:val="0"/>
                <w:sz w:val="14"/>
                <w:szCs w:val="14"/>
                <w:lang w:eastAsia="ru-RU"/>
              </w:rPr>
              <w:t>2011г., %</w:t>
            </w:r>
          </w:p>
        </w:tc>
        <w:tc>
          <w:tcPr>
            <w:tcW w:w="850" w:type="dxa"/>
            <w:tcBorders>
              <w:top w:val="single" w:sz="4" w:space="0" w:color="auto"/>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bCs/>
                <w:spacing w:val="0"/>
                <w:sz w:val="14"/>
                <w:szCs w:val="14"/>
                <w:lang w:eastAsia="ru-RU"/>
              </w:rPr>
            </w:pPr>
            <w:r>
              <w:rPr>
                <w:rFonts w:eastAsia="Times New Roman" w:cs="Arial"/>
                <w:bCs/>
                <w:spacing w:val="0"/>
                <w:sz w:val="14"/>
                <w:szCs w:val="14"/>
                <w:lang w:eastAsia="ru-RU"/>
              </w:rPr>
              <w:t xml:space="preserve">Рост тарифа </w:t>
            </w:r>
            <w:proofErr w:type="gramStart"/>
            <w:r>
              <w:rPr>
                <w:rFonts w:eastAsia="Times New Roman" w:cs="Arial"/>
                <w:bCs/>
                <w:spacing w:val="0"/>
                <w:sz w:val="14"/>
                <w:szCs w:val="14"/>
                <w:lang w:eastAsia="ru-RU"/>
              </w:rPr>
              <w:t>на конец</w:t>
            </w:r>
            <w:proofErr w:type="gramEnd"/>
            <w:r>
              <w:rPr>
                <w:rFonts w:eastAsia="Times New Roman" w:cs="Arial"/>
                <w:bCs/>
                <w:spacing w:val="0"/>
                <w:sz w:val="14"/>
                <w:szCs w:val="14"/>
                <w:lang w:eastAsia="ru-RU"/>
              </w:rPr>
              <w:t xml:space="preserve"> 2012г./конец 2013 г., %</w:t>
            </w:r>
          </w:p>
        </w:tc>
      </w:tr>
      <w:tr w:rsidR="004D7601" w:rsidTr="007921D4">
        <w:trPr>
          <w:trHeight w:val="450"/>
        </w:trPr>
        <w:tc>
          <w:tcPr>
            <w:tcW w:w="440" w:type="dxa"/>
            <w:tcBorders>
              <w:top w:val="nil"/>
              <w:left w:val="single" w:sz="4" w:space="0" w:color="auto"/>
              <w:bottom w:val="single" w:sz="4" w:space="0" w:color="auto"/>
              <w:right w:val="single" w:sz="4" w:space="0" w:color="auto"/>
            </w:tcBorders>
            <w:vAlign w:val="bottom"/>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1</w:t>
            </w:r>
          </w:p>
        </w:tc>
        <w:tc>
          <w:tcPr>
            <w:tcW w:w="2693"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r>
              <w:rPr>
                <w:rFonts w:eastAsia="Times New Roman" w:cs="Arial"/>
                <w:spacing w:val="0"/>
                <w:sz w:val="14"/>
                <w:szCs w:val="14"/>
                <w:lang w:eastAsia="ru-RU"/>
              </w:rPr>
              <w:t>ОАО "Калужский завод путевых машин и гидроприводов"</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горячая вода</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853,11</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853,11</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904,30</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952,22</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952,22</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1068,45</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1006,67</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1006,67</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1067,07</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1123,62</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1123,62</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1260,77</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111,62</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112,21</w:t>
            </w:r>
          </w:p>
        </w:tc>
      </w:tr>
      <w:tr w:rsidR="004D7601" w:rsidTr="007921D4">
        <w:trPr>
          <w:trHeight w:val="450"/>
        </w:trPr>
        <w:tc>
          <w:tcPr>
            <w:tcW w:w="440" w:type="dxa"/>
            <w:tcBorders>
              <w:top w:val="nil"/>
              <w:left w:val="single" w:sz="4" w:space="0" w:color="auto"/>
              <w:bottom w:val="single" w:sz="4" w:space="0" w:color="auto"/>
              <w:right w:val="single" w:sz="4" w:space="0" w:color="auto"/>
            </w:tcBorders>
            <w:vAlign w:val="bottom"/>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2</w:t>
            </w:r>
          </w:p>
        </w:tc>
        <w:tc>
          <w:tcPr>
            <w:tcW w:w="2693"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r>
              <w:rPr>
                <w:rFonts w:eastAsia="Times New Roman" w:cs="Arial"/>
                <w:spacing w:val="0"/>
                <w:sz w:val="14"/>
                <w:szCs w:val="14"/>
                <w:lang w:eastAsia="ru-RU"/>
              </w:rPr>
              <w:t>ОАО "Калужский завод транспортного машиностроения"</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горячая вода</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911,43</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911,43</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966,12</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1017,32</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1017,32</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1140,56</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1075,49</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1075,49</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1140,02</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1200,44</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1200,44</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1345,86</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111,62</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112,11</w:t>
            </w:r>
          </w:p>
        </w:tc>
      </w:tr>
      <w:tr w:rsidR="004D7601" w:rsidTr="007921D4">
        <w:trPr>
          <w:trHeight w:val="450"/>
        </w:trPr>
        <w:tc>
          <w:tcPr>
            <w:tcW w:w="440" w:type="dxa"/>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3</w:t>
            </w:r>
          </w:p>
        </w:tc>
        <w:tc>
          <w:tcPr>
            <w:tcW w:w="2693"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r>
              <w:rPr>
                <w:rFonts w:eastAsia="Times New Roman" w:cs="Arial"/>
                <w:spacing w:val="0"/>
                <w:sz w:val="14"/>
                <w:szCs w:val="14"/>
                <w:lang w:eastAsia="ru-RU"/>
              </w:rPr>
              <w:t>ПК "Калужская скульптурная фабрика" / ООО "Аркада Синтез"</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горячая вода</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1332,55</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1332,55</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1412,5</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1487,36</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111,62</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0</w:t>
            </w:r>
          </w:p>
        </w:tc>
      </w:tr>
      <w:tr w:rsidR="004D7601" w:rsidTr="007921D4">
        <w:trPr>
          <w:trHeight w:val="225"/>
        </w:trPr>
        <w:tc>
          <w:tcPr>
            <w:tcW w:w="440" w:type="dxa"/>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4</w:t>
            </w:r>
          </w:p>
        </w:tc>
        <w:tc>
          <w:tcPr>
            <w:tcW w:w="2693"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r>
              <w:rPr>
                <w:rFonts w:eastAsia="Times New Roman" w:cs="Arial"/>
                <w:spacing w:val="0"/>
                <w:sz w:val="14"/>
                <w:szCs w:val="14"/>
                <w:lang w:eastAsia="ru-RU"/>
              </w:rPr>
              <w:t>ООО "ДОМ"</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горячая вода</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1387,26</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1518,84</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r>
      <w:tr w:rsidR="004D7601" w:rsidTr="007921D4">
        <w:trPr>
          <w:trHeight w:val="225"/>
        </w:trPr>
        <w:tc>
          <w:tcPr>
            <w:tcW w:w="440" w:type="dxa"/>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5</w:t>
            </w:r>
          </w:p>
        </w:tc>
        <w:tc>
          <w:tcPr>
            <w:tcW w:w="2693"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r>
              <w:rPr>
                <w:rFonts w:eastAsia="Times New Roman" w:cs="Arial"/>
                <w:spacing w:val="0"/>
                <w:sz w:val="14"/>
                <w:szCs w:val="14"/>
                <w:lang w:eastAsia="ru-RU"/>
              </w:rPr>
              <w:t>ООО "КП "Сигнал"</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горячая вода</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1470,84</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1470,84</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1559,09</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1623,36</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1623,36</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1815,22</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110,37</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111,82</w:t>
            </w:r>
          </w:p>
        </w:tc>
      </w:tr>
      <w:tr w:rsidR="004D7601" w:rsidTr="007921D4">
        <w:trPr>
          <w:trHeight w:val="225"/>
        </w:trPr>
        <w:tc>
          <w:tcPr>
            <w:tcW w:w="440" w:type="dxa"/>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6</w:t>
            </w:r>
          </w:p>
        </w:tc>
        <w:tc>
          <w:tcPr>
            <w:tcW w:w="2693"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r>
              <w:rPr>
                <w:rFonts w:eastAsia="Times New Roman" w:cs="Arial"/>
                <w:spacing w:val="0"/>
                <w:sz w:val="14"/>
                <w:szCs w:val="14"/>
                <w:lang w:eastAsia="ru-RU"/>
              </w:rPr>
              <w:t xml:space="preserve">ОАО "Калужский  мясокомбинат" </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горячая вода</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962,91</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962,91</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1020,68</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1074,78</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1136,23</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1136,23</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1204,4</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1268,24</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111,62</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0</w:t>
            </w:r>
          </w:p>
        </w:tc>
      </w:tr>
      <w:tr w:rsidR="004D7601" w:rsidTr="007921D4">
        <w:trPr>
          <w:trHeight w:val="225"/>
        </w:trPr>
        <w:tc>
          <w:tcPr>
            <w:tcW w:w="440" w:type="dxa"/>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7</w:t>
            </w:r>
          </w:p>
        </w:tc>
        <w:tc>
          <w:tcPr>
            <w:tcW w:w="2693"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r>
              <w:rPr>
                <w:rFonts w:eastAsia="Times New Roman" w:cs="Arial"/>
                <w:spacing w:val="0"/>
                <w:sz w:val="14"/>
                <w:szCs w:val="14"/>
                <w:lang w:eastAsia="ru-RU"/>
              </w:rPr>
              <w:t>ОАО "КНИИТМУ"</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горячая вода</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1160,66</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1160,66</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1230,3</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1295,5</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1295,5</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1409,48</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1369,58</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1369,58</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1451,75</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1528,69</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1528,69</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1663,19</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111,62</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108,8</w:t>
            </w:r>
          </w:p>
        </w:tc>
      </w:tr>
      <w:tr w:rsidR="004D7601" w:rsidTr="007921D4">
        <w:trPr>
          <w:trHeight w:val="225"/>
        </w:trPr>
        <w:tc>
          <w:tcPr>
            <w:tcW w:w="440" w:type="dxa"/>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8</w:t>
            </w:r>
          </w:p>
        </w:tc>
        <w:tc>
          <w:tcPr>
            <w:tcW w:w="2693"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r>
              <w:rPr>
                <w:rFonts w:eastAsia="Times New Roman" w:cs="Arial"/>
                <w:spacing w:val="0"/>
                <w:sz w:val="14"/>
                <w:szCs w:val="14"/>
                <w:lang w:eastAsia="ru-RU"/>
              </w:rPr>
              <w:t>НОУ СПО "Калужский кооперативный техникум"</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горячая вода</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1534,48</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1534,48</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1626,55</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1703,9</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1703,9</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1913,16</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r>
      <w:tr w:rsidR="004D7601" w:rsidTr="007921D4">
        <w:trPr>
          <w:trHeight w:val="225"/>
        </w:trPr>
        <w:tc>
          <w:tcPr>
            <w:tcW w:w="440" w:type="dxa"/>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9</w:t>
            </w:r>
          </w:p>
        </w:tc>
        <w:tc>
          <w:tcPr>
            <w:tcW w:w="2693"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r>
              <w:rPr>
                <w:rFonts w:eastAsia="Times New Roman" w:cs="Arial"/>
                <w:spacing w:val="0"/>
                <w:sz w:val="14"/>
                <w:szCs w:val="14"/>
                <w:lang w:eastAsia="ru-RU"/>
              </w:rPr>
              <w:t>ОАО "</w:t>
            </w:r>
            <w:proofErr w:type="spellStart"/>
            <w:r>
              <w:rPr>
                <w:rFonts w:eastAsia="Times New Roman" w:cs="Arial"/>
                <w:spacing w:val="0"/>
                <w:sz w:val="14"/>
                <w:szCs w:val="14"/>
                <w:lang w:eastAsia="ru-RU"/>
              </w:rPr>
              <w:t>Калугаприбор</w:t>
            </w:r>
            <w:proofErr w:type="spellEnd"/>
            <w:r>
              <w:rPr>
                <w:rFonts w:eastAsia="Times New Roman" w:cs="Arial"/>
                <w:spacing w:val="0"/>
                <w:sz w:val="14"/>
                <w:szCs w:val="14"/>
                <w:lang w:eastAsia="ru-RU"/>
              </w:rPr>
              <w:t>"</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горячая вода</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1073,87</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1073,87</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1138,3</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1198,6</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1198,6</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1342,44</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1267,17</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1267,17</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1343,19</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1414,35</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1414,35</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1584,08</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111,61</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112</w:t>
            </w:r>
          </w:p>
        </w:tc>
      </w:tr>
      <w:tr w:rsidR="004D7601" w:rsidTr="007921D4">
        <w:trPr>
          <w:trHeight w:val="225"/>
        </w:trPr>
        <w:tc>
          <w:tcPr>
            <w:tcW w:w="440" w:type="dxa"/>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lastRenderedPageBreak/>
              <w:t>10</w:t>
            </w:r>
          </w:p>
        </w:tc>
        <w:tc>
          <w:tcPr>
            <w:tcW w:w="2693"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r>
              <w:rPr>
                <w:rFonts w:eastAsia="Times New Roman" w:cs="Arial"/>
                <w:spacing w:val="0"/>
                <w:sz w:val="14"/>
                <w:szCs w:val="14"/>
                <w:lang w:eastAsia="ru-RU"/>
              </w:rPr>
              <w:t>ОАО "Калужский электромеханический завод"</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горячая вода</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907,13</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907,13</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961,56</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994,77</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994,77</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1116,55</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1070,41</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1070,41</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1134,64</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1173,83</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1173,83</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1317,53</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109,66</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112,24</w:t>
            </w:r>
          </w:p>
        </w:tc>
      </w:tr>
      <w:tr w:rsidR="004D7601" w:rsidTr="007921D4">
        <w:trPr>
          <w:trHeight w:val="450"/>
        </w:trPr>
        <w:tc>
          <w:tcPr>
            <w:tcW w:w="440" w:type="dxa"/>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11</w:t>
            </w:r>
          </w:p>
        </w:tc>
        <w:tc>
          <w:tcPr>
            <w:tcW w:w="2693"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r>
              <w:rPr>
                <w:rFonts w:eastAsia="Times New Roman" w:cs="Arial"/>
                <w:spacing w:val="0"/>
                <w:sz w:val="14"/>
                <w:szCs w:val="14"/>
                <w:lang w:eastAsia="ru-RU"/>
              </w:rPr>
              <w:t>ОАО "Калужский завод автомобильного электрооборудования"</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горячая вода</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1063,43</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1063,43</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1127,24</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1180,27</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1180,27</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1316,38</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1254,85</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1254,85</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1330,14</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1392,72</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1392,72</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1553,33</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110,99</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111,53</w:t>
            </w:r>
          </w:p>
        </w:tc>
      </w:tr>
      <w:tr w:rsidR="004D7601" w:rsidTr="007921D4">
        <w:trPr>
          <w:trHeight w:val="225"/>
        </w:trPr>
        <w:tc>
          <w:tcPr>
            <w:tcW w:w="440" w:type="dxa"/>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12</w:t>
            </w:r>
          </w:p>
        </w:tc>
        <w:tc>
          <w:tcPr>
            <w:tcW w:w="2693"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r>
              <w:rPr>
                <w:rFonts w:eastAsia="Times New Roman" w:cs="Arial"/>
                <w:spacing w:val="0"/>
                <w:sz w:val="14"/>
                <w:szCs w:val="14"/>
                <w:lang w:eastAsia="ru-RU"/>
              </w:rPr>
              <w:t>ОАО "Калужский двигатель"</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горячая вода</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940,50</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940,50</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996,93</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1049,75</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1049,75</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1178,87</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1109,79</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1109,79</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1176,38</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1238,71</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1238,71</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1391,07</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111,62</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112,3</w:t>
            </w:r>
          </w:p>
        </w:tc>
      </w:tr>
      <w:tr w:rsidR="004D7601" w:rsidTr="007921D4">
        <w:trPr>
          <w:trHeight w:val="450"/>
        </w:trPr>
        <w:tc>
          <w:tcPr>
            <w:tcW w:w="440" w:type="dxa"/>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13</w:t>
            </w:r>
          </w:p>
        </w:tc>
        <w:tc>
          <w:tcPr>
            <w:tcW w:w="2693"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r>
              <w:rPr>
                <w:rFonts w:eastAsia="Times New Roman" w:cs="Arial"/>
                <w:spacing w:val="0"/>
                <w:sz w:val="14"/>
                <w:szCs w:val="14"/>
                <w:lang w:eastAsia="ru-RU"/>
              </w:rPr>
              <w:t>ОАО "НПП" Калужский приборостроительный завод "Тайфун"</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горячая вода</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997,62</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997,62</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1057,47</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1113,52</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1113,52</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1250,53</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1177,19</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1177,19</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1247,81</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1313,95</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1313,95</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1475,63</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111,62</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112,3</w:t>
            </w:r>
          </w:p>
        </w:tc>
      </w:tr>
      <w:tr w:rsidR="004D7601" w:rsidTr="007921D4">
        <w:trPr>
          <w:trHeight w:val="225"/>
        </w:trPr>
        <w:tc>
          <w:tcPr>
            <w:tcW w:w="440" w:type="dxa"/>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14</w:t>
            </w:r>
          </w:p>
        </w:tc>
        <w:tc>
          <w:tcPr>
            <w:tcW w:w="2693"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r>
              <w:rPr>
                <w:rFonts w:eastAsia="Times New Roman" w:cs="Arial"/>
                <w:spacing w:val="0"/>
                <w:sz w:val="14"/>
                <w:szCs w:val="14"/>
                <w:lang w:eastAsia="ru-RU"/>
              </w:rPr>
              <w:t>ОАО "Калужский завод "</w:t>
            </w:r>
            <w:proofErr w:type="spellStart"/>
            <w:r>
              <w:rPr>
                <w:rFonts w:eastAsia="Times New Roman" w:cs="Arial"/>
                <w:spacing w:val="0"/>
                <w:sz w:val="14"/>
                <w:szCs w:val="14"/>
                <w:lang w:eastAsia="ru-RU"/>
              </w:rPr>
              <w:t>Ремпутьмаш</w:t>
            </w:r>
            <w:proofErr w:type="spellEnd"/>
            <w:r>
              <w:rPr>
                <w:rFonts w:eastAsia="Times New Roman" w:cs="Arial"/>
                <w:spacing w:val="0"/>
                <w:sz w:val="14"/>
                <w:szCs w:val="14"/>
                <w:lang w:eastAsia="ru-RU"/>
              </w:rPr>
              <w:t>"</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горячая вода</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876,31</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876,31</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928,89</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978,11</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978,11</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1096,65</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1034,05</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1034,05</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1096,09</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1154,17</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1154,17</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1294,05</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111,62</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112,12</w:t>
            </w:r>
          </w:p>
        </w:tc>
      </w:tr>
      <w:tr w:rsidR="004D7601" w:rsidTr="007921D4">
        <w:trPr>
          <w:trHeight w:val="225"/>
        </w:trPr>
        <w:tc>
          <w:tcPr>
            <w:tcW w:w="440" w:type="dxa"/>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15</w:t>
            </w:r>
          </w:p>
        </w:tc>
        <w:tc>
          <w:tcPr>
            <w:tcW w:w="2693"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r>
              <w:rPr>
                <w:rFonts w:eastAsia="Times New Roman" w:cs="Arial"/>
                <w:spacing w:val="0"/>
                <w:sz w:val="14"/>
                <w:szCs w:val="14"/>
                <w:lang w:eastAsia="ru-RU"/>
              </w:rPr>
              <w:t>ОАО "Калужская обувная фабрика "</w:t>
            </w:r>
            <w:proofErr w:type="spellStart"/>
            <w:r>
              <w:rPr>
                <w:rFonts w:eastAsia="Times New Roman" w:cs="Arial"/>
                <w:spacing w:val="0"/>
                <w:sz w:val="14"/>
                <w:szCs w:val="14"/>
                <w:lang w:eastAsia="ru-RU"/>
              </w:rPr>
              <w:t>Калита</w:t>
            </w:r>
            <w:proofErr w:type="spellEnd"/>
            <w:r>
              <w:rPr>
                <w:rFonts w:eastAsia="Times New Roman" w:cs="Arial"/>
                <w:spacing w:val="0"/>
                <w:sz w:val="14"/>
                <w:szCs w:val="14"/>
                <w:lang w:eastAsia="ru-RU"/>
              </w:rPr>
              <w:t>"</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горячая вода</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929,63</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929,63</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985,41</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1037,62</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1037,62</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1238,83</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1096,96</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1096,96</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1162,78</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1224,39</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1224,39</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1461,82</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111,62</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119,39</w:t>
            </w:r>
          </w:p>
        </w:tc>
      </w:tr>
      <w:tr w:rsidR="004D7601" w:rsidTr="007921D4">
        <w:trPr>
          <w:trHeight w:val="225"/>
        </w:trPr>
        <w:tc>
          <w:tcPr>
            <w:tcW w:w="440" w:type="dxa"/>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16</w:t>
            </w:r>
          </w:p>
        </w:tc>
        <w:tc>
          <w:tcPr>
            <w:tcW w:w="2693"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r>
              <w:rPr>
                <w:rFonts w:eastAsia="Times New Roman" w:cs="Arial"/>
                <w:spacing w:val="0"/>
                <w:sz w:val="14"/>
                <w:szCs w:val="14"/>
                <w:lang w:eastAsia="ru-RU"/>
              </w:rPr>
              <w:t>ООО "Калужский домостроительный комбинат"</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горячая вода</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919,58</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919,58</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974,75</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1026,42</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1026,42</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1145,84</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1085,1</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1085,1</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1150,21</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1211,18</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1211,18</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1352,09</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111,62</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111,63</w:t>
            </w:r>
          </w:p>
        </w:tc>
      </w:tr>
      <w:tr w:rsidR="004D7601" w:rsidTr="007921D4">
        <w:trPr>
          <w:trHeight w:val="225"/>
        </w:trPr>
        <w:tc>
          <w:tcPr>
            <w:tcW w:w="440" w:type="dxa"/>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17</w:t>
            </w:r>
          </w:p>
        </w:tc>
        <w:tc>
          <w:tcPr>
            <w:tcW w:w="2693"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r>
              <w:rPr>
                <w:rFonts w:eastAsia="Times New Roman" w:cs="Arial"/>
                <w:spacing w:val="0"/>
                <w:sz w:val="14"/>
                <w:szCs w:val="14"/>
                <w:lang w:eastAsia="ru-RU"/>
              </w:rPr>
              <w:t>ОАО "Тепличный"</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горячая вода</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1034,74</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1034,74</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1096,82</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1154,95</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1154,95</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1297</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111,62</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112,3</w:t>
            </w:r>
          </w:p>
        </w:tc>
      </w:tr>
      <w:tr w:rsidR="004D7601" w:rsidTr="007921D4">
        <w:trPr>
          <w:trHeight w:val="225"/>
        </w:trPr>
        <w:tc>
          <w:tcPr>
            <w:tcW w:w="440" w:type="dxa"/>
            <w:vMerge w:val="restart"/>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18</w:t>
            </w:r>
          </w:p>
        </w:tc>
        <w:tc>
          <w:tcPr>
            <w:tcW w:w="2693" w:type="dxa"/>
            <w:vMerge w:val="restart"/>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r>
              <w:rPr>
                <w:rFonts w:eastAsia="Times New Roman" w:cs="Arial"/>
                <w:spacing w:val="0"/>
                <w:sz w:val="14"/>
                <w:szCs w:val="14"/>
                <w:lang w:eastAsia="ru-RU"/>
              </w:rPr>
              <w:t>ОАО "Калужский завод телеграфной аппаратуры"</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горячая вода</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890,46</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890,46</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943,89</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993,89</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993,89</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1115</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1050,74</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1050,74</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1113,79</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1172,79</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1172,79</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1315,7</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111,62</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112,19</w:t>
            </w:r>
          </w:p>
        </w:tc>
      </w:tr>
      <w:tr w:rsidR="004D7601" w:rsidTr="007921D4">
        <w:trPr>
          <w:trHeight w:val="225"/>
        </w:trPr>
        <w:tc>
          <w:tcPr>
            <w:tcW w:w="440" w:type="dxa"/>
            <w:vMerge/>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p>
        </w:tc>
        <w:tc>
          <w:tcPr>
            <w:tcW w:w="2693" w:type="dxa"/>
            <w:vMerge/>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пар</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1221,62</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1221,62</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1294,92</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1367,78</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1367,78</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1537,37</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1441,51</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1441,51</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1528,01</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1613,98</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1613,98</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1814,1</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111,96</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112,4</w:t>
            </w:r>
          </w:p>
        </w:tc>
      </w:tr>
      <w:tr w:rsidR="004D7601" w:rsidTr="007921D4">
        <w:trPr>
          <w:trHeight w:val="225"/>
        </w:trPr>
        <w:tc>
          <w:tcPr>
            <w:tcW w:w="440" w:type="dxa"/>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20</w:t>
            </w:r>
          </w:p>
        </w:tc>
        <w:tc>
          <w:tcPr>
            <w:tcW w:w="2693"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bCs/>
                <w:spacing w:val="0"/>
                <w:sz w:val="14"/>
                <w:szCs w:val="14"/>
                <w:lang w:eastAsia="ru-RU"/>
              </w:rPr>
            </w:pPr>
            <w:r>
              <w:rPr>
                <w:rFonts w:eastAsia="Times New Roman" w:cs="Arial"/>
                <w:bCs/>
                <w:spacing w:val="0"/>
                <w:sz w:val="14"/>
                <w:szCs w:val="14"/>
                <w:lang w:eastAsia="ru-RU"/>
              </w:rPr>
              <w:t>ОАО "Сыры Калужские"</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горячая вода</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bCs/>
                <w:spacing w:val="0"/>
                <w:sz w:val="14"/>
                <w:szCs w:val="14"/>
                <w:lang w:eastAsia="ru-RU"/>
              </w:rPr>
            </w:pPr>
            <w:r>
              <w:rPr>
                <w:rFonts w:eastAsia="Times New Roman" w:cs="Arial"/>
                <w:bCs/>
                <w:spacing w:val="0"/>
                <w:sz w:val="14"/>
                <w:szCs w:val="14"/>
                <w:lang w:eastAsia="ru-RU"/>
              </w:rPr>
              <w:t>1234,38</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bCs/>
                <w:spacing w:val="0"/>
                <w:sz w:val="14"/>
                <w:szCs w:val="14"/>
                <w:lang w:eastAsia="ru-RU"/>
              </w:rPr>
            </w:pPr>
            <w:r>
              <w:rPr>
                <w:rFonts w:eastAsia="Times New Roman" w:cs="Arial"/>
                <w:bCs/>
                <w:spacing w:val="0"/>
                <w:sz w:val="14"/>
                <w:szCs w:val="14"/>
                <w:lang w:eastAsia="ru-RU"/>
              </w:rPr>
              <w:t>1456,57</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bCs/>
                <w:spacing w:val="0"/>
                <w:sz w:val="14"/>
                <w:szCs w:val="14"/>
                <w:lang w:eastAsia="ru-RU"/>
              </w:rPr>
            </w:pPr>
            <w:r>
              <w:rPr>
                <w:rFonts w:eastAsia="Times New Roman" w:cs="Arial"/>
                <w:bCs/>
                <w:spacing w:val="0"/>
                <w:sz w:val="14"/>
                <w:szCs w:val="14"/>
                <w:lang w:eastAsia="ru-RU"/>
              </w:rPr>
              <w:t>1543,96</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bCs/>
                <w:spacing w:val="0"/>
                <w:sz w:val="14"/>
                <w:szCs w:val="14"/>
                <w:lang w:eastAsia="ru-RU"/>
              </w:rPr>
            </w:pPr>
            <w:r>
              <w:rPr>
                <w:rFonts w:eastAsia="Times New Roman" w:cs="Arial"/>
                <w:bCs/>
                <w:spacing w:val="0"/>
                <w:sz w:val="14"/>
                <w:szCs w:val="14"/>
                <w:lang w:eastAsia="ru-RU"/>
              </w:rPr>
              <w:t>1621,39</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bCs/>
                <w:spacing w:val="0"/>
                <w:sz w:val="14"/>
                <w:szCs w:val="14"/>
                <w:lang w:eastAsia="ru-RU"/>
              </w:rPr>
            </w:pPr>
            <w:r>
              <w:rPr>
                <w:rFonts w:eastAsia="Times New Roman" w:cs="Arial"/>
                <w:bCs/>
                <w:spacing w:val="0"/>
                <w:sz w:val="14"/>
                <w:szCs w:val="14"/>
                <w:lang w:eastAsia="ru-RU"/>
              </w:rPr>
              <w:t>1621,39</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1853,34</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1456,57</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bCs/>
                <w:spacing w:val="0"/>
                <w:sz w:val="14"/>
                <w:szCs w:val="14"/>
                <w:lang w:eastAsia="ru-RU"/>
              </w:rPr>
            </w:pPr>
            <w:r>
              <w:rPr>
                <w:rFonts w:eastAsia="Times New Roman" w:cs="Arial"/>
                <w:bCs/>
                <w:spacing w:val="0"/>
                <w:sz w:val="14"/>
                <w:szCs w:val="14"/>
                <w:lang w:eastAsia="ru-RU"/>
              </w:rPr>
              <w:t>1456,57</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bCs/>
                <w:spacing w:val="0"/>
                <w:sz w:val="14"/>
                <w:szCs w:val="14"/>
                <w:lang w:eastAsia="ru-RU"/>
              </w:rPr>
            </w:pPr>
            <w:r>
              <w:rPr>
                <w:rFonts w:eastAsia="Times New Roman" w:cs="Arial"/>
                <w:bCs/>
                <w:spacing w:val="0"/>
                <w:sz w:val="14"/>
                <w:szCs w:val="14"/>
                <w:lang w:eastAsia="ru-RU"/>
              </w:rPr>
              <w:t>1543,96</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bCs/>
                <w:spacing w:val="0"/>
                <w:sz w:val="14"/>
                <w:szCs w:val="14"/>
                <w:lang w:eastAsia="ru-RU"/>
              </w:rPr>
            </w:pPr>
            <w:r>
              <w:rPr>
                <w:rFonts w:eastAsia="Times New Roman" w:cs="Arial"/>
                <w:bCs/>
                <w:spacing w:val="0"/>
                <w:sz w:val="14"/>
                <w:szCs w:val="14"/>
                <w:lang w:eastAsia="ru-RU"/>
              </w:rPr>
              <w:t>1621,39</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bCs/>
                <w:spacing w:val="0"/>
                <w:sz w:val="14"/>
                <w:szCs w:val="14"/>
                <w:lang w:eastAsia="ru-RU"/>
              </w:rPr>
            </w:pPr>
            <w:r>
              <w:rPr>
                <w:rFonts w:eastAsia="Times New Roman" w:cs="Arial"/>
                <w:bCs/>
                <w:spacing w:val="0"/>
                <w:sz w:val="14"/>
                <w:szCs w:val="14"/>
                <w:lang w:eastAsia="ru-RU"/>
              </w:rPr>
              <w:t>1621,39</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1853,34</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111,32</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114,31</w:t>
            </w:r>
          </w:p>
        </w:tc>
      </w:tr>
      <w:tr w:rsidR="004D7601" w:rsidTr="007921D4">
        <w:trPr>
          <w:trHeight w:val="225"/>
        </w:trPr>
        <w:tc>
          <w:tcPr>
            <w:tcW w:w="440" w:type="dxa"/>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21</w:t>
            </w:r>
          </w:p>
        </w:tc>
        <w:tc>
          <w:tcPr>
            <w:tcW w:w="2693"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r>
              <w:rPr>
                <w:rFonts w:eastAsia="Times New Roman" w:cs="Arial"/>
                <w:spacing w:val="0"/>
                <w:sz w:val="14"/>
                <w:szCs w:val="14"/>
                <w:lang w:eastAsia="ru-RU"/>
              </w:rPr>
              <w:t>ОАО "Калужский завод железобетонных изделий"</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горячая вода</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962,79</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962,79</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1020,56</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1074,65</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1074,65</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1180,17</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1136,09</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1136,09</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1204,26</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1268,09</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1268,09</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1392,6</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111,62</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109,82</w:t>
            </w:r>
          </w:p>
        </w:tc>
      </w:tr>
      <w:tr w:rsidR="004D7601" w:rsidTr="007921D4">
        <w:trPr>
          <w:trHeight w:val="225"/>
        </w:trPr>
        <w:tc>
          <w:tcPr>
            <w:tcW w:w="440" w:type="dxa"/>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22</w:t>
            </w:r>
          </w:p>
        </w:tc>
        <w:tc>
          <w:tcPr>
            <w:tcW w:w="2693"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r>
              <w:rPr>
                <w:rFonts w:eastAsia="Times New Roman" w:cs="Arial"/>
                <w:spacing w:val="0"/>
                <w:sz w:val="14"/>
                <w:szCs w:val="14"/>
                <w:lang w:eastAsia="ru-RU"/>
              </w:rPr>
              <w:t>ФГУП "НТЦ "Базис" ФСБ России"</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горячая вода</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908,57</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908,57</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963,08</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1009,38</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1009,38</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1133,53</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1072,11</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1072,11</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1136,43</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1191,07</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1191,07</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1337,57</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111,1</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112,3</w:t>
            </w:r>
          </w:p>
        </w:tc>
      </w:tr>
      <w:tr w:rsidR="004D7601" w:rsidTr="007921D4">
        <w:trPr>
          <w:trHeight w:val="225"/>
        </w:trPr>
        <w:tc>
          <w:tcPr>
            <w:tcW w:w="440" w:type="dxa"/>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23</w:t>
            </w:r>
          </w:p>
        </w:tc>
        <w:tc>
          <w:tcPr>
            <w:tcW w:w="2693"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r>
              <w:rPr>
                <w:rFonts w:eastAsia="Times New Roman" w:cs="Arial"/>
                <w:spacing w:val="0"/>
                <w:sz w:val="14"/>
                <w:szCs w:val="14"/>
                <w:lang w:eastAsia="ru-RU"/>
              </w:rPr>
              <w:t>ОАО "</w:t>
            </w:r>
            <w:proofErr w:type="spellStart"/>
            <w:r>
              <w:rPr>
                <w:rFonts w:eastAsia="Times New Roman" w:cs="Arial"/>
                <w:spacing w:val="0"/>
                <w:sz w:val="14"/>
                <w:szCs w:val="14"/>
                <w:lang w:eastAsia="ru-RU"/>
              </w:rPr>
              <w:t>Элмат</w:t>
            </w:r>
            <w:proofErr w:type="spellEnd"/>
            <w:r>
              <w:rPr>
                <w:rFonts w:eastAsia="Times New Roman" w:cs="Arial"/>
                <w:spacing w:val="0"/>
                <w:sz w:val="14"/>
                <w:szCs w:val="14"/>
                <w:lang w:eastAsia="ru-RU"/>
              </w:rPr>
              <w:t>"</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горячая вода</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998,15</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998,15</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1058,04</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1114,12</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1114,12</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1244,83</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1177,82</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1177,82</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1248,49</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1314,66</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1314,66</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1468,9</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111,62</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111,73</w:t>
            </w:r>
          </w:p>
        </w:tc>
      </w:tr>
      <w:tr w:rsidR="004D7601" w:rsidTr="007921D4">
        <w:trPr>
          <w:trHeight w:val="900"/>
        </w:trPr>
        <w:tc>
          <w:tcPr>
            <w:tcW w:w="440" w:type="dxa"/>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24</w:t>
            </w:r>
          </w:p>
        </w:tc>
        <w:tc>
          <w:tcPr>
            <w:tcW w:w="2693"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bCs/>
                <w:spacing w:val="0"/>
                <w:sz w:val="14"/>
                <w:szCs w:val="14"/>
                <w:lang w:eastAsia="ru-RU"/>
              </w:rPr>
            </w:pPr>
            <w:r>
              <w:rPr>
                <w:rFonts w:eastAsia="Times New Roman" w:cs="Arial"/>
                <w:bCs/>
                <w:spacing w:val="0"/>
                <w:sz w:val="14"/>
                <w:szCs w:val="14"/>
                <w:lang w:eastAsia="ru-RU"/>
              </w:rPr>
              <w:t xml:space="preserve">Московская дирекция по </w:t>
            </w:r>
            <w:proofErr w:type="spellStart"/>
            <w:r>
              <w:rPr>
                <w:rFonts w:eastAsia="Times New Roman" w:cs="Arial"/>
                <w:bCs/>
                <w:spacing w:val="0"/>
                <w:sz w:val="14"/>
                <w:szCs w:val="14"/>
                <w:lang w:eastAsia="ru-RU"/>
              </w:rPr>
              <w:t>тепловодоснабжению</w:t>
            </w:r>
            <w:proofErr w:type="spellEnd"/>
            <w:r>
              <w:rPr>
                <w:rFonts w:eastAsia="Times New Roman" w:cs="Arial"/>
                <w:bCs/>
                <w:spacing w:val="0"/>
                <w:sz w:val="14"/>
                <w:szCs w:val="14"/>
                <w:lang w:eastAsia="ru-RU"/>
              </w:rPr>
              <w:t xml:space="preserve"> - структурное подразделение Центральной дирекции по </w:t>
            </w:r>
            <w:proofErr w:type="spellStart"/>
            <w:r>
              <w:rPr>
                <w:rFonts w:eastAsia="Times New Roman" w:cs="Arial"/>
                <w:bCs/>
                <w:spacing w:val="0"/>
                <w:sz w:val="14"/>
                <w:szCs w:val="14"/>
                <w:lang w:eastAsia="ru-RU"/>
              </w:rPr>
              <w:t>тепловодоснабжению</w:t>
            </w:r>
            <w:proofErr w:type="spellEnd"/>
            <w:r>
              <w:rPr>
                <w:rFonts w:eastAsia="Times New Roman" w:cs="Arial"/>
                <w:bCs/>
                <w:spacing w:val="0"/>
                <w:sz w:val="14"/>
                <w:szCs w:val="14"/>
                <w:lang w:eastAsia="ru-RU"/>
              </w:rPr>
              <w:t xml:space="preserve"> - филиала ОАО "РЖД" </w:t>
            </w:r>
          </w:p>
          <w:p w:rsidR="004D7601" w:rsidRDefault="004D7601" w:rsidP="007921D4">
            <w:pPr>
              <w:widowControl/>
              <w:adjustRightInd/>
              <w:spacing w:before="0" w:after="0"/>
              <w:ind w:firstLine="0"/>
              <w:jc w:val="left"/>
              <w:textAlignment w:val="auto"/>
              <w:rPr>
                <w:rFonts w:eastAsia="Times New Roman" w:cs="Arial"/>
                <w:bCs/>
                <w:spacing w:val="0"/>
                <w:sz w:val="14"/>
                <w:szCs w:val="14"/>
                <w:lang w:eastAsia="ru-RU"/>
              </w:rPr>
            </w:pPr>
            <w:r>
              <w:rPr>
                <w:rFonts w:eastAsia="Times New Roman" w:cs="Arial"/>
                <w:bCs/>
                <w:spacing w:val="0"/>
                <w:sz w:val="14"/>
                <w:szCs w:val="14"/>
                <w:lang w:eastAsia="ru-RU"/>
              </w:rPr>
              <w:t>(п. Железнодорожный)</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bCs/>
                <w:spacing w:val="0"/>
                <w:sz w:val="14"/>
                <w:szCs w:val="14"/>
                <w:lang w:eastAsia="ru-RU"/>
              </w:rPr>
            </w:pPr>
            <w:r>
              <w:rPr>
                <w:rFonts w:eastAsia="Times New Roman" w:cs="Arial"/>
                <w:bCs/>
                <w:spacing w:val="0"/>
                <w:sz w:val="14"/>
                <w:szCs w:val="14"/>
                <w:lang w:eastAsia="ru-RU"/>
              </w:rPr>
              <w:t>горячая вода</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bCs/>
                <w:spacing w:val="0"/>
                <w:sz w:val="14"/>
                <w:szCs w:val="14"/>
                <w:lang w:eastAsia="ru-RU"/>
              </w:rPr>
            </w:pPr>
            <w:r>
              <w:rPr>
                <w:rFonts w:eastAsia="Times New Roman" w:cs="Arial"/>
                <w:bCs/>
                <w:spacing w:val="0"/>
                <w:sz w:val="14"/>
                <w:szCs w:val="14"/>
                <w:lang w:eastAsia="ru-RU"/>
              </w:rPr>
              <w:t>998,76</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bCs/>
                <w:spacing w:val="0"/>
                <w:sz w:val="14"/>
                <w:szCs w:val="14"/>
                <w:lang w:eastAsia="ru-RU"/>
              </w:rPr>
            </w:pPr>
            <w:r>
              <w:rPr>
                <w:rFonts w:eastAsia="Times New Roman" w:cs="Arial"/>
                <w:bCs/>
                <w:spacing w:val="0"/>
                <w:sz w:val="14"/>
                <w:szCs w:val="14"/>
                <w:lang w:eastAsia="ru-RU"/>
              </w:rPr>
              <w:t>998,76</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bCs/>
                <w:spacing w:val="0"/>
                <w:sz w:val="14"/>
                <w:szCs w:val="14"/>
                <w:lang w:eastAsia="ru-RU"/>
              </w:rPr>
            </w:pPr>
            <w:r>
              <w:rPr>
                <w:rFonts w:eastAsia="Times New Roman" w:cs="Arial"/>
                <w:bCs/>
                <w:spacing w:val="0"/>
                <w:sz w:val="14"/>
                <w:szCs w:val="14"/>
                <w:lang w:eastAsia="ru-RU"/>
              </w:rPr>
              <w:t>1058,69</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bCs/>
                <w:spacing w:val="0"/>
                <w:sz w:val="14"/>
                <w:szCs w:val="14"/>
                <w:lang w:eastAsia="ru-RU"/>
              </w:rPr>
            </w:pPr>
            <w:r>
              <w:rPr>
                <w:rFonts w:eastAsia="Times New Roman" w:cs="Arial"/>
                <w:bCs/>
                <w:spacing w:val="0"/>
                <w:sz w:val="14"/>
                <w:szCs w:val="14"/>
                <w:lang w:eastAsia="ru-RU"/>
              </w:rPr>
              <w:t>1114,51</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bCs/>
                <w:spacing w:val="0"/>
                <w:sz w:val="14"/>
                <w:szCs w:val="14"/>
                <w:lang w:eastAsia="ru-RU"/>
              </w:rPr>
            </w:pPr>
            <w:r>
              <w:rPr>
                <w:rFonts w:eastAsia="Times New Roman" w:cs="Arial"/>
                <w:bCs/>
                <w:spacing w:val="0"/>
                <w:sz w:val="14"/>
                <w:szCs w:val="14"/>
                <w:lang w:eastAsia="ru-RU"/>
              </w:rPr>
              <w:t>1114,51</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1232,84</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1178,54</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bCs/>
                <w:spacing w:val="0"/>
                <w:sz w:val="14"/>
                <w:szCs w:val="14"/>
                <w:lang w:eastAsia="ru-RU"/>
              </w:rPr>
            </w:pPr>
            <w:r>
              <w:rPr>
                <w:rFonts w:eastAsia="Times New Roman" w:cs="Arial"/>
                <w:bCs/>
                <w:spacing w:val="0"/>
                <w:sz w:val="14"/>
                <w:szCs w:val="14"/>
                <w:lang w:eastAsia="ru-RU"/>
              </w:rPr>
              <w:t>1178,54</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bCs/>
                <w:spacing w:val="0"/>
                <w:sz w:val="14"/>
                <w:szCs w:val="14"/>
                <w:lang w:eastAsia="ru-RU"/>
              </w:rPr>
            </w:pPr>
            <w:r>
              <w:rPr>
                <w:rFonts w:eastAsia="Times New Roman" w:cs="Arial"/>
                <w:bCs/>
                <w:spacing w:val="0"/>
                <w:sz w:val="14"/>
                <w:szCs w:val="14"/>
                <w:lang w:eastAsia="ru-RU"/>
              </w:rPr>
              <w:t>1249,25</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bCs/>
                <w:spacing w:val="0"/>
                <w:sz w:val="14"/>
                <w:szCs w:val="14"/>
                <w:lang w:eastAsia="ru-RU"/>
              </w:rPr>
            </w:pPr>
            <w:r>
              <w:rPr>
                <w:rFonts w:eastAsia="Times New Roman" w:cs="Arial"/>
                <w:bCs/>
                <w:spacing w:val="0"/>
                <w:sz w:val="14"/>
                <w:szCs w:val="14"/>
                <w:lang w:eastAsia="ru-RU"/>
              </w:rPr>
              <w:t>1315,12</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bCs/>
                <w:spacing w:val="0"/>
                <w:sz w:val="14"/>
                <w:szCs w:val="14"/>
                <w:lang w:eastAsia="ru-RU"/>
              </w:rPr>
            </w:pPr>
            <w:r>
              <w:rPr>
                <w:rFonts w:eastAsia="Times New Roman" w:cs="Arial"/>
                <w:bCs/>
                <w:spacing w:val="0"/>
                <w:sz w:val="14"/>
                <w:szCs w:val="14"/>
                <w:lang w:eastAsia="ru-RU"/>
              </w:rPr>
              <w:t>1315,12</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1454,75</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111,59</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110,62</w:t>
            </w:r>
          </w:p>
        </w:tc>
      </w:tr>
      <w:tr w:rsidR="004D7601" w:rsidTr="007921D4">
        <w:trPr>
          <w:trHeight w:val="675"/>
        </w:trPr>
        <w:tc>
          <w:tcPr>
            <w:tcW w:w="440" w:type="dxa"/>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25</w:t>
            </w:r>
          </w:p>
        </w:tc>
        <w:tc>
          <w:tcPr>
            <w:tcW w:w="2693"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bCs/>
                <w:spacing w:val="0"/>
                <w:sz w:val="14"/>
                <w:szCs w:val="14"/>
                <w:lang w:eastAsia="ru-RU"/>
              </w:rPr>
            </w:pPr>
            <w:r>
              <w:rPr>
                <w:rFonts w:eastAsia="Times New Roman" w:cs="Arial"/>
                <w:bCs/>
                <w:spacing w:val="0"/>
                <w:sz w:val="14"/>
                <w:szCs w:val="14"/>
                <w:lang w:eastAsia="ru-RU"/>
              </w:rPr>
              <w:t xml:space="preserve">Московская дирекция по </w:t>
            </w:r>
            <w:proofErr w:type="spellStart"/>
            <w:r>
              <w:rPr>
                <w:rFonts w:eastAsia="Times New Roman" w:cs="Arial"/>
                <w:bCs/>
                <w:spacing w:val="0"/>
                <w:sz w:val="14"/>
                <w:szCs w:val="14"/>
                <w:lang w:eastAsia="ru-RU"/>
              </w:rPr>
              <w:t>тепловодоснабжению</w:t>
            </w:r>
            <w:proofErr w:type="spellEnd"/>
            <w:r>
              <w:rPr>
                <w:rFonts w:eastAsia="Times New Roman" w:cs="Arial"/>
                <w:bCs/>
                <w:spacing w:val="0"/>
                <w:sz w:val="14"/>
                <w:szCs w:val="14"/>
                <w:lang w:eastAsia="ru-RU"/>
              </w:rPr>
              <w:t xml:space="preserve"> - структурное подразделение Центральной дирекции по </w:t>
            </w:r>
            <w:proofErr w:type="spellStart"/>
            <w:r>
              <w:rPr>
                <w:rFonts w:eastAsia="Times New Roman" w:cs="Arial"/>
                <w:bCs/>
                <w:spacing w:val="0"/>
                <w:sz w:val="14"/>
                <w:szCs w:val="14"/>
                <w:lang w:eastAsia="ru-RU"/>
              </w:rPr>
              <w:t>тепловодоснабжению</w:t>
            </w:r>
            <w:proofErr w:type="spellEnd"/>
            <w:r>
              <w:rPr>
                <w:rFonts w:eastAsia="Times New Roman" w:cs="Arial"/>
                <w:bCs/>
                <w:spacing w:val="0"/>
                <w:sz w:val="14"/>
                <w:szCs w:val="14"/>
                <w:lang w:eastAsia="ru-RU"/>
              </w:rPr>
              <w:t xml:space="preserve"> - филиала ОАО "РЖД" </w:t>
            </w:r>
          </w:p>
          <w:p w:rsidR="004D7601" w:rsidRDefault="004D7601" w:rsidP="007921D4">
            <w:pPr>
              <w:widowControl/>
              <w:adjustRightInd/>
              <w:spacing w:before="0" w:after="0"/>
              <w:ind w:firstLine="0"/>
              <w:jc w:val="left"/>
              <w:textAlignment w:val="auto"/>
              <w:rPr>
                <w:rFonts w:eastAsia="Times New Roman" w:cs="Arial"/>
                <w:bCs/>
                <w:spacing w:val="0"/>
                <w:sz w:val="14"/>
                <w:szCs w:val="14"/>
                <w:lang w:eastAsia="ru-RU"/>
              </w:rPr>
            </w:pPr>
            <w:r>
              <w:rPr>
                <w:rFonts w:eastAsia="Times New Roman" w:cs="Arial"/>
                <w:bCs/>
                <w:spacing w:val="0"/>
                <w:sz w:val="14"/>
                <w:szCs w:val="14"/>
                <w:lang w:eastAsia="ru-RU"/>
              </w:rPr>
              <w:t>(кроме п. Железнодорожный)</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bCs/>
                <w:spacing w:val="0"/>
                <w:sz w:val="14"/>
                <w:szCs w:val="14"/>
                <w:lang w:eastAsia="ru-RU"/>
              </w:rPr>
            </w:pPr>
            <w:r>
              <w:rPr>
                <w:rFonts w:eastAsia="Times New Roman" w:cs="Arial"/>
                <w:bCs/>
                <w:spacing w:val="0"/>
                <w:sz w:val="14"/>
                <w:szCs w:val="14"/>
                <w:lang w:eastAsia="ru-RU"/>
              </w:rPr>
              <w:t>горячая вода</w:t>
            </w:r>
          </w:p>
        </w:tc>
        <w:tc>
          <w:tcPr>
            <w:tcW w:w="709" w:type="dxa"/>
            <w:tcBorders>
              <w:top w:val="nil"/>
              <w:left w:val="nil"/>
              <w:bottom w:val="single" w:sz="4" w:space="0" w:color="auto"/>
              <w:right w:val="single" w:sz="4" w:space="0" w:color="auto"/>
            </w:tcBorders>
            <w:vAlign w:val="center"/>
          </w:tcPr>
          <w:p w:rsidR="004D7601" w:rsidRDefault="004D7601" w:rsidP="007921D4">
            <w:pPr>
              <w:widowControl/>
              <w:tabs>
                <w:tab w:val="left" w:pos="329"/>
              </w:tabs>
              <w:adjustRightInd/>
              <w:spacing w:before="0" w:after="0"/>
              <w:ind w:left="-108" w:firstLine="0"/>
              <w:jc w:val="right"/>
              <w:textAlignment w:val="auto"/>
              <w:rPr>
                <w:rFonts w:eastAsia="Times New Roman" w:cs="Arial"/>
                <w:bCs/>
                <w:spacing w:val="0"/>
                <w:sz w:val="14"/>
                <w:szCs w:val="14"/>
                <w:lang w:eastAsia="ru-RU"/>
              </w:rPr>
            </w:pPr>
            <w:r>
              <w:rPr>
                <w:rFonts w:eastAsia="Times New Roman" w:cs="Arial"/>
                <w:bCs/>
                <w:spacing w:val="0"/>
                <w:sz w:val="14"/>
                <w:szCs w:val="14"/>
                <w:lang w:eastAsia="ru-RU"/>
              </w:rPr>
              <w:t>1026,52</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bCs/>
                <w:spacing w:val="0"/>
                <w:sz w:val="14"/>
                <w:szCs w:val="14"/>
                <w:lang w:eastAsia="ru-RU"/>
              </w:rPr>
            </w:pPr>
            <w:r>
              <w:rPr>
                <w:rFonts w:eastAsia="Times New Roman" w:cs="Arial"/>
                <w:bCs/>
                <w:spacing w:val="0"/>
                <w:sz w:val="14"/>
                <w:szCs w:val="14"/>
                <w:lang w:eastAsia="ru-RU"/>
              </w:rPr>
              <w:t>1026,52</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bCs/>
                <w:spacing w:val="0"/>
                <w:sz w:val="14"/>
                <w:szCs w:val="14"/>
                <w:lang w:eastAsia="ru-RU"/>
              </w:rPr>
            </w:pPr>
            <w:r>
              <w:rPr>
                <w:rFonts w:eastAsia="Times New Roman" w:cs="Arial"/>
                <w:bCs/>
                <w:spacing w:val="0"/>
                <w:sz w:val="14"/>
                <w:szCs w:val="14"/>
                <w:lang w:eastAsia="ru-RU"/>
              </w:rPr>
              <w:t>1088,11</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bCs/>
                <w:spacing w:val="0"/>
                <w:sz w:val="14"/>
                <w:szCs w:val="14"/>
                <w:lang w:eastAsia="ru-RU"/>
              </w:rPr>
            </w:pPr>
            <w:r>
              <w:rPr>
                <w:rFonts w:eastAsia="Times New Roman" w:cs="Arial"/>
                <w:bCs/>
                <w:spacing w:val="0"/>
                <w:sz w:val="14"/>
                <w:szCs w:val="14"/>
                <w:lang w:eastAsia="ru-RU"/>
              </w:rPr>
              <w:t>1145,17</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bCs/>
                <w:spacing w:val="0"/>
                <w:sz w:val="14"/>
                <w:szCs w:val="14"/>
                <w:lang w:eastAsia="ru-RU"/>
              </w:rPr>
            </w:pPr>
            <w:r>
              <w:rPr>
                <w:rFonts w:eastAsia="Times New Roman" w:cs="Arial"/>
                <w:bCs/>
                <w:spacing w:val="0"/>
                <w:sz w:val="14"/>
                <w:szCs w:val="14"/>
                <w:lang w:eastAsia="ru-RU"/>
              </w:rPr>
              <w:t>1145,71</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1281,88</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1211,29</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bCs/>
                <w:spacing w:val="0"/>
                <w:sz w:val="14"/>
                <w:szCs w:val="14"/>
                <w:lang w:eastAsia="ru-RU"/>
              </w:rPr>
            </w:pPr>
            <w:r>
              <w:rPr>
                <w:rFonts w:eastAsia="Times New Roman" w:cs="Arial"/>
                <w:bCs/>
                <w:spacing w:val="0"/>
                <w:sz w:val="14"/>
                <w:szCs w:val="14"/>
                <w:lang w:eastAsia="ru-RU"/>
              </w:rPr>
              <w:t>1211,29</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bCs/>
                <w:spacing w:val="0"/>
                <w:sz w:val="14"/>
                <w:szCs w:val="14"/>
                <w:lang w:eastAsia="ru-RU"/>
              </w:rPr>
            </w:pPr>
            <w:r>
              <w:rPr>
                <w:rFonts w:eastAsia="Times New Roman" w:cs="Arial"/>
                <w:bCs/>
                <w:spacing w:val="0"/>
                <w:sz w:val="14"/>
                <w:szCs w:val="14"/>
                <w:lang w:eastAsia="ru-RU"/>
              </w:rPr>
              <w:t>1283,97</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bCs/>
                <w:spacing w:val="0"/>
                <w:sz w:val="14"/>
                <w:szCs w:val="14"/>
                <w:lang w:eastAsia="ru-RU"/>
              </w:rPr>
            </w:pPr>
            <w:r>
              <w:rPr>
                <w:rFonts w:eastAsia="Times New Roman" w:cs="Arial"/>
                <w:bCs/>
                <w:spacing w:val="0"/>
                <w:sz w:val="14"/>
                <w:szCs w:val="14"/>
                <w:lang w:eastAsia="ru-RU"/>
              </w:rPr>
              <w:t>1351,3</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bCs/>
                <w:spacing w:val="0"/>
                <w:sz w:val="14"/>
                <w:szCs w:val="14"/>
                <w:lang w:eastAsia="ru-RU"/>
              </w:rPr>
            </w:pPr>
            <w:r>
              <w:rPr>
                <w:rFonts w:eastAsia="Times New Roman" w:cs="Arial"/>
                <w:bCs/>
                <w:spacing w:val="0"/>
                <w:sz w:val="14"/>
                <w:szCs w:val="14"/>
                <w:lang w:eastAsia="ru-RU"/>
              </w:rPr>
              <w:t>1351,94</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1512,62</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111,56</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111,94</w:t>
            </w:r>
          </w:p>
        </w:tc>
      </w:tr>
      <w:tr w:rsidR="004D7601" w:rsidTr="007921D4">
        <w:trPr>
          <w:trHeight w:val="225"/>
        </w:trPr>
        <w:tc>
          <w:tcPr>
            <w:tcW w:w="440" w:type="dxa"/>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26</w:t>
            </w:r>
          </w:p>
        </w:tc>
        <w:tc>
          <w:tcPr>
            <w:tcW w:w="2693"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r>
              <w:rPr>
                <w:rFonts w:eastAsia="Times New Roman" w:cs="Arial"/>
                <w:spacing w:val="0"/>
                <w:sz w:val="14"/>
                <w:szCs w:val="14"/>
                <w:lang w:eastAsia="ru-RU"/>
              </w:rPr>
              <w:t>ЗАО "</w:t>
            </w:r>
            <w:proofErr w:type="spellStart"/>
            <w:r>
              <w:rPr>
                <w:rFonts w:eastAsia="Times New Roman" w:cs="Arial"/>
                <w:spacing w:val="0"/>
                <w:sz w:val="14"/>
                <w:szCs w:val="14"/>
                <w:lang w:eastAsia="ru-RU"/>
              </w:rPr>
              <w:t>Лотекс</w:t>
            </w:r>
            <w:proofErr w:type="spellEnd"/>
            <w:r>
              <w:rPr>
                <w:rFonts w:eastAsia="Times New Roman" w:cs="Arial"/>
                <w:spacing w:val="0"/>
                <w:sz w:val="14"/>
                <w:szCs w:val="14"/>
                <w:lang w:eastAsia="ru-RU"/>
              </w:rPr>
              <w:t>"</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горячая вода</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934,04</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934,04</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990,08</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1042,36</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1102,17</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1102,17</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1168,29</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1229,98</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111,60</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0</w:t>
            </w:r>
          </w:p>
        </w:tc>
      </w:tr>
      <w:tr w:rsidR="004D7601" w:rsidTr="007921D4">
        <w:trPr>
          <w:trHeight w:val="225"/>
        </w:trPr>
        <w:tc>
          <w:tcPr>
            <w:tcW w:w="440" w:type="dxa"/>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27</w:t>
            </w:r>
          </w:p>
        </w:tc>
        <w:tc>
          <w:tcPr>
            <w:tcW w:w="2693"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r>
              <w:rPr>
                <w:rFonts w:eastAsia="Times New Roman" w:cs="Arial"/>
                <w:spacing w:val="0"/>
                <w:sz w:val="14"/>
                <w:szCs w:val="14"/>
                <w:lang w:eastAsia="ru-RU"/>
              </w:rPr>
              <w:t>ОАО "</w:t>
            </w:r>
            <w:proofErr w:type="spellStart"/>
            <w:r>
              <w:rPr>
                <w:rFonts w:eastAsia="Times New Roman" w:cs="Arial"/>
                <w:spacing w:val="0"/>
                <w:sz w:val="14"/>
                <w:szCs w:val="14"/>
                <w:lang w:eastAsia="ru-RU"/>
              </w:rPr>
              <w:t>Калугатехремонт</w:t>
            </w:r>
            <w:proofErr w:type="spellEnd"/>
            <w:r>
              <w:rPr>
                <w:rFonts w:eastAsia="Times New Roman" w:cs="Arial"/>
                <w:spacing w:val="0"/>
                <w:sz w:val="14"/>
                <w:szCs w:val="14"/>
                <w:lang w:eastAsia="ru-RU"/>
              </w:rPr>
              <w:t>"</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горячая вода</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1049,41</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1049,41</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1112,37</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1171,33</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1171,33</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1318,24</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1238,3</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1238,3</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1312,6</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1382,17</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1382,17</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1555,52</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111,62</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112,54</w:t>
            </w:r>
          </w:p>
        </w:tc>
      </w:tr>
      <w:tr w:rsidR="004D7601" w:rsidTr="007921D4">
        <w:trPr>
          <w:trHeight w:val="225"/>
        </w:trPr>
        <w:tc>
          <w:tcPr>
            <w:tcW w:w="440" w:type="dxa"/>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28</w:t>
            </w:r>
          </w:p>
        </w:tc>
        <w:tc>
          <w:tcPr>
            <w:tcW w:w="2693"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r>
              <w:rPr>
                <w:rFonts w:eastAsia="Times New Roman" w:cs="Arial"/>
                <w:spacing w:val="0"/>
                <w:sz w:val="14"/>
                <w:szCs w:val="14"/>
                <w:lang w:eastAsia="ru-RU"/>
              </w:rPr>
              <w:t>ЗАО "Калужский завод строительных материалов"</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горячая вода</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932,17</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932,17</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988,1</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1040,46</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1040,46</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1165,98</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1099,96</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1099,96</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1165,96</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1227,74</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1227,74</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1375,86</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111,62</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112,06</w:t>
            </w:r>
          </w:p>
        </w:tc>
      </w:tr>
      <w:tr w:rsidR="004D7601" w:rsidTr="007921D4">
        <w:trPr>
          <w:trHeight w:val="225"/>
        </w:trPr>
        <w:tc>
          <w:tcPr>
            <w:tcW w:w="440" w:type="dxa"/>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29</w:t>
            </w:r>
          </w:p>
        </w:tc>
        <w:tc>
          <w:tcPr>
            <w:tcW w:w="2693"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r>
              <w:rPr>
                <w:rFonts w:eastAsia="Times New Roman" w:cs="Arial"/>
                <w:spacing w:val="0"/>
                <w:sz w:val="14"/>
                <w:szCs w:val="14"/>
                <w:lang w:eastAsia="ru-RU"/>
              </w:rPr>
              <w:t>ЗАО "</w:t>
            </w:r>
            <w:proofErr w:type="spellStart"/>
            <w:r>
              <w:rPr>
                <w:rFonts w:eastAsia="Times New Roman" w:cs="Arial"/>
                <w:spacing w:val="0"/>
                <w:sz w:val="14"/>
                <w:szCs w:val="14"/>
                <w:lang w:eastAsia="ru-RU"/>
              </w:rPr>
              <w:t>Азаровский</w:t>
            </w:r>
            <w:proofErr w:type="spellEnd"/>
            <w:r>
              <w:rPr>
                <w:rFonts w:eastAsia="Times New Roman" w:cs="Arial"/>
                <w:spacing w:val="0"/>
                <w:sz w:val="14"/>
                <w:szCs w:val="14"/>
                <w:lang w:eastAsia="ru-RU"/>
              </w:rPr>
              <w:t xml:space="preserve"> завод стеновых материалов"</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горячая вода</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823,52</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823,52</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872,93</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919,2</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919,2</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1031,21</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971,75</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971,75</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1030,06</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1084,66</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1084,66</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1216,83</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111,62</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112,19</w:t>
            </w:r>
          </w:p>
        </w:tc>
      </w:tr>
      <w:tr w:rsidR="004D7601" w:rsidTr="007921D4">
        <w:trPr>
          <w:trHeight w:val="225"/>
        </w:trPr>
        <w:tc>
          <w:tcPr>
            <w:tcW w:w="440" w:type="dxa"/>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lastRenderedPageBreak/>
              <w:t>30</w:t>
            </w:r>
          </w:p>
        </w:tc>
        <w:tc>
          <w:tcPr>
            <w:tcW w:w="2693"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r>
              <w:rPr>
                <w:rFonts w:eastAsia="Times New Roman" w:cs="Arial"/>
                <w:spacing w:val="0"/>
                <w:sz w:val="14"/>
                <w:szCs w:val="14"/>
                <w:lang w:eastAsia="ru-RU"/>
              </w:rPr>
              <w:t>ООО "РУС"</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горячая вода</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1185,06</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1185,06</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1256,16</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1257,26</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1257,26</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1393,3</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1398,37</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1398,37</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1482,27</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1483,57</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1483,57</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1644,09</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106,09</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110,82</w:t>
            </w:r>
          </w:p>
        </w:tc>
      </w:tr>
      <w:tr w:rsidR="004D7601" w:rsidTr="007921D4">
        <w:trPr>
          <w:trHeight w:val="225"/>
        </w:trPr>
        <w:tc>
          <w:tcPr>
            <w:tcW w:w="440" w:type="dxa"/>
            <w:vMerge w:val="restart"/>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31</w:t>
            </w:r>
          </w:p>
        </w:tc>
        <w:tc>
          <w:tcPr>
            <w:tcW w:w="2693" w:type="dxa"/>
            <w:vMerge w:val="restart"/>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r>
              <w:rPr>
                <w:rFonts w:eastAsia="Times New Roman" w:cs="Arial"/>
                <w:spacing w:val="0"/>
                <w:sz w:val="14"/>
                <w:szCs w:val="14"/>
                <w:lang w:eastAsia="ru-RU"/>
              </w:rPr>
              <w:t>МУП "</w:t>
            </w:r>
            <w:proofErr w:type="spellStart"/>
            <w:r>
              <w:rPr>
                <w:rFonts w:eastAsia="Times New Roman" w:cs="Arial"/>
                <w:spacing w:val="0"/>
                <w:sz w:val="14"/>
                <w:szCs w:val="14"/>
                <w:lang w:eastAsia="ru-RU"/>
              </w:rPr>
              <w:t>Калугатеплосеть</w:t>
            </w:r>
            <w:proofErr w:type="spellEnd"/>
            <w:r>
              <w:rPr>
                <w:rFonts w:eastAsia="Times New Roman" w:cs="Arial"/>
                <w:spacing w:val="0"/>
                <w:sz w:val="14"/>
                <w:szCs w:val="14"/>
                <w:lang w:eastAsia="ru-RU"/>
              </w:rPr>
              <w:t>"</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горячая вода</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1176,18</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1176,18</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1246,75</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1308,72</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1308,72</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1465,89</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1387,89</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1387,89</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1471,17</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1544,29</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1544,29</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1729,75</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111,27</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112,01</w:t>
            </w:r>
          </w:p>
        </w:tc>
      </w:tr>
      <w:tr w:rsidR="004D7601" w:rsidTr="007921D4">
        <w:trPr>
          <w:trHeight w:val="900"/>
        </w:trPr>
        <w:tc>
          <w:tcPr>
            <w:tcW w:w="440" w:type="dxa"/>
            <w:vMerge/>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p>
        </w:tc>
        <w:tc>
          <w:tcPr>
            <w:tcW w:w="2693" w:type="dxa"/>
            <w:vMerge/>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трансп. тепловой энергии в горячей воде</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248,68</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248,68</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263,6</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277,26</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277,26</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311,5</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293,44</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293,44</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311,05</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327,17</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327,17</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367,57</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111,49</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112,35</w:t>
            </w:r>
          </w:p>
        </w:tc>
      </w:tr>
      <w:tr w:rsidR="004D7601" w:rsidTr="007921D4">
        <w:trPr>
          <w:trHeight w:val="225"/>
        </w:trPr>
        <w:tc>
          <w:tcPr>
            <w:tcW w:w="440" w:type="dxa"/>
            <w:vMerge w:val="restart"/>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33</w:t>
            </w:r>
          </w:p>
        </w:tc>
        <w:tc>
          <w:tcPr>
            <w:tcW w:w="2693" w:type="dxa"/>
            <w:vMerge w:val="restart"/>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r>
              <w:rPr>
                <w:rFonts w:eastAsia="Times New Roman" w:cs="Arial"/>
                <w:spacing w:val="0"/>
                <w:sz w:val="14"/>
                <w:szCs w:val="14"/>
                <w:lang w:eastAsia="ru-RU"/>
              </w:rPr>
              <w:t>ОАО "Калужский турбинный завод"</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горячая вода</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669,18</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669,18</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709,33</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746,4</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746,4</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838,91</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789,63</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789,63</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837,01</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880,75</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880,75</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989,91</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111,54</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112,39</w:t>
            </w:r>
          </w:p>
        </w:tc>
      </w:tr>
      <w:tr w:rsidR="004D7601" w:rsidTr="007921D4">
        <w:trPr>
          <w:trHeight w:val="225"/>
        </w:trPr>
        <w:tc>
          <w:tcPr>
            <w:tcW w:w="440" w:type="dxa"/>
            <w:vMerge/>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p>
        </w:tc>
        <w:tc>
          <w:tcPr>
            <w:tcW w:w="2693" w:type="dxa"/>
            <w:vMerge/>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пар</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767,2</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767,2</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813,23</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859,68</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859,68</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964,76</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905,3</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905,3</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959,61</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1014,42</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1014,42</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1138,42</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112,05</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112,22</w:t>
            </w:r>
          </w:p>
        </w:tc>
      </w:tr>
      <w:tr w:rsidR="004D7601" w:rsidTr="007921D4">
        <w:trPr>
          <w:trHeight w:val="450"/>
        </w:trPr>
        <w:tc>
          <w:tcPr>
            <w:tcW w:w="440" w:type="dxa"/>
            <w:vMerge/>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p>
        </w:tc>
        <w:tc>
          <w:tcPr>
            <w:tcW w:w="2693" w:type="dxa"/>
            <w:vMerge/>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Горячая вода с коллекторов</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610,42</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610,42</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647,05</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680,82</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680,82</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747,93</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111,53</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109,86</w:t>
            </w:r>
          </w:p>
        </w:tc>
      </w:tr>
      <w:tr w:rsidR="004D7601" w:rsidTr="007921D4">
        <w:trPr>
          <w:trHeight w:val="450"/>
        </w:trPr>
        <w:tc>
          <w:tcPr>
            <w:tcW w:w="440" w:type="dxa"/>
            <w:vMerge/>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p>
        </w:tc>
        <w:tc>
          <w:tcPr>
            <w:tcW w:w="2693" w:type="dxa"/>
            <w:vMerge/>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Пар с коллекторов</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701,16</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701,16</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743,23</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785,66</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785,66</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864,42</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112,05</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110,02</w:t>
            </w:r>
          </w:p>
        </w:tc>
      </w:tr>
      <w:tr w:rsidR="004D7601" w:rsidTr="007921D4">
        <w:trPr>
          <w:trHeight w:val="225"/>
        </w:trPr>
        <w:tc>
          <w:tcPr>
            <w:tcW w:w="440" w:type="dxa"/>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37</w:t>
            </w:r>
          </w:p>
        </w:tc>
        <w:tc>
          <w:tcPr>
            <w:tcW w:w="2693"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r>
              <w:rPr>
                <w:rFonts w:eastAsia="Times New Roman" w:cs="Arial"/>
                <w:spacing w:val="0"/>
                <w:sz w:val="14"/>
                <w:szCs w:val="14"/>
                <w:lang w:eastAsia="ru-RU"/>
              </w:rPr>
              <w:t xml:space="preserve">ОАО "Восход" - Калужский </w:t>
            </w:r>
            <w:proofErr w:type="spellStart"/>
            <w:r>
              <w:rPr>
                <w:rFonts w:eastAsia="Times New Roman" w:cs="Arial"/>
                <w:spacing w:val="0"/>
                <w:sz w:val="14"/>
                <w:szCs w:val="14"/>
                <w:lang w:eastAsia="ru-RU"/>
              </w:rPr>
              <w:t>радиоламповый</w:t>
            </w:r>
            <w:proofErr w:type="spellEnd"/>
            <w:r>
              <w:rPr>
                <w:rFonts w:eastAsia="Times New Roman" w:cs="Arial"/>
                <w:spacing w:val="0"/>
                <w:sz w:val="14"/>
                <w:szCs w:val="14"/>
                <w:lang w:eastAsia="ru-RU"/>
              </w:rPr>
              <w:t xml:space="preserve"> завод</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трансп. тепловой энергии в горячей воде</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128,72</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128,72</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136,44</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138,5</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138,5</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152,67</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151,89</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151,89</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161</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163,43</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163,43</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180,15</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107,60</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110,23</w:t>
            </w:r>
          </w:p>
        </w:tc>
      </w:tr>
      <w:tr w:rsidR="004D7601" w:rsidTr="007921D4">
        <w:trPr>
          <w:trHeight w:val="225"/>
        </w:trPr>
        <w:tc>
          <w:tcPr>
            <w:tcW w:w="440" w:type="dxa"/>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38</w:t>
            </w:r>
          </w:p>
        </w:tc>
        <w:tc>
          <w:tcPr>
            <w:tcW w:w="2693"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r>
              <w:rPr>
                <w:rFonts w:eastAsia="Times New Roman" w:cs="Arial"/>
                <w:spacing w:val="0"/>
                <w:sz w:val="14"/>
                <w:szCs w:val="14"/>
                <w:lang w:eastAsia="ru-RU"/>
              </w:rPr>
              <w:t>ООО "Строительная корпорация "Монолит"</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горячая вода</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1391,11</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1559,12</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1391,11</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1559,12</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r>
      <w:tr w:rsidR="004D7601" w:rsidTr="007921D4">
        <w:trPr>
          <w:trHeight w:val="225"/>
        </w:trPr>
        <w:tc>
          <w:tcPr>
            <w:tcW w:w="440" w:type="dxa"/>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39</w:t>
            </w:r>
          </w:p>
        </w:tc>
        <w:tc>
          <w:tcPr>
            <w:tcW w:w="2693"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r>
              <w:rPr>
                <w:rFonts w:eastAsia="Times New Roman" w:cs="Arial"/>
                <w:spacing w:val="0"/>
                <w:sz w:val="14"/>
                <w:szCs w:val="14"/>
                <w:lang w:eastAsia="ru-RU"/>
              </w:rPr>
              <w:t>ОАО "</w:t>
            </w:r>
            <w:proofErr w:type="spellStart"/>
            <w:r>
              <w:rPr>
                <w:rFonts w:eastAsia="Times New Roman" w:cs="Arial"/>
                <w:spacing w:val="0"/>
                <w:sz w:val="14"/>
                <w:szCs w:val="14"/>
                <w:lang w:eastAsia="ru-RU"/>
              </w:rPr>
              <w:t>Аромасинтез</w:t>
            </w:r>
            <w:proofErr w:type="spellEnd"/>
            <w:r>
              <w:rPr>
                <w:rFonts w:eastAsia="Times New Roman" w:cs="Arial"/>
                <w:spacing w:val="0"/>
                <w:sz w:val="14"/>
                <w:szCs w:val="14"/>
                <w:lang w:eastAsia="ru-RU"/>
              </w:rPr>
              <w:t>"</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трансп. тепловой энергии в горячей воде</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181,81</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181,81</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192,72</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197,42</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197,42</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207,78</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214,54</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214,54</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227,41</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232,96</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232,96</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245,18</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108,59</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105,25</w:t>
            </w:r>
          </w:p>
        </w:tc>
      </w:tr>
      <w:tr w:rsidR="004D7601" w:rsidTr="007921D4">
        <w:trPr>
          <w:trHeight w:val="450"/>
        </w:trPr>
        <w:tc>
          <w:tcPr>
            <w:tcW w:w="440" w:type="dxa"/>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40</w:t>
            </w:r>
          </w:p>
        </w:tc>
        <w:tc>
          <w:tcPr>
            <w:tcW w:w="2693"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r>
              <w:rPr>
                <w:rFonts w:eastAsia="Times New Roman" w:cs="Arial"/>
                <w:spacing w:val="0"/>
                <w:sz w:val="14"/>
                <w:szCs w:val="14"/>
                <w:lang w:eastAsia="ru-RU"/>
              </w:rPr>
              <w:t>филиал ОАО "</w:t>
            </w:r>
            <w:proofErr w:type="spellStart"/>
            <w:r>
              <w:rPr>
                <w:rFonts w:eastAsia="Times New Roman" w:cs="Arial"/>
                <w:spacing w:val="0"/>
                <w:sz w:val="14"/>
                <w:szCs w:val="14"/>
                <w:lang w:eastAsia="ru-RU"/>
              </w:rPr>
              <w:t>Квадра</w:t>
            </w:r>
            <w:proofErr w:type="spellEnd"/>
            <w:r>
              <w:rPr>
                <w:rFonts w:eastAsia="Times New Roman" w:cs="Arial"/>
                <w:spacing w:val="0"/>
                <w:sz w:val="14"/>
                <w:szCs w:val="14"/>
                <w:lang w:eastAsia="ru-RU"/>
              </w:rPr>
              <w:t>" - "Калужская региональная генерация"</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горячая вода</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1084,31</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1084,31</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1149,37</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1208,83</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1208,83</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1324,32</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1279,49</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1279,49</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1356,26</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1426,42</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1426,42</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1562,7</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111,48</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109,55</w:t>
            </w:r>
          </w:p>
        </w:tc>
      </w:tr>
      <w:tr w:rsidR="004D7601" w:rsidTr="007921D4">
        <w:trPr>
          <w:trHeight w:val="450"/>
        </w:trPr>
        <w:tc>
          <w:tcPr>
            <w:tcW w:w="440" w:type="dxa"/>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41</w:t>
            </w:r>
          </w:p>
        </w:tc>
        <w:tc>
          <w:tcPr>
            <w:tcW w:w="2693"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r>
              <w:rPr>
                <w:rFonts w:eastAsia="Times New Roman" w:cs="Arial"/>
                <w:spacing w:val="0"/>
                <w:sz w:val="14"/>
                <w:szCs w:val="14"/>
                <w:lang w:eastAsia="ru-RU"/>
              </w:rPr>
              <w:t>филиал ОАО "</w:t>
            </w:r>
            <w:proofErr w:type="spellStart"/>
            <w:r>
              <w:rPr>
                <w:rFonts w:eastAsia="Times New Roman" w:cs="Arial"/>
                <w:spacing w:val="0"/>
                <w:sz w:val="14"/>
                <w:szCs w:val="14"/>
                <w:lang w:eastAsia="ru-RU"/>
              </w:rPr>
              <w:t>Квадра</w:t>
            </w:r>
            <w:proofErr w:type="spellEnd"/>
            <w:r>
              <w:rPr>
                <w:rFonts w:eastAsia="Times New Roman" w:cs="Arial"/>
                <w:spacing w:val="0"/>
                <w:sz w:val="14"/>
                <w:szCs w:val="14"/>
                <w:lang w:eastAsia="ru-RU"/>
              </w:rPr>
              <w:t>" - "Калужская региональная генерация"</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Горячая вода с коллекторов</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906,27</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906,27</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960,65</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970,3</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970,3</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1044,39</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1069,4</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1069,4</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1133,57</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1144,95</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1144,95</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1232,38</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107,06</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107,64</w:t>
            </w:r>
          </w:p>
        </w:tc>
      </w:tr>
      <w:tr w:rsidR="004D7601" w:rsidTr="007921D4">
        <w:trPr>
          <w:trHeight w:val="450"/>
        </w:trPr>
        <w:tc>
          <w:tcPr>
            <w:tcW w:w="440" w:type="dxa"/>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42</w:t>
            </w:r>
          </w:p>
        </w:tc>
        <w:tc>
          <w:tcPr>
            <w:tcW w:w="2693"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r>
              <w:rPr>
                <w:rFonts w:eastAsia="Arial" w:cs="Arial"/>
                <w:spacing w:val="-4"/>
                <w:sz w:val="14"/>
                <w:szCs w:val="24"/>
              </w:rPr>
              <w:t>ОАО «</w:t>
            </w:r>
            <w:proofErr w:type="spellStart"/>
            <w:r>
              <w:rPr>
                <w:rFonts w:eastAsia="Arial" w:cs="Arial"/>
                <w:spacing w:val="-4"/>
                <w:sz w:val="14"/>
                <w:szCs w:val="24"/>
              </w:rPr>
              <w:t>Квадра</w:t>
            </w:r>
            <w:proofErr w:type="spellEnd"/>
            <w:r>
              <w:rPr>
                <w:rFonts w:eastAsia="Arial" w:cs="Arial"/>
                <w:spacing w:val="-4"/>
                <w:sz w:val="14"/>
                <w:szCs w:val="24"/>
              </w:rPr>
              <w:t>-Генерирующая компания» (Производственное подразделение «Калужская ТЭЦ» филиала ОАО «</w:t>
            </w:r>
            <w:proofErr w:type="spellStart"/>
            <w:r>
              <w:rPr>
                <w:rFonts w:eastAsia="Arial" w:cs="Arial"/>
                <w:spacing w:val="-4"/>
                <w:sz w:val="14"/>
                <w:szCs w:val="24"/>
              </w:rPr>
              <w:t>Квадра</w:t>
            </w:r>
            <w:proofErr w:type="spellEnd"/>
            <w:proofErr w:type="gramStart"/>
            <w:r>
              <w:rPr>
                <w:rFonts w:eastAsia="Arial" w:cs="Arial"/>
                <w:spacing w:val="-4"/>
                <w:sz w:val="14"/>
                <w:szCs w:val="24"/>
              </w:rPr>
              <w:t>»-</w:t>
            </w:r>
            <w:proofErr w:type="gramEnd"/>
            <w:r>
              <w:rPr>
                <w:rFonts w:eastAsia="Arial" w:cs="Arial"/>
                <w:spacing w:val="-4"/>
                <w:sz w:val="14"/>
                <w:szCs w:val="24"/>
              </w:rPr>
              <w:t>«Центральная генерация»)</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Пар с коллекторов</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1018,53</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1018,53</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1079,64</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1097,93</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1097,93</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1186,56</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107,8</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108,07</w:t>
            </w:r>
          </w:p>
        </w:tc>
      </w:tr>
      <w:tr w:rsidR="004D7601" w:rsidTr="007921D4">
        <w:trPr>
          <w:trHeight w:val="225"/>
        </w:trPr>
        <w:tc>
          <w:tcPr>
            <w:tcW w:w="440" w:type="dxa"/>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43</w:t>
            </w:r>
          </w:p>
        </w:tc>
        <w:tc>
          <w:tcPr>
            <w:tcW w:w="2693"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r>
              <w:rPr>
                <w:rFonts w:eastAsia="Times New Roman" w:cs="Arial"/>
                <w:spacing w:val="0"/>
                <w:sz w:val="14"/>
                <w:szCs w:val="14"/>
                <w:lang w:eastAsia="ru-RU"/>
              </w:rPr>
              <w:t>ОАО "Калужский экспериментальный завод"</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горячая вода</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961,58</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r>
      <w:tr w:rsidR="004D7601" w:rsidTr="007921D4">
        <w:trPr>
          <w:trHeight w:val="450"/>
        </w:trPr>
        <w:tc>
          <w:tcPr>
            <w:tcW w:w="440" w:type="dxa"/>
            <w:tcBorders>
              <w:top w:val="nil"/>
              <w:left w:val="single" w:sz="4" w:space="0" w:color="auto"/>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44</w:t>
            </w:r>
          </w:p>
        </w:tc>
        <w:tc>
          <w:tcPr>
            <w:tcW w:w="2693"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left"/>
              <w:textAlignment w:val="auto"/>
              <w:rPr>
                <w:rFonts w:eastAsia="Times New Roman" w:cs="Arial"/>
                <w:spacing w:val="0"/>
                <w:sz w:val="14"/>
                <w:szCs w:val="14"/>
                <w:lang w:eastAsia="ru-RU"/>
              </w:rPr>
            </w:pPr>
            <w:r>
              <w:rPr>
                <w:rFonts w:eastAsia="Times New Roman" w:cs="Arial"/>
                <w:spacing w:val="0"/>
                <w:sz w:val="14"/>
                <w:szCs w:val="14"/>
                <w:lang w:eastAsia="ru-RU"/>
              </w:rPr>
              <w:t>Калужская квартирно-эксплуатационная часть МВО</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center"/>
              <w:textAlignment w:val="auto"/>
              <w:rPr>
                <w:rFonts w:eastAsia="Times New Roman" w:cs="Arial"/>
                <w:spacing w:val="0"/>
                <w:sz w:val="14"/>
                <w:szCs w:val="14"/>
                <w:lang w:eastAsia="ru-RU"/>
              </w:rPr>
            </w:pPr>
            <w:r>
              <w:rPr>
                <w:rFonts w:eastAsia="Times New Roman" w:cs="Arial"/>
                <w:spacing w:val="0"/>
                <w:sz w:val="14"/>
                <w:szCs w:val="14"/>
                <w:lang w:eastAsia="ru-RU"/>
              </w:rPr>
              <w:t>горячая вода</w:t>
            </w:r>
          </w:p>
        </w:tc>
        <w:tc>
          <w:tcPr>
            <w:tcW w:w="709"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left="-108"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914,77</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1"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48"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c>
          <w:tcPr>
            <w:tcW w:w="850" w:type="dxa"/>
            <w:tcBorders>
              <w:top w:val="nil"/>
              <w:left w:val="nil"/>
              <w:bottom w:val="single" w:sz="4" w:space="0" w:color="auto"/>
              <w:right w:val="single" w:sz="4" w:space="0" w:color="auto"/>
            </w:tcBorders>
            <w:vAlign w:val="center"/>
          </w:tcPr>
          <w:p w:rsidR="004D7601" w:rsidRDefault="004D7601" w:rsidP="007921D4">
            <w:pPr>
              <w:widowControl/>
              <w:adjustRightInd/>
              <w:spacing w:before="0" w:after="0"/>
              <w:ind w:firstLine="0"/>
              <w:jc w:val="right"/>
              <w:textAlignment w:val="auto"/>
              <w:rPr>
                <w:rFonts w:eastAsia="Times New Roman" w:cs="Arial"/>
                <w:spacing w:val="0"/>
                <w:sz w:val="14"/>
                <w:szCs w:val="14"/>
                <w:lang w:eastAsia="ru-RU"/>
              </w:rPr>
            </w:pPr>
            <w:r>
              <w:rPr>
                <w:rFonts w:eastAsia="Times New Roman" w:cs="Arial"/>
                <w:spacing w:val="0"/>
                <w:sz w:val="14"/>
                <w:szCs w:val="14"/>
                <w:lang w:eastAsia="ru-RU"/>
              </w:rPr>
              <w:t> </w:t>
            </w:r>
          </w:p>
        </w:tc>
      </w:tr>
    </w:tbl>
    <w:p w:rsidR="004D7601" w:rsidRDefault="004D7601" w:rsidP="004D7601">
      <w:pPr>
        <w:spacing w:after="0" w:line="360" w:lineRule="auto"/>
        <w:ind w:right="-1" w:firstLine="0"/>
        <w:jc w:val="center"/>
        <w:rPr>
          <w:rFonts w:eastAsia="Arial" w:cs="Arial"/>
          <w:spacing w:val="-4"/>
          <w:sz w:val="24"/>
          <w:szCs w:val="24"/>
        </w:rPr>
      </w:pPr>
      <w:r>
        <w:rPr>
          <w:rFonts w:eastAsia="Arial" w:cs="Arial"/>
          <w:noProof/>
          <w:spacing w:val="-4"/>
          <w:sz w:val="24"/>
          <w:szCs w:val="24"/>
          <w:lang w:eastAsia="ru-RU"/>
        </w:rPr>
        <w:lastRenderedPageBreak/>
        <w:drawing>
          <wp:inline distT="0" distB="0" distL="0" distR="0">
            <wp:extent cx="8851900" cy="56419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67"/>
                    <pic:cNvPicPr>
                      <a:picLocks noChangeAspect="1" noChangeArrowheads="1"/>
                    </pic:cNvPicPr>
                  </pic:nvPicPr>
                  <pic:blipFill>
                    <a:blip r:embed="rId15">
                      <a:extLst>
                        <a:ext uri="{28A0092B-C50C-407E-A947-70E740481C1C}">
                          <a14:useLocalDpi xmlns:a14="http://schemas.microsoft.com/office/drawing/2010/main" val="0"/>
                        </a:ext>
                      </a:extLst>
                    </a:blip>
                    <a:srcRect l="2750" t="18248" r="36906" b="8464"/>
                    <a:stretch>
                      <a:fillRect/>
                    </a:stretch>
                  </pic:blipFill>
                  <pic:spPr bwMode="auto">
                    <a:xfrm>
                      <a:off x="0" y="0"/>
                      <a:ext cx="8851900" cy="5641975"/>
                    </a:xfrm>
                    <a:prstGeom prst="rect">
                      <a:avLst/>
                    </a:prstGeom>
                    <a:noFill/>
                    <a:ln>
                      <a:noFill/>
                    </a:ln>
                  </pic:spPr>
                </pic:pic>
              </a:graphicData>
            </a:graphic>
          </wp:inline>
        </w:drawing>
      </w:r>
    </w:p>
    <w:p w:rsidR="004D7601" w:rsidRDefault="004D7601" w:rsidP="004D7601">
      <w:pPr>
        <w:spacing w:after="200"/>
        <w:ind w:firstLine="0"/>
        <w:jc w:val="center"/>
        <w:rPr>
          <w:b/>
          <w:bCs/>
          <w:sz w:val="18"/>
          <w:szCs w:val="18"/>
        </w:rPr>
      </w:pPr>
      <w:bookmarkStart w:id="25" w:name="_Toc368213572"/>
      <w:r>
        <w:rPr>
          <w:b/>
          <w:bCs/>
          <w:sz w:val="18"/>
          <w:szCs w:val="18"/>
        </w:rPr>
        <w:t>Рисунок 14</w:t>
      </w:r>
      <w:r>
        <w:rPr>
          <w:b/>
          <w:bCs/>
          <w:sz w:val="18"/>
          <w:szCs w:val="18"/>
        </w:rPr>
        <w:fldChar w:fldCharType="begin"/>
      </w:r>
      <w:r>
        <w:rPr>
          <w:b/>
          <w:bCs/>
          <w:sz w:val="18"/>
          <w:szCs w:val="18"/>
        </w:rPr>
        <w:instrText xml:space="preserve"> STYLEREF 1 \s </w:instrText>
      </w:r>
      <w:r>
        <w:rPr>
          <w:b/>
          <w:bCs/>
          <w:sz w:val="18"/>
          <w:szCs w:val="18"/>
        </w:rPr>
        <w:fldChar w:fldCharType="end"/>
      </w:r>
      <w:r>
        <w:rPr>
          <w:b/>
          <w:bCs/>
          <w:sz w:val="18"/>
          <w:szCs w:val="18"/>
        </w:rPr>
        <w:t>.</w:t>
      </w:r>
      <w:r>
        <w:rPr>
          <w:b/>
          <w:bCs/>
          <w:sz w:val="18"/>
          <w:szCs w:val="18"/>
        </w:rPr>
        <w:fldChar w:fldCharType="begin"/>
      </w:r>
      <w:r>
        <w:rPr>
          <w:b/>
          <w:bCs/>
          <w:sz w:val="18"/>
          <w:szCs w:val="18"/>
        </w:rPr>
        <w:instrText xml:space="preserve"> SEQ Рисунок \* ARABIC \s 1 </w:instrText>
      </w:r>
      <w:r>
        <w:rPr>
          <w:b/>
          <w:bCs/>
          <w:sz w:val="18"/>
          <w:szCs w:val="18"/>
        </w:rPr>
        <w:fldChar w:fldCharType="separate"/>
      </w:r>
      <w:r>
        <w:rPr>
          <w:b/>
          <w:bCs/>
          <w:sz w:val="18"/>
          <w:szCs w:val="18"/>
          <w:lang w:eastAsia="ru-RU"/>
        </w:rPr>
        <w:t>1</w:t>
      </w:r>
      <w:r>
        <w:rPr>
          <w:b/>
          <w:bCs/>
          <w:sz w:val="18"/>
          <w:szCs w:val="18"/>
        </w:rPr>
        <w:fldChar w:fldCharType="end"/>
      </w:r>
      <w:r>
        <w:rPr>
          <w:b/>
          <w:bCs/>
          <w:sz w:val="18"/>
          <w:szCs w:val="18"/>
        </w:rPr>
        <w:t xml:space="preserve"> – Тарифы на тепловую энергию в горячей воде (без НДС) в г. Калуга в 2011-2013 гг. (часть 1)</w:t>
      </w:r>
      <w:bookmarkEnd w:id="25"/>
    </w:p>
    <w:p w:rsidR="004D7601" w:rsidRDefault="004D7601" w:rsidP="004D7601">
      <w:pPr>
        <w:spacing w:after="0" w:line="360" w:lineRule="auto"/>
        <w:ind w:right="-1" w:firstLine="0"/>
        <w:jc w:val="center"/>
        <w:rPr>
          <w:rFonts w:eastAsia="Arial" w:cs="Arial"/>
          <w:spacing w:val="-4"/>
          <w:sz w:val="24"/>
          <w:szCs w:val="24"/>
        </w:rPr>
      </w:pPr>
      <w:r>
        <w:rPr>
          <w:rFonts w:eastAsia="Arial" w:cs="Arial"/>
          <w:noProof/>
          <w:spacing w:val="-4"/>
          <w:sz w:val="24"/>
          <w:szCs w:val="24"/>
          <w:lang w:eastAsia="ru-RU"/>
        </w:rPr>
        <w:lastRenderedPageBreak/>
        <w:drawing>
          <wp:inline distT="0" distB="0" distL="0" distR="0">
            <wp:extent cx="8414385" cy="56032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68"/>
                    <pic:cNvPicPr>
                      <a:picLocks noChangeAspect="1" noChangeArrowheads="1"/>
                    </pic:cNvPicPr>
                  </pic:nvPicPr>
                  <pic:blipFill>
                    <a:blip r:embed="rId16">
                      <a:extLst>
                        <a:ext uri="{28A0092B-C50C-407E-A947-70E740481C1C}">
                          <a14:useLocalDpi xmlns:a14="http://schemas.microsoft.com/office/drawing/2010/main" val="0"/>
                        </a:ext>
                      </a:extLst>
                    </a:blip>
                    <a:srcRect l="39285" t="18571" r="6592" b="8464"/>
                    <a:stretch>
                      <a:fillRect/>
                    </a:stretch>
                  </pic:blipFill>
                  <pic:spPr bwMode="auto">
                    <a:xfrm>
                      <a:off x="0" y="0"/>
                      <a:ext cx="8414385" cy="5603240"/>
                    </a:xfrm>
                    <a:prstGeom prst="rect">
                      <a:avLst/>
                    </a:prstGeom>
                    <a:noFill/>
                    <a:ln>
                      <a:noFill/>
                    </a:ln>
                  </pic:spPr>
                </pic:pic>
              </a:graphicData>
            </a:graphic>
          </wp:inline>
        </w:drawing>
      </w:r>
    </w:p>
    <w:p w:rsidR="004D7601" w:rsidRDefault="004D7601" w:rsidP="004D7601">
      <w:pPr>
        <w:spacing w:after="200"/>
        <w:ind w:firstLine="0"/>
        <w:jc w:val="center"/>
        <w:rPr>
          <w:rFonts w:eastAsia="Arial" w:cs="Arial"/>
          <w:spacing w:val="-4"/>
          <w:sz w:val="24"/>
          <w:szCs w:val="24"/>
        </w:rPr>
      </w:pPr>
      <w:bookmarkStart w:id="26" w:name="_Toc368213573"/>
      <w:r>
        <w:rPr>
          <w:b/>
          <w:bCs/>
          <w:sz w:val="18"/>
          <w:szCs w:val="18"/>
        </w:rPr>
        <w:t>Рисунок 14.</w:t>
      </w:r>
      <w:r>
        <w:rPr>
          <w:b/>
          <w:bCs/>
          <w:sz w:val="18"/>
          <w:szCs w:val="18"/>
        </w:rPr>
        <w:fldChar w:fldCharType="begin"/>
      </w:r>
      <w:r>
        <w:rPr>
          <w:b/>
          <w:bCs/>
          <w:sz w:val="18"/>
          <w:szCs w:val="18"/>
        </w:rPr>
        <w:instrText xml:space="preserve"> SEQ Рисунок \* ARABIC \s 1 </w:instrText>
      </w:r>
      <w:r>
        <w:rPr>
          <w:b/>
          <w:bCs/>
          <w:sz w:val="18"/>
          <w:szCs w:val="18"/>
        </w:rPr>
        <w:fldChar w:fldCharType="separate"/>
      </w:r>
      <w:r>
        <w:rPr>
          <w:b/>
          <w:bCs/>
          <w:sz w:val="18"/>
          <w:szCs w:val="18"/>
          <w:lang w:eastAsia="ru-RU"/>
        </w:rPr>
        <w:t>2</w:t>
      </w:r>
      <w:r>
        <w:rPr>
          <w:b/>
          <w:bCs/>
          <w:sz w:val="18"/>
          <w:szCs w:val="18"/>
        </w:rPr>
        <w:fldChar w:fldCharType="end"/>
      </w:r>
      <w:r>
        <w:rPr>
          <w:b/>
          <w:bCs/>
          <w:sz w:val="18"/>
          <w:szCs w:val="18"/>
        </w:rPr>
        <w:t xml:space="preserve"> – Тарифы на тепловую энергию в горячей воде (без НДС) в г. Калуга в 2011-2013 гг. (часть 2)</w:t>
      </w:r>
      <w:bookmarkEnd w:id="26"/>
    </w:p>
    <w:p w:rsidR="004D7601" w:rsidRDefault="004D7601" w:rsidP="004D7601">
      <w:pPr>
        <w:spacing w:after="0" w:line="360" w:lineRule="auto"/>
        <w:ind w:right="-1" w:firstLine="709"/>
        <w:rPr>
          <w:rFonts w:eastAsia="Arial" w:cs="Arial"/>
          <w:spacing w:val="-4"/>
          <w:sz w:val="24"/>
          <w:szCs w:val="24"/>
        </w:rPr>
        <w:sectPr w:rsidR="004D7601">
          <w:pgSz w:w="16838" w:h="11906" w:orient="landscape"/>
          <w:pgMar w:top="1276" w:right="851" w:bottom="1134" w:left="1134" w:header="510" w:footer="692" w:gutter="0"/>
          <w:cols w:space="720"/>
          <w:docGrid w:linePitch="360"/>
        </w:sectPr>
      </w:pPr>
    </w:p>
    <w:tbl>
      <w:tblPr>
        <w:tblW w:w="31680" w:type="dxa"/>
        <w:tblInd w:w="93" w:type="dxa"/>
        <w:tblLook w:val="04A0" w:firstRow="1" w:lastRow="0" w:firstColumn="1" w:lastColumn="0" w:noHBand="0" w:noVBand="1"/>
      </w:tblPr>
      <w:tblGrid>
        <w:gridCol w:w="349"/>
        <w:gridCol w:w="1457"/>
        <w:gridCol w:w="12228"/>
        <w:gridCol w:w="2787"/>
        <w:gridCol w:w="1069"/>
        <w:gridCol w:w="595"/>
        <w:gridCol w:w="240"/>
        <w:gridCol w:w="764"/>
        <w:gridCol w:w="98"/>
        <w:gridCol w:w="863"/>
        <w:gridCol w:w="499"/>
        <w:gridCol w:w="1072"/>
        <w:gridCol w:w="68"/>
        <w:gridCol w:w="2396"/>
        <w:gridCol w:w="764"/>
        <w:gridCol w:w="221"/>
        <w:gridCol w:w="618"/>
        <w:gridCol w:w="639"/>
        <w:gridCol w:w="536"/>
        <w:gridCol w:w="630"/>
        <w:gridCol w:w="551"/>
        <w:gridCol w:w="433"/>
        <w:gridCol w:w="772"/>
        <w:gridCol w:w="1114"/>
        <w:gridCol w:w="932"/>
      </w:tblGrid>
      <w:tr w:rsidR="004D7601" w:rsidRPr="0089773C" w:rsidTr="007921D4">
        <w:trPr>
          <w:trHeight w:val="315"/>
        </w:trPr>
        <w:tc>
          <w:tcPr>
            <w:tcW w:w="363" w:type="dxa"/>
            <w:tcBorders>
              <w:top w:val="nil"/>
              <w:left w:val="nil"/>
              <w:bottom w:val="nil"/>
              <w:right w:val="nil"/>
            </w:tcBorders>
            <w:shd w:val="clear" w:color="auto" w:fill="auto"/>
            <w:noWrap/>
            <w:vAlign w:val="bottom"/>
            <w:hideMark/>
          </w:tcPr>
          <w:p w:rsidR="004D7601" w:rsidRPr="0089773C"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26569" w:type="dxa"/>
            <w:gridSpan w:val="18"/>
            <w:tcBorders>
              <w:top w:val="nil"/>
              <w:left w:val="nil"/>
              <w:bottom w:val="nil"/>
              <w:right w:val="nil"/>
            </w:tcBorders>
            <w:shd w:val="clear" w:color="auto" w:fill="auto"/>
            <w:noWrap/>
            <w:vAlign w:val="bottom"/>
            <w:hideMark/>
          </w:tcPr>
          <w:p w:rsidR="004D7601" w:rsidRPr="0089773C" w:rsidRDefault="004D7601" w:rsidP="004D7601">
            <w:pPr>
              <w:widowControl/>
              <w:adjustRightInd/>
              <w:spacing w:before="0" w:after="0"/>
              <w:ind w:firstLine="0"/>
              <w:jc w:val="left"/>
              <w:textAlignment w:val="auto"/>
              <w:rPr>
                <w:rFonts w:eastAsia="Times New Roman" w:cs="Arial"/>
                <w:b/>
                <w:bCs/>
                <w:spacing w:val="0"/>
                <w:sz w:val="16"/>
                <w:szCs w:val="16"/>
                <w:lang w:eastAsia="ru-RU"/>
              </w:rPr>
            </w:pPr>
            <w:r>
              <w:rPr>
                <w:rFonts w:eastAsia="Times New Roman" w:cs="Arial"/>
                <w:b/>
                <w:bCs/>
                <w:spacing w:val="0"/>
                <w:sz w:val="16"/>
                <w:szCs w:val="16"/>
                <w:lang w:eastAsia="ru-RU"/>
              </w:rPr>
              <w:t xml:space="preserve">Таблица 14.5 </w:t>
            </w:r>
            <w:r w:rsidRPr="0089773C">
              <w:rPr>
                <w:rFonts w:eastAsia="Times New Roman" w:cs="Arial"/>
                <w:b/>
                <w:bCs/>
                <w:spacing w:val="0"/>
                <w:sz w:val="16"/>
                <w:szCs w:val="16"/>
                <w:lang w:eastAsia="ru-RU"/>
              </w:rPr>
              <w:t>Динамика утвержденных цен (тарифов) в сфере теплоснабжения, структура цен</w:t>
            </w:r>
          </w:p>
        </w:tc>
        <w:tc>
          <w:tcPr>
            <w:tcW w:w="1255" w:type="dxa"/>
            <w:gridSpan w:val="2"/>
            <w:tcBorders>
              <w:top w:val="nil"/>
              <w:left w:val="nil"/>
              <w:bottom w:val="nil"/>
              <w:right w:val="nil"/>
            </w:tcBorders>
            <w:shd w:val="clear" w:color="auto" w:fill="auto"/>
            <w:noWrap/>
            <w:vAlign w:val="bottom"/>
            <w:hideMark/>
          </w:tcPr>
          <w:p w:rsidR="004D7601" w:rsidRPr="0089773C"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302" w:type="dxa"/>
            <w:gridSpan w:val="2"/>
            <w:tcBorders>
              <w:top w:val="nil"/>
              <w:left w:val="nil"/>
              <w:bottom w:val="nil"/>
              <w:right w:val="nil"/>
            </w:tcBorders>
            <w:shd w:val="clear" w:color="auto" w:fill="auto"/>
            <w:noWrap/>
            <w:vAlign w:val="bottom"/>
            <w:hideMark/>
          </w:tcPr>
          <w:p w:rsidR="004D7601" w:rsidRPr="0089773C"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203" w:type="dxa"/>
            <w:tcBorders>
              <w:top w:val="nil"/>
              <w:left w:val="nil"/>
              <w:bottom w:val="nil"/>
              <w:right w:val="nil"/>
            </w:tcBorders>
            <w:shd w:val="clear" w:color="auto" w:fill="auto"/>
            <w:noWrap/>
            <w:vAlign w:val="bottom"/>
            <w:hideMark/>
          </w:tcPr>
          <w:p w:rsidR="004D7601" w:rsidRPr="0089773C"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003" w:type="dxa"/>
            <w:tcBorders>
              <w:top w:val="nil"/>
              <w:left w:val="nil"/>
              <w:bottom w:val="nil"/>
              <w:right w:val="nil"/>
            </w:tcBorders>
            <w:shd w:val="clear" w:color="auto" w:fill="auto"/>
            <w:noWrap/>
            <w:vAlign w:val="bottom"/>
            <w:hideMark/>
          </w:tcPr>
          <w:p w:rsidR="004D7601" w:rsidRPr="0089773C" w:rsidRDefault="004D7601" w:rsidP="007921D4">
            <w:pPr>
              <w:widowControl/>
              <w:adjustRightInd/>
              <w:spacing w:before="0" w:after="0"/>
              <w:ind w:firstLine="0"/>
              <w:jc w:val="left"/>
              <w:textAlignment w:val="auto"/>
              <w:rPr>
                <w:rFonts w:eastAsia="Times New Roman" w:cs="Arial"/>
                <w:spacing w:val="0"/>
                <w:sz w:val="16"/>
                <w:szCs w:val="16"/>
                <w:lang w:eastAsia="ru-RU"/>
              </w:rPr>
            </w:pPr>
          </w:p>
        </w:tc>
      </w:tr>
      <w:tr w:rsidR="004D7601" w:rsidRPr="0089773C" w:rsidTr="007921D4">
        <w:trPr>
          <w:trHeight w:val="319"/>
        </w:trPr>
        <w:tc>
          <w:tcPr>
            <w:tcW w:w="363" w:type="dxa"/>
            <w:tcBorders>
              <w:top w:val="nil"/>
              <w:left w:val="nil"/>
              <w:bottom w:val="nil"/>
              <w:right w:val="nil"/>
            </w:tcBorders>
            <w:shd w:val="clear" w:color="auto" w:fill="auto"/>
            <w:noWrap/>
            <w:vAlign w:val="bottom"/>
            <w:hideMark/>
          </w:tcPr>
          <w:p w:rsidR="004D7601" w:rsidRPr="0089773C"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5415" w:type="dxa"/>
            <w:gridSpan w:val="3"/>
            <w:tcBorders>
              <w:top w:val="nil"/>
              <w:left w:val="nil"/>
              <w:bottom w:val="nil"/>
              <w:right w:val="nil"/>
            </w:tcBorders>
            <w:shd w:val="clear" w:color="auto" w:fill="auto"/>
            <w:noWrap/>
            <w:vAlign w:val="bottom"/>
            <w:hideMark/>
          </w:tcPr>
          <w:tbl>
            <w:tblPr>
              <w:tblW w:w="15955" w:type="dxa"/>
              <w:tblLook w:val="04A0" w:firstRow="1" w:lastRow="0" w:firstColumn="1" w:lastColumn="0" w:noHBand="0" w:noVBand="1"/>
            </w:tblPr>
            <w:tblGrid>
              <w:gridCol w:w="394"/>
              <w:gridCol w:w="1950"/>
              <w:gridCol w:w="1777"/>
              <w:gridCol w:w="963"/>
              <w:gridCol w:w="998"/>
              <w:gridCol w:w="1702"/>
              <w:gridCol w:w="3659"/>
              <w:gridCol w:w="1412"/>
              <w:gridCol w:w="1162"/>
              <w:gridCol w:w="706"/>
              <w:gridCol w:w="661"/>
              <w:gridCol w:w="571"/>
            </w:tblGrid>
            <w:tr w:rsidR="004D7601" w:rsidRPr="00F73185" w:rsidTr="007921D4">
              <w:trPr>
                <w:trHeight w:val="319"/>
              </w:trPr>
              <w:tc>
                <w:tcPr>
                  <w:tcW w:w="356" w:type="dxa"/>
                  <w:tcBorders>
                    <w:top w:val="nil"/>
                    <w:left w:val="nil"/>
                    <w:bottom w:val="nil"/>
                    <w:right w:val="nil"/>
                  </w:tcBorders>
                  <w:shd w:val="clear" w:color="auto" w:fill="auto"/>
                  <w:noWrap/>
                  <w:vAlign w:val="bottom"/>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tcBorders>
                    <w:top w:val="nil"/>
                    <w:left w:val="nil"/>
                    <w:bottom w:val="nil"/>
                    <w:right w:val="nil"/>
                  </w:tcBorders>
                  <w:shd w:val="clear" w:color="auto" w:fill="auto"/>
                  <w:noWrap/>
                  <w:vAlign w:val="bottom"/>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tcBorders>
                    <w:top w:val="nil"/>
                    <w:left w:val="nil"/>
                    <w:bottom w:val="nil"/>
                    <w:right w:val="nil"/>
                  </w:tcBorders>
                  <w:shd w:val="clear" w:color="auto" w:fill="auto"/>
                  <w:noWrap/>
                  <w:vAlign w:val="bottom"/>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nil"/>
                    <w:right w:val="nil"/>
                  </w:tcBorders>
                  <w:shd w:val="clear" w:color="auto" w:fill="auto"/>
                  <w:noWrap/>
                  <w:vAlign w:val="bottom"/>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30" w:type="dxa"/>
                  <w:tcBorders>
                    <w:top w:val="nil"/>
                    <w:left w:val="nil"/>
                    <w:bottom w:val="nil"/>
                    <w:right w:val="nil"/>
                  </w:tcBorders>
                  <w:shd w:val="clear" w:color="auto" w:fill="auto"/>
                  <w:noWrap/>
                  <w:vAlign w:val="bottom"/>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6"/>
                      <w:szCs w:val="26"/>
                      <w:lang w:eastAsia="ru-RU"/>
                    </w:rPr>
                  </w:pPr>
                </w:p>
              </w:tc>
              <w:tc>
                <w:tcPr>
                  <w:tcW w:w="1383" w:type="dxa"/>
                  <w:tcBorders>
                    <w:top w:val="nil"/>
                    <w:left w:val="nil"/>
                    <w:bottom w:val="nil"/>
                    <w:right w:val="nil"/>
                  </w:tcBorders>
                  <w:shd w:val="clear" w:color="auto" w:fill="auto"/>
                  <w:noWrap/>
                  <w:vAlign w:val="bottom"/>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6"/>
                      <w:szCs w:val="26"/>
                      <w:lang w:eastAsia="ru-RU"/>
                    </w:rPr>
                  </w:pPr>
                </w:p>
              </w:tc>
              <w:tc>
                <w:tcPr>
                  <w:tcW w:w="3659" w:type="dxa"/>
                  <w:tcBorders>
                    <w:top w:val="nil"/>
                    <w:left w:val="nil"/>
                    <w:bottom w:val="nil"/>
                    <w:right w:val="nil"/>
                  </w:tcBorders>
                  <w:shd w:val="clear" w:color="auto" w:fill="auto"/>
                  <w:noWrap/>
                  <w:vAlign w:val="bottom"/>
                  <w:hideMark/>
                </w:tcPr>
                <w:p w:rsidR="004D7601" w:rsidRPr="00F73185" w:rsidRDefault="004D7601" w:rsidP="007921D4">
                  <w:pPr>
                    <w:widowControl/>
                    <w:adjustRightInd/>
                    <w:spacing w:before="0" w:after="0"/>
                    <w:ind w:firstLine="0"/>
                    <w:jc w:val="right"/>
                    <w:textAlignment w:val="auto"/>
                    <w:rPr>
                      <w:rFonts w:eastAsia="Times New Roman" w:cs="Arial"/>
                      <w:spacing w:val="0"/>
                      <w:sz w:val="16"/>
                      <w:szCs w:val="16"/>
                      <w:lang w:eastAsia="ru-RU"/>
                    </w:rPr>
                  </w:pPr>
                  <w:r w:rsidRPr="00F73185">
                    <w:rPr>
                      <w:rFonts w:eastAsia="Times New Roman" w:cs="Arial"/>
                      <w:spacing w:val="0"/>
                      <w:sz w:val="16"/>
                      <w:szCs w:val="16"/>
                      <w:lang w:eastAsia="ru-RU"/>
                    </w:rPr>
                    <w:t>Расходы приняты в расчет с учетом НДС</w:t>
                  </w:r>
                </w:p>
              </w:tc>
              <w:tc>
                <w:tcPr>
                  <w:tcW w:w="1155" w:type="dxa"/>
                  <w:tcBorders>
                    <w:top w:val="nil"/>
                    <w:left w:val="nil"/>
                    <w:bottom w:val="nil"/>
                    <w:right w:val="nil"/>
                  </w:tcBorders>
                  <w:shd w:val="clear" w:color="auto" w:fill="auto"/>
                  <w:noWrap/>
                  <w:vAlign w:val="bottom"/>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162" w:type="dxa"/>
                  <w:tcBorders>
                    <w:top w:val="nil"/>
                    <w:left w:val="nil"/>
                    <w:bottom w:val="nil"/>
                    <w:right w:val="nil"/>
                  </w:tcBorders>
                  <w:shd w:val="clear" w:color="auto" w:fill="auto"/>
                  <w:noWrap/>
                  <w:vAlign w:val="bottom"/>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6"/>
                      <w:szCs w:val="26"/>
                      <w:lang w:eastAsia="ru-RU"/>
                    </w:rPr>
                  </w:pP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19"/>
              </w:trPr>
              <w:tc>
                <w:tcPr>
                  <w:tcW w:w="35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82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Наименование организаций</w:t>
                  </w:r>
                </w:p>
              </w:tc>
              <w:tc>
                <w:tcPr>
                  <w:tcW w:w="144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Примечание</w:t>
                  </w:r>
                </w:p>
              </w:tc>
              <w:tc>
                <w:tcPr>
                  <w:tcW w:w="8992" w:type="dxa"/>
                  <w:gridSpan w:val="6"/>
                  <w:tcBorders>
                    <w:top w:val="single" w:sz="4" w:space="0" w:color="auto"/>
                    <w:left w:val="nil"/>
                    <w:bottom w:val="single" w:sz="4" w:space="0" w:color="auto"/>
                    <w:right w:val="single" w:sz="4" w:space="0" w:color="auto"/>
                  </w:tcBorders>
                  <w:shd w:val="clear" w:color="auto" w:fill="auto"/>
                  <w:noWrap/>
                  <w:vAlign w:val="bottom"/>
                  <w:hideMark/>
                </w:tcPr>
                <w:p w:rsidR="004D7601" w:rsidRPr="00F73185" w:rsidRDefault="004D7601" w:rsidP="007921D4">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2018 год</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222"/>
              </w:trPr>
              <w:tc>
                <w:tcPr>
                  <w:tcW w:w="356" w:type="dxa"/>
                  <w:vMerge/>
                  <w:tcBorders>
                    <w:top w:val="single" w:sz="4" w:space="0" w:color="auto"/>
                    <w:left w:val="single" w:sz="4" w:space="0" w:color="auto"/>
                    <w:bottom w:val="single" w:sz="4" w:space="0" w:color="000000"/>
                    <w:right w:val="single" w:sz="4" w:space="0" w:color="auto"/>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single" w:sz="4" w:space="0" w:color="auto"/>
                    <w:left w:val="single" w:sz="4" w:space="0" w:color="auto"/>
                    <w:bottom w:val="single" w:sz="4" w:space="0" w:color="000000"/>
                    <w:right w:val="single" w:sz="4" w:space="0" w:color="auto"/>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b/>
                      <w:bCs/>
                      <w:spacing w:val="0"/>
                      <w:sz w:val="16"/>
                      <w:szCs w:val="16"/>
                      <w:lang w:eastAsia="ru-RU"/>
                    </w:rPr>
                  </w:pPr>
                </w:p>
              </w:tc>
              <w:tc>
                <w:tcPr>
                  <w:tcW w:w="1442" w:type="dxa"/>
                  <w:vMerge/>
                  <w:tcBorders>
                    <w:top w:val="single" w:sz="4" w:space="0" w:color="auto"/>
                    <w:left w:val="single" w:sz="4" w:space="0" w:color="auto"/>
                    <w:bottom w:val="single" w:sz="4" w:space="0" w:color="000000"/>
                    <w:right w:val="single" w:sz="4" w:space="0" w:color="auto"/>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b/>
                      <w:bCs/>
                      <w:spacing w:val="0"/>
                      <w:sz w:val="16"/>
                      <w:szCs w:val="16"/>
                      <w:lang w:eastAsia="ru-RU"/>
                    </w:rPr>
                  </w:pPr>
                </w:p>
              </w:tc>
              <w:tc>
                <w:tcPr>
                  <w:tcW w:w="803" w:type="dxa"/>
                  <w:vMerge w:val="restart"/>
                  <w:tcBorders>
                    <w:top w:val="nil"/>
                    <w:left w:val="nil"/>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Период действия</w:t>
                  </w:r>
                </w:p>
              </w:tc>
              <w:tc>
                <w:tcPr>
                  <w:tcW w:w="830" w:type="dxa"/>
                  <w:tcBorders>
                    <w:top w:val="nil"/>
                    <w:left w:val="nil"/>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Величина тарифов</w:t>
                  </w:r>
                </w:p>
              </w:tc>
              <w:tc>
                <w:tcPr>
                  <w:tcW w:w="7359" w:type="dxa"/>
                  <w:gridSpan w:val="4"/>
                  <w:tcBorders>
                    <w:top w:val="nil"/>
                    <w:left w:val="nil"/>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Структура цен (тарифов)</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882"/>
              </w:trPr>
              <w:tc>
                <w:tcPr>
                  <w:tcW w:w="356" w:type="dxa"/>
                  <w:vMerge/>
                  <w:tcBorders>
                    <w:top w:val="single" w:sz="4" w:space="0" w:color="auto"/>
                    <w:left w:val="single" w:sz="4" w:space="0" w:color="auto"/>
                    <w:bottom w:val="single" w:sz="4" w:space="0" w:color="000000"/>
                    <w:right w:val="single" w:sz="4" w:space="0" w:color="auto"/>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single" w:sz="4" w:space="0" w:color="auto"/>
                    <w:left w:val="single" w:sz="4" w:space="0" w:color="auto"/>
                    <w:bottom w:val="single" w:sz="4" w:space="0" w:color="000000"/>
                    <w:right w:val="single" w:sz="4" w:space="0" w:color="auto"/>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b/>
                      <w:bCs/>
                      <w:spacing w:val="0"/>
                      <w:sz w:val="16"/>
                      <w:szCs w:val="16"/>
                      <w:lang w:eastAsia="ru-RU"/>
                    </w:rPr>
                  </w:pPr>
                </w:p>
              </w:tc>
              <w:tc>
                <w:tcPr>
                  <w:tcW w:w="1442" w:type="dxa"/>
                  <w:vMerge/>
                  <w:tcBorders>
                    <w:top w:val="single" w:sz="4" w:space="0" w:color="auto"/>
                    <w:left w:val="single" w:sz="4" w:space="0" w:color="auto"/>
                    <w:bottom w:val="single" w:sz="4" w:space="0" w:color="000000"/>
                    <w:right w:val="single" w:sz="4" w:space="0" w:color="auto"/>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b/>
                      <w:bCs/>
                      <w:spacing w:val="0"/>
                      <w:sz w:val="16"/>
                      <w:szCs w:val="16"/>
                      <w:lang w:eastAsia="ru-RU"/>
                    </w:rPr>
                  </w:pPr>
                </w:p>
              </w:tc>
              <w:tc>
                <w:tcPr>
                  <w:tcW w:w="803" w:type="dxa"/>
                  <w:vMerge/>
                  <w:tcBorders>
                    <w:top w:val="nil"/>
                    <w:left w:val="nil"/>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b/>
                      <w:bCs/>
                      <w:spacing w:val="0"/>
                      <w:sz w:val="16"/>
                      <w:szCs w:val="16"/>
                      <w:lang w:eastAsia="ru-RU"/>
                    </w:rPr>
                  </w:pPr>
                </w:p>
              </w:tc>
              <w:tc>
                <w:tcPr>
                  <w:tcW w:w="830" w:type="dxa"/>
                  <w:tcBorders>
                    <w:top w:val="nil"/>
                    <w:left w:val="nil"/>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руб./Гкал,                    с учетом НДС</w:t>
                  </w:r>
                </w:p>
              </w:tc>
              <w:tc>
                <w:tcPr>
                  <w:tcW w:w="1383" w:type="dxa"/>
                  <w:tcBorders>
                    <w:top w:val="nil"/>
                    <w:left w:val="nil"/>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Неподконтрольные, руб./Гкал</w:t>
                  </w:r>
                </w:p>
              </w:tc>
              <w:tc>
                <w:tcPr>
                  <w:tcW w:w="3659" w:type="dxa"/>
                  <w:tcBorders>
                    <w:top w:val="nil"/>
                    <w:left w:val="nil"/>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xml:space="preserve">Операционные, руб./Гкал </w:t>
                  </w:r>
                </w:p>
              </w:tc>
              <w:tc>
                <w:tcPr>
                  <w:tcW w:w="1155" w:type="dxa"/>
                  <w:tcBorders>
                    <w:top w:val="nil"/>
                    <w:left w:val="nil"/>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Энергоресурсы, руб./Гкал</w:t>
                  </w:r>
                </w:p>
              </w:tc>
              <w:tc>
                <w:tcPr>
                  <w:tcW w:w="1162" w:type="dxa"/>
                  <w:tcBorders>
                    <w:top w:val="nil"/>
                    <w:left w:val="nil"/>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Прибыль, руб./Гкал</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222"/>
              </w:trPr>
              <w:tc>
                <w:tcPr>
                  <w:tcW w:w="356" w:type="dxa"/>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1</w:t>
                  </w:r>
                </w:p>
              </w:tc>
              <w:tc>
                <w:tcPr>
                  <w:tcW w:w="1822" w:type="dxa"/>
                  <w:tcBorders>
                    <w:top w:val="nil"/>
                    <w:left w:val="nil"/>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2</w:t>
                  </w:r>
                </w:p>
              </w:tc>
              <w:tc>
                <w:tcPr>
                  <w:tcW w:w="1442" w:type="dxa"/>
                  <w:tcBorders>
                    <w:top w:val="nil"/>
                    <w:left w:val="nil"/>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3</w:t>
                  </w:r>
                </w:p>
              </w:tc>
              <w:tc>
                <w:tcPr>
                  <w:tcW w:w="803" w:type="dxa"/>
                  <w:tcBorders>
                    <w:top w:val="nil"/>
                    <w:left w:val="nil"/>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4</w:t>
                  </w:r>
                </w:p>
              </w:tc>
              <w:tc>
                <w:tcPr>
                  <w:tcW w:w="830" w:type="dxa"/>
                  <w:tcBorders>
                    <w:top w:val="nil"/>
                    <w:left w:val="nil"/>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5</w:t>
                  </w:r>
                </w:p>
              </w:tc>
              <w:tc>
                <w:tcPr>
                  <w:tcW w:w="1383" w:type="dxa"/>
                  <w:tcBorders>
                    <w:top w:val="nil"/>
                    <w:left w:val="nil"/>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6</w:t>
                  </w:r>
                </w:p>
              </w:tc>
              <w:tc>
                <w:tcPr>
                  <w:tcW w:w="3659" w:type="dxa"/>
                  <w:tcBorders>
                    <w:top w:val="nil"/>
                    <w:left w:val="nil"/>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7</w:t>
                  </w:r>
                </w:p>
              </w:tc>
              <w:tc>
                <w:tcPr>
                  <w:tcW w:w="1155" w:type="dxa"/>
                  <w:tcBorders>
                    <w:top w:val="nil"/>
                    <w:left w:val="nil"/>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8</w:t>
                  </w:r>
                </w:p>
              </w:tc>
              <w:tc>
                <w:tcPr>
                  <w:tcW w:w="1162" w:type="dxa"/>
                  <w:tcBorders>
                    <w:top w:val="nil"/>
                    <w:left w:val="nil"/>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9</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225"/>
              </w:trPr>
              <w:tc>
                <w:tcPr>
                  <w:tcW w:w="356" w:type="dxa"/>
                  <w:tcBorders>
                    <w:top w:val="nil"/>
                    <w:left w:val="single" w:sz="4" w:space="0" w:color="000000"/>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 </w:t>
                  </w:r>
                </w:p>
              </w:tc>
              <w:tc>
                <w:tcPr>
                  <w:tcW w:w="1822" w:type="dxa"/>
                  <w:tcBorders>
                    <w:top w:val="nil"/>
                    <w:left w:val="nil"/>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left"/>
                    <w:textAlignment w:val="auto"/>
                    <w:rPr>
                      <w:rFonts w:eastAsia="Times New Roman" w:cs="Arial"/>
                      <w:b/>
                      <w:bCs/>
                      <w:spacing w:val="0"/>
                      <w:sz w:val="16"/>
                      <w:szCs w:val="16"/>
                      <w:lang w:eastAsia="ru-RU"/>
                    </w:rPr>
                  </w:pPr>
                  <w:r w:rsidRPr="00F73185">
                    <w:rPr>
                      <w:rFonts w:eastAsia="Times New Roman" w:cs="Arial"/>
                      <w:b/>
                      <w:bCs/>
                      <w:spacing w:val="0"/>
                      <w:sz w:val="16"/>
                      <w:szCs w:val="16"/>
                      <w:lang w:eastAsia="ru-RU"/>
                    </w:rPr>
                    <w:t>Город Калуга, городской округ</w:t>
                  </w:r>
                </w:p>
              </w:tc>
              <w:tc>
                <w:tcPr>
                  <w:tcW w:w="1442" w:type="dxa"/>
                  <w:tcBorders>
                    <w:top w:val="nil"/>
                    <w:left w:val="nil"/>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03" w:type="dxa"/>
                  <w:tcBorders>
                    <w:top w:val="nil"/>
                    <w:left w:val="nil"/>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w:t>
                  </w:r>
                </w:p>
              </w:tc>
              <w:tc>
                <w:tcPr>
                  <w:tcW w:w="182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ФГБУ «Центральное жилищно-коммунальное управление» Минобороны РФ</w:t>
                  </w:r>
                </w:p>
              </w:tc>
              <w:tc>
                <w:tcPr>
                  <w:tcW w:w="144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1 972,96</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107,65</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530,95</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1 294,49</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39,88</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01.07.-31.12.</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2 054,36</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111,91</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585,88</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1 336,02</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20,54</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w:t>
                  </w:r>
                </w:p>
              </w:tc>
              <w:tc>
                <w:tcPr>
                  <w:tcW w:w="182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ООО «СЕТЕВАЯ КОМПАНИЯ»</w:t>
                  </w:r>
                </w:p>
              </w:tc>
              <w:tc>
                <w:tcPr>
                  <w:tcW w:w="144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3 109,93</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984,59</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763,10</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1 346,78</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15,46</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01.07.-31.12.</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2 871,97</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812,72</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624,35</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1 420,53</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14,36</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val="restart"/>
                  <w:tcBorders>
                    <w:top w:val="nil"/>
                    <w:left w:val="single" w:sz="4" w:space="0" w:color="000000"/>
                    <w:bottom w:val="nil"/>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w:t>
                  </w:r>
                </w:p>
              </w:tc>
              <w:tc>
                <w:tcPr>
                  <w:tcW w:w="1822" w:type="dxa"/>
                  <w:vMerge w:val="restart"/>
                  <w:tcBorders>
                    <w:top w:val="nil"/>
                    <w:left w:val="single" w:sz="4" w:space="0" w:color="000000"/>
                    <w:bottom w:val="nil"/>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МУП «</w:t>
                  </w:r>
                  <w:proofErr w:type="spellStart"/>
                  <w:r w:rsidRPr="00F73185">
                    <w:rPr>
                      <w:rFonts w:eastAsia="Times New Roman" w:cs="Arial"/>
                      <w:spacing w:val="0"/>
                      <w:sz w:val="16"/>
                      <w:szCs w:val="16"/>
                      <w:lang w:eastAsia="ru-RU"/>
                    </w:rPr>
                    <w:t>Калугатеплосеть</w:t>
                  </w:r>
                  <w:proofErr w:type="spellEnd"/>
                  <w:r w:rsidRPr="00F73185">
                    <w:rPr>
                      <w:rFonts w:eastAsia="Times New Roman" w:cs="Arial"/>
                      <w:spacing w:val="0"/>
                      <w:sz w:val="16"/>
                      <w:szCs w:val="16"/>
                      <w:lang w:eastAsia="ru-RU"/>
                    </w:rPr>
                    <w:t>»</w:t>
                  </w:r>
                </w:p>
              </w:tc>
              <w:tc>
                <w:tcPr>
                  <w:tcW w:w="1442" w:type="dxa"/>
                  <w:vMerge w:val="restart"/>
                  <w:tcBorders>
                    <w:top w:val="nil"/>
                    <w:left w:val="single" w:sz="4" w:space="0" w:color="000000"/>
                    <w:bottom w:val="nil"/>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На территории ГО "Город Калуга" кроме ведомственных источников</w:t>
                  </w: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1 952,55</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163,15</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437,95</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1 315,06</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36,38</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tcBorders>
                    <w:top w:val="nil"/>
                    <w:left w:val="single" w:sz="4" w:space="0" w:color="000000"/>
                    <w:bottom w:val="nil"/>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nil"/>
                    <w:left w:val="single" w:sz="4" w:space="0" w:color="000000"/>
                    <w:bottom w:val="nil"/>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nil"/>
                    <w:left w:val="single" w:sz="4" w:space="0" w:color="000000"/>
                    <w:bottom w:val="nil"/>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01.07.-31.12.</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2 034,54</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171,03</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452,26</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1 398,09</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13,17</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18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МУП «</w:t>
                  </w:r>
                  <w:proofErr w:type="spellStart"/>
                  <w:r w:rsidRPr="00F73185">
                    <w:rPr>
                      <w:rFonts w:eastAsia="Times New Roman" w:cs="Arial"/>
                      <w:spacing w:val="0"/>
                      <w:sz w:val="16"/>
                      <w:szCs w:val="16"/>
                      <w:lang w:eastAsia="ru-RU"/>
                    </w:rPr>
                    <w:t>Калугатеплосеть</w:t>
                  </w:r>
                  <w:proofErr w:type="spellEnd"/>
                  <w:r w:rsidRPr="00F73185">
                    <w:rPr>
                      <w:rFonts w:eastAsia="Times New Roman" w:cs="Arial"/>
                      <w:spacing w:val="0"/>
                      <w:sz w:val="16"/>
                      <w:szCs w:val="16"/>
                      <w:lang w:eastAsia="ru-RU"/>
                    </w:rPr>
                    <w:t>»</w:t>
                  </w:r>
                </w:p>
              </w:tc>
              <w:tc>
                <w:tcPr>
                  <w:tcW w:w="14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Услуги по передаче</w:t>
                  </w: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287,00</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21,96</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73,72</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191,32</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0,00</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tcBorders>
                    <w:top w:val="single" w:sz="4" w:space="0" w:color="auto"/>
                    <w:left w:val="single" w:sz="4" w:space="0" w:color="auto"/>
                    <w:bottom w:val="single" w:sz="4" w:space="0" w:color="auto"/>
                    <w:right w:val="single" w:sz="4" w:space="0" w:color="auto"/>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single" w:sz="4" w:space="0" w:color="auto"/>
                    <w:left w:val="single" w:sz="4" w:space="0" w:color="auto"/>
                    <w:bottom w:val="single" w:sz="4" w:space="0" w:color="auto"/>
                    <w:right w:val="single" w:sz="4" w:space="0" w:color="auto"/>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01.07.-31.12.</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299,06</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20,90</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75,53</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201,92</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0,71</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182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МУП «</w:t>
                  </w:r>
                  <w:proofErr w:type="spellStart"/>
                  <w:r w:rsidRPr="00F73185">
                    <w:rPr>
                      <w:rFonts w:eastAsia="Times New Roman" w:cs="Arial"/>
                      <w:spacing w:val="0"/>
                      <w:sz w:val="16"/>
                      <w:szCs w:val="16"/>
                      <w:lang w:eastAsia="ru-RU"/>
                    </w:rPr>
                    <w:t>Калугатеплосеть</w:t>
                  </w:r>
                  <w:proofErr w:type="spellEnd"/>
                  <w:r w:rsidRPr="00F73185">
                    <w:rPr>
                      <w:rFonts w:eastAsia="Times New Roman" w:cs="Arial"/>
                      <w:spacing w:val="0"/>
                      <w:sz w:val="16"/>
                      <w:szCs w:val="16"/>
                      <w:lang w:eastAsia="ru-RU"/>
                    </w:rPr>
                    <w:t>»</w:t>
                  </w:r>
                </w:p>
              </w:tc>
              <w:tc>
                <w:tcPr>
                  <w:tcW w:w="144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От ведомственного источника АО «КНИИТМУ» услуги по передаче</w:t>
                  </w: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48,95</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17,98</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30,97</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01.07.-31.12.</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51,00</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18,45</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32,54</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182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МУП «</w:t>
                  </w:r>
                  <w:proofErr w:type="spellStart"/>
                  <w:r w:rsidRPr="00F73185">
                    <w:rPr>
                      <w:rFonts w:eastAsia="Times New Roman" w:cs="Arial"/>
                      <w:spacing w:val="0"/>
                      <w:sz w:val="16"/>
                      <w:szCs w:val="16"/>
                      <w:lang w:eastAsia="ru-RU"/>
                    </w:rPr>
                    <w:t>Калугатеплосеть</w:t>
                  </w:r>
                  <w:proofErr w:type="spellEnd"/>
                  <w:r w:rsidRPr="00F73185">
                    <w:rPr>
                      <w:rFonts w:eastAsia="Times New Roman" w:cs="Arial"/>
                      <w:spacing w:val="0"/>
                      <w:sz w:val="16"/>
                      <w:szCs w:val="16"/>
                      <w:lang w:eastAsia="ru-RU"/>
                    </w:rPr>
                    <w:t>»</w:t>
                  </w:r>
                </w:p>
              </w:tc>
              <w:tc>
                <w:tcPr>
                  <w:tcW w:w="1442" w:type="dxa"/>
                  <w:vMerge w:val="restart"/>
                  <w:tcBorders>
                    <w:top w:val="nil"/>
                    <w:left w:val="single" w:sz="4" w:space="0" w:color="auto"/>
                    <w:bottom w:val="single" w:sz="4" w:space="0" w:color="000000"/>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Приобретенная тепловая энергия от ПАО "КЗАЭ"</w:t>
                  </w: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2 125,10</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nil"/>
                    <w:left w:val="single" w:sz="4" w:space="0" w:color="auto"/>
                    <w:bottom w:val="single" w:sz="4" w:space="0" w:color="000000"/>
                    <w:right w:val="single" w:sz="4" w:space="0" w:color="auto"/>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01.07.-31.12.</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2 214,29</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val="restart"/>
                  <w:tcBorders>
                    <w:top w:val="nil"/>
                    <w:left w:val="single" w:sz="4" w:space="0" w:color="auto"/>
                    <w:bottom w:val="single" w:sz="4" w:space="0" w:color="000000"/>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Приобретенная тепловая энергия от АО "КЭМЗ"</w:t>
                  </w: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1 832,43</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nil"/>
                    <w:left w:val="single" w:sz="4" w:space="0" w:color="auto"/>
                    <w:bottom w:val="single" w:sz="4" w:space="0" w:color="000000"/>
                    <w:right w:val="single" w:sz="4" w:space="0" w:color="auto"/>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01.07.-31.12.</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1 881,89</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val="restart"/>
                  <w:tcBorders>
                    <w:top w:val="nil"/>
                    <w:left w:val="single" w:sz="4" w:space="0" w:color="auto"/>
                    <w:bottom w:val="single" w:sz="4" w:space="0" w:color="000000"/>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xml:space="preserve">Приобретенная тепловая энергия от </w:t>
                  </w:r>
                  <w:r w:rsidRPr="00F73185">
                    <w:rPr>
                      <w:rFonts w:eastAsia="Times New Roman" w:cs="Arial"/>
                      <w:spacing w:val="0"/>
                      <w:sz w:val="16"/>
                      <w:szCs w:val="16"/>
                      <w:lang w:eastAsia="ru-RU"/>
                    </w:rPr>
                    <w:lastRenderedPageBreak/>
                    <w:t>АО "КЗТА"</w:t>
                  </w: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lastRenderedPageBreak/>
                    <w:t>01.01.-30.06.</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1 837,17</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nil"/>
                    <w:left w:val="single" w:sz="4" w:space="0" w:color="auto"/>
                    <w:bottom w:val="single" w:sz="4" w:space="0" w:color="000000"/>
                    <w:right w:val="single" w:sz="4" w:space="0" w:color="auto"/>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01.07.-31.12.</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1 941,61</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lastRenderedPageBreak/>
                    <w:t>4</w:t>
                  </w:r>
                </w:p>
              </w:tc>
              <w:tc>
                <w:tcPr>
                  <w:tcW w:w="182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АО «Калужская обувная фабрика «</w:t>
                  </w:r>
                  <w:proofErr w:type="spellStart"/>
                  <w:r w:rsidRPr="00F73185">
                    <w:rPr>
                      <w:rFonts w:eastAsia="Times New Roman" w:cs="Arial"/>
                      <w:spacing w:val="0"/>
                      <w:sz w:val="16"/>
                      <w:szCs w:val="16"/>
                      <w:lang w:eastAsia="ru-RU"/>
                    </w:rPr>
                    <w:t>Калита</w:t>
                  </w:r>
                  <w:proofErr w:type="spellEnd"/>
                  <w:r w:rsidRPr="00F73185">
                    <w:rPr>
                      <w:rFonts w:eastAsia="Times New Roman" w:cs="Arial"/>
                      <w:spacing w:val="0"/>
                      <w:sz w:val="16"/>
                      <w:szCs w:val="16"/>
                      <w:lang w:eastAsia="ru-RU"/>
                    </w:rPr>
                    <w:t>»</w:t>
                  </w:r>
                </w:p>
              </w:tc>
              <w:tc>
                <w:tcPr>
                  <w:tcW w:w="144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1 733,04</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226,59</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272,84</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1 207,75</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25,86</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01.07.-31.12.</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1 952,72</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383,45</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280,11</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1 245,47</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43,70</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w:t>
                  </w:r>
                </w:p>
              </w:tc>
              <w:tc>
                <w:tcPr>
                  <w:tcW w:w="182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АО «Научно - производственное предприятие «Калужский приборостроительный завод «Тайфун»</w:t>
                  </w:r>
                </w:p>
              </w:tc>
              <w:tc>
                <w:tcPr>
                  <w:tcW w:w="144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Производство и передача тепловой энергии</w:t>
                  </w: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1 749,60</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147,00</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318,21</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1 257,26</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27,12</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01.07.-31.12.</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1 784,47</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203,00</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322,26</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1 206,29</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52,92</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182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АО «Научно - производственное предприятие «Калужский приборостроительный завод «Тайфун»</w:t>
                  </w:r>
                </w:p>
              </w:tc>
              <w:tc>
                <w:tcPr>
                  <w:tcW w:w="144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Производство и передача тепловой энергии с учетом услуги МУП "</w:t>
                  </w:r>
                  <w:proofErr w:type="spellStart"/>
                  <w:r w:rsidRPr="00F73185">
                    <w:rPr>
                      <w:rFonts w:eastAsia="Times New Roman" w:cs="Arial"/>
                      <w:spacing w:val="0"/>
                      <w:sz w:val="16"/>
                      <w:szCs w:val="16"/>
                      <w:lang w:eastAsia="ru-RU"/>
                    </w:rPr>
                    <w:t>Калугатеплосеть</w:t>
                  </w:r>
                  <w:proofErr w:type="spellEnd"/>
                  <w:r w:rsidRPr="00F73185">
                    <w:rPr>
                      <w:rFonts w:eastAsia="Times New Roman" w:cs="Arial"/>
                      <w:spacing w:val="0"/>
                      <w:sz w:val="16"/>
                      <w:szCs w:val="16"/>
                      <w:lang w:eastAsia="ru-RU"/>
                    </w:rPr>
                    <w:t>"</w:t>
                  </w: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2 036,60</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01.07.-31.12.</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2 083,53</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w:t>
                  </w:r>
                </w:p>
              </w:tc>
              <w:tc>
                <w:tcPr>
                  <w:tcW w:w="182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ОАО «</w:t>
                  </w:r>
                  <w:proofErr w:type="spellStart"/>
                  <w:r w:rsidRPr="00F73185">
                    <w:rPr>
                      <w:rFonts w:eastAsia="Times New Roman" w:cs="Arial"/>
                      <w:spacing w:val="0"/>
                      <w:sz w:val="16"/>
                      <w:szCs w:val="16"/>
                      <w:lang w:eastAsia="ru-RU"/>
                    </w:rPr>
                    <w:t>Калугатрансмаш</w:t>
                  </w:r>
                  <w:proofErr w:type="spellEnd"/>
                  <w:r w:rsidRPr="00F73185">
                    <w:rPr>
                      <w:rFonts w:eastAsia="Times New Roman" w:cs="Arial"/>
                      <w:spacing w:val="0"/>
                      <w:sz w:val="16"/>
                      <w:szCs w:val="16"/>
                      <w:lang w:eastAsia="ru-RU"/>
                    </w:rPr>
                    <w:t>»</w:t>
                  </w:r>
                </w:p>
              </w:tc>
              <w:tc>
                <w:tcPr>
                  <w:tcW w:w="144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1 625,21</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86,58</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279,90</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1 205,53</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53,20</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01.07.-31.12.</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1 731,00</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169,33</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287,36</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1 220,52</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53,80</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7</w:t>
                  </w:r>
                </w:p>
              </w:tc>
              <w:tc>
                <w:tcPr>
                  <w:tcW w:w="182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ООО «Калужское предприятие «Сигнал»</w:t>
                  </w:r>
                </w:p>
              </w:tc>
              <w:tc>
                <w:tcPr>
                  <w:tcW w:w="144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2 152,04</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298,19</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581,83</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1 248,97</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23,05</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01.07.-31.12.</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2 228,93</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327,27</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590,17</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1 287,98</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23,50</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8</w:t>
                  </w:r>
                </w:p>
              </w:tc>
              <w:tc>
                <w:tcPr>
                  <w:tcW w:w="182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АО «</w:t>
                  </w:r>
                  <w:proofErr w:type="spellStart"/>
                  <w:r w:rsidRPr="00F73185">
                    <w:rPr>
                      <w:rFonts w:eastAsia="Times New Roman" w:cs="Arial"/>
                      <w:spacing w:val="0"/>
                      <w:sz w:val="16"/>
                      <w:szCs w:val="16"/>
                      <w:lang w:eastAsia="ru-RU"/>
                    </w:rPr>
                    <w:t>Калугатехремонт</w:t>
                  </w:r>
                  <w:proofErr w:type="spellEnd"/>
                  <w:r w:rsidRPr="00F73185">
                    <w:rPr>
                      <w:rFonts w:eastAsia="Times New Roman" w:cs="Arial"/>
                      <w:spacing w:val="0"/>
                      <w:sz w:val="16"/>
                      <w:szCs w:val="16"/>
                      <w:lang w:eastAsia="ru-RU"/>
                    </w:rPr>
                    <w:t>»</w:t>
                  </w:r>
                </w:p>
              </w:tc>
              <w:tc>
                <w:tcPr>
                  <w:tcW w:w="144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25.06.-30.06.</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2 131,23</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236,67</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448,01</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1 410,59</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35,96</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01.07.-31.12.</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2 261,32</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478,65</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496,30</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1 281,30</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5,07</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9</w:t>
                  </w:r>
                </w:p>
              </w:tc>
              <w:tc>
                <w:tcPr>
                  <w:tcW w:w="182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ООО «</w:t>
                  </w:r>
                  <w:proofErr w:type="spellStart"/>
                  <w:r w:rsidRPr="00F73185">
                    <w:rPr>
                      <w:rFonts w:eastAsia="Times New Roman" w:cs="Arial"/>
                      <w:spacing w:val="0"/>
                      <w:sz w:val="16"/>
                      <w:szCs w:val="16"/>
                      <w:lang w:eastAsia="ru-RU"/>
                    </w:rPr>
                    <w:t>Элмат</w:t>
                  </w:r>
                  <w:proofErr w:type="spellEnd"/>
                  <w:r w:rsidRPr="00F73185">
                    <w:rPr>
                      <w:rFonts w:eastAsia="Times New Roman" w:cs="Arial"/>
                      <w:spacing w:val="0"/>
                      <w:sz w:val="16"/>
                      <w:szCs w:val="16"/>
                      <w:lang w:eastAsia="ru-RU"/>
                    </w:rPr>
                    <w:t>»</w:t>
                  </w:r>
                </w:p>
              </w:tc>
              <w:tc>
                <w:tcPr>
                  <w:tcW w:w="144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1 927,02</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385,33</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309,60</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1 189,17</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42,92</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01.07.-31.12.</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1 989,80</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387,24</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325,98</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1 225,30</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51,28</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10</w:t>
                  </w:r>
                </w:p>
              </w:tc>
              <w:tc>
                <w:tcPr>
                  <w:tcW w:w="182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ООО "</w:t>
                  </w:r>
                  <w:proofErr w:type="spellStart"/>
                  <w:r w:rsidRPr="00F73185">
                    <w:rPr>
                      <w:rFonts w:eastAsia="Times New Roman" w:cs="Arial"/>
                      <w:spacing w:val="0"/>
                      <w:sz w:val="16"/>
                      <w:szCs w:val="16"/>
                      <w:lang w:eastAsia="ru-RU"/>
                    </w:rPr>
                    <w:t>Аркаим</w:t>
                  </w:r>
                  <w:proofErr w:type="spellEnd"/>
                  <w:r w:rsidRPr="00F73185">
                    <w:rPr>
                      <w:rFonts w:eastAsia="Times New Roman" w:cs="Arial"/>
                      <w:spacing w:val="0"/>
                      <w:sz w:val="16"/>
                      <w:szCs w:val="16"/>
                      <w:lang w:eastAsia="ru-RU"/>
                    </w:rPr>
                    <w:t>"</w:t>
                  </w:r>
                </w:p>
              </w:tc>
              <w:tc>
                <w:tcPr>
                  <w:tcW w:w="144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2 216,70</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288,68</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683,40</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1 196,76</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47,86</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01.07.-31.12.</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2 309,80</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347,23</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707,77</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1 233,91</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20,89</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11</w:t>
                  </w:r>
                </w:p>
              </w:tc>
              <w:tc>
                <w:tcPr>
                  <w:tcW w:w="182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ОАО «Российские железные дороги»</w:t>
                  </w:r>
                </w:p>
              </w:tc>
              <w:tc>
                <w:tcPr>
                  <w:tcW w:w="144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xml:space="preserve">По системе теплоснабжения, расположенной на территории МО «Город Калуга», кроме </w:t>
                  </w:r>
                  <w:proofErr w:type="spellStart"/>
                  <w:r w:rsidRPr="00F73185">
                    <w:rPr>
                      <w:rFonts w:eastAsia="Times New Roman" w:cs="Arial"/>
                      <w:spacing w:val="0"/>
                      <w:sz w:val="16"/>
                      <w:szCs w:val="16"/>
                      <w:lang w:eastAsia="ru-RU"/>
                    </w:rPr>
                    <w:t>п</w:t>
                  </w:r>
                  <w:proofErr w:type="gramStart"/>
                  <w:r w:rsidRPr="00F73185">
                    <w:rPr>
                      <w:rFonts w:eastAsia="Times New Roman" w:cs="Arial"/>
                      <w:spacing w:val="0"/>
                      <w:sz w:val="16"/>
                      <w:szCs w:val="16"/>
                      <w:lang w:eastAsia="ru-RU"/>
                    </w:rPr>
                    <w:t>.Ж</w:t>
                  </w:r>
                  <w:proofErr w:type="gramEnd"/>
                  <w:r w:rsidRPr="00F73185">
                    <w:rPr>
                      <w:rFonts w:eastAsia="Times New Roman" w:cs="Arial"/>
                      <w:spacing w:val="0"/>
                      <w:sz w:val="16"/>
                      <w:szCs w:val="16"/>
                      <w:lang w:eastAsia="ru-RU"/>
                    </w:rPr>
                    <w:t>елезнодорожный</w:t>
                  </w:r>
                  <w:proofErr w:type="spellEnd"/>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1 758,41</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90,01</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291,82</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1 326,97</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49,62</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510"/>
              </w:trPr>
              <w:tc>
                <w:tcPr>
                  <w:tcW w:w="356"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01.07.-31.12.</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1 820,20</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98,44</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299,59</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1 379,03</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43,13</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12</w:t>
                  </w:r>
                </w:p>
              </w:tc>
              <w:tc>
                <w:tcPr>
                  <w:tcW w:w="182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АО «Сыры Калужские»*</w:t>
                  </w:r>
                </w:p>
              </w:tc>
              <w:tc>
                <w:tcPr>
                  <w:tcW w:w="144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2 231,29</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224,14</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611,09</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1 376,18</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19,88</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01.07.-31.12.</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2 277,27</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135,81</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627,37</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1 419,79</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94,30</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182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ОАО «Российские железные дороги»</w:t>
                  </w:r>
                </w:p>
              </w:tc>
              <w:tc>
                <w:tcPr>
                  <w:tcW w:w="144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По системе теплоснабжения, расположенной на территории п. Железнодорожный                 МО «Город Калуга»</w:t>
                  </w: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1 669,75</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90,27</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277,03</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1 251,47</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50,97</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555"/>
              </w:trPr>
              <w:tc>
                <w:tcPr>
                  <w:tcW w:w="356"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01.07.-31.12.</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1 736,41</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107,90</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284,41</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1 302,86</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41,24</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13</w:t>
                  </w:r>
                </w:p>
              </w:tc>
              <w:tc>
                <w:tcPr>
                  <w:tcW w:w="182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ПАО «Калужский завод автомобильного электрооборудования»</w:t>
                  </w:r>
                </w:p>
              </w:tc>
              <w:tc>
                <w:tcPr>
                  <w:tcW w:w="144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1 838,10</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125,93</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395,93</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1 281,87</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34,37</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01.07.-31.12.</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1 915,23</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124,80</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438,82</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1 324,21</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27,39</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14</w:t>
                  </w:r>
                </w:p>
              </w:tc>
              <w:tc>
                <w:tcPr>
                  <w:tcW w:w="182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ООО «Тепло-Сервис»*</w:t>
                  </w:r>
                </w:p>
              </w:tc>
              <w:tc>
                <w:tcPr>
                  <w:tcW w:w="144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1 848,65</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231,05</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230,75</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1 324,05</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62,79</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01.07.-31.12.</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1 926,26</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245,38</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252,50</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1 366,66</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61,72</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15</w:t>
                  </w:r>
                </w:p>
              </w:tc>
              <w:tc>
                <w:tcPr>
                  <w:tcW w:w="182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ООО «Дом»*</w:t>
                  </w:r>
                </w:p>
              </w:tc>
              <w:tc>
                <w:tcPr>
                  <w:tcW w:w="144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1 655,73</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235,35</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334,21</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1 073,59</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12,58</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01.07.-31.12.</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1 705,84</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227,48</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343,25</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1 076,92</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58,19</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16</w:t>
                  </w:r>
                </w:p>
              </w:tc>
              <w:tc>
                <w:tcPr>
                  <w:tcW w:w="182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ПАО «Калужский двигатель»</w:t>
                  </w:r>
                </w:p>
              </w:tc>
              <w:tc>
                <w:tcPr>
                  <w:tcW w:w="144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1 688,36</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103,69</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324,21</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1 202,16</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58,30</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01.07.-31.12.</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1 832,06</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212,66</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333,25</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1 226,65</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59,50</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17</w:t>
                  </w:r>
                </w:p>
              </w:tc>
              <w:tc>
                <w:tcPr>
                  <w:tcW w:w="182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ПАО «</w:t>
                  </w:r>
                  <w:proofErr w:type="spellStart"/>
                  <w:r w:rsidRPr="00F73185">
                    <w:rPr>
                      <w:rFonts w:eastAsia="Times New Roman" w:cs="Arial"/>
                      <w:spacing w:val="0"/>
                      <w:sz w:val="16"/>
                      <w:szCs w:val="16"/>
                      <w:lang w:eastAsia="ru-RU"/>
                    </w:rPr>
                    <w:t>Квадра</w:t>
                  </w:r>
                  <w:proofErr w:type="spellEnd"/>
                  <w:r w:rsidRPr="00F73185">
                    <w:rPr>
                      <w:rFonts w:eastAsia="Times New Roman" w:cs="Arial"/>
                      <w:spacing w:val="0"/>
                      <w:sz w:val="16"/>
                      <w:szCs w:val="16"/>
                      <w:lang w:eastAsia="ru-RU"/>
                    </w:rPr>
                    <w:t xml:space="preserve"> - Генерирующая компания» (производственное подразделение «Калужская ТЭЦ» филиала ПАО «</w:t>
                  </w:r>
                  <w:proofErr w:type="spellStart"/>
                  <w:r w:rsidRPr="00F73185">
                    <w:rPr>
                      <w:rFonts w:eastAsia="Times New Roman" w:cs="Arial"/>
                      <w:spacing w:val="0"/>
                      <w:sz w:val="16"/>
                      <w:szCs w:val="16"/>
                      <w:lang w:eastAsia="ru-RU"/>
                    </w:rPr>
                    <w:t>Квадра</w:t>
                  </w:r>
                  <w:proofErr w:type="spellEnd"/>
                  <w:r w:rsidRPr="00F73185">
                    <w:rPr>
                      <w:rFonts w:eastAsia="Times New Roman" w:cs="Arial"/>
                      <w:spacing w:val="0"/>
                      <w:sz w:val="16"/>
                      <w:szCs w:val="16"/>
                      <w:lang w:eastAsia="ru-RU"/>
                    </w:rPr>
                    <w:t>» - «Центральная генерация»)</w:t>
                  </w:r>
                </w:p>
              </w:tc>
              <w:tc>
                <w:tcPr>
                  <w:tcW w:w="1442" w:type="dxa"/>
                  <w:vMerge w:val="restart"/>
                  <w:tcBorders>
                    <w:top w:val="nil"/>
                    <w:left w:val="single" w:sz="4" w:space="0" w:color="000000"/>
                    <w:bottom w:val="single" w:sz="4" w:space="0" w:color="000000"/>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Производство тепловой энергии</w:t>
                  </w: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1 647,55</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360,10</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215,67</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1 044,37</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29,85</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690"/>
              </w:trPr>
              <w:tc>
                <w:tcPr>
                  <w:tcW w:w="356"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nil"/>
                    <w:left w:val="single" w:sz="4" w:space="0" w:color="000000"/>
                    <w:bottom w:val="single" w:sz="4" w:space="0" w:color="000000"/>
                    <w:right w:val="single" w:sz="4" w:space="0" w:color="auto"/>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01.07.-31.12.</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1 715,83</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375,00</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224,59</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1 087,60</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31,09</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465"/>
              </w:trPr>
              <w:tc>
                <w:tcPr>
                  <w:tcW w:w="35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182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ПАО «</w:t>
                  </w:r>
                  <w:proofErr w:type="spellStart"/>
                  <w:r w:rsidRPr="00F73185">
                    <w:rPr>
                      <w:rFonts w:eastAsia="Times New Roman" w:cs="Arial"/>
                      <w:spacing w:val="0"/>
                      <w:sz w:val="16"/>
                      <w:szCs w:val="16"/>
                      <w:lang w:eastAsia="ru-RU"/>
                    </w:rPr>
                    <w:t>Квадра</w:t>
                  </w:r>
                  <w:proofErr w:type="spellEnd"/>
                  <w:r w:rsidRPr="00F73185">
                    <w:rPr>
                      <w:rFonts w:eastAsia="Times New Roman" w:cs="Arial"/>
                      <w:spacing w:val="0"/>
                      <w:sz w:val="16"/>
                      <w:szCs w:val="16"/>
                      <w:lang w:eastAsia="ru-RU"/>
                    </w:rPr>
                    <w:t xml:space="preserve"> - Генерирующая компания» (производственное подразделение «Калужская ТЭЦ» филиала ПАО «</w:t>
                  </w:r>
                  <w:proofErr w:type="spellStart"/>
                  <w:r w:rsidRPr="00F73185">
                    <w:rPr>
                      <w:rFonts w:eastAsia="Times New Roman" w:cs="Arial"/>
                      <w:spacing w:val="0"/>
                      <w:sz w:val="16"/>
                      <w:szCs w:val="16"/>
                      <w:lang w:eastAsia="ru-RU"/>
                    </w:rPr>
                    <w:t>Квадра</w:t>
                  </w:r>
                  <w:proofErr w:type="spellEnd"/>
                  <w:r w:rsidRPr="00F73185">
                    <w:rPr>
                      <w:rFonts w:eastAsia="Times New Roman" w:cs="Arial"/>
                      <w:spacing w:val="0"/>
                      <w:sz w:val="16"/>
                      <w:szCs w:val="16"/>
                      <w:lang w:eastAsia="ru-RU"/>
                    </w:rPr>
                    <w:t>» - «Центральная генерация»)</w:t>
                  </w:r>
                </w:p>
              </w:tc>
              <w:tc>
                <w:tcPr>
                  <w:tcW w:w="144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Производство и передача тепловой энергии</w:t>
                  </w: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1 989,17</w:t>
                  </w:r>
                </w:p>
              </w:tc>
              <w:tc>
                <w:tcPr>
                  <w:tcW w:w="1383" w:type="dxa"/>
                  <w:tcBorders>
                    <w:top w:val="nil"/>
                    <w:left w:val="nil"/>
                    <w:bottom w:val="single" w:sz="4" w:space="0" w:color="auto"/>
                    <w:right w:val="single" w:sz="4" w:space="0" w:color="auto"/>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3659" w:type="dxa"/>
                  <w:tcBorders>
                    <w:top w:val="nil"/>
                    <w:left w:val="nil"/>
                    <w:bottom w:val="single" w:sz="4" w:space="0" w:color="auto"/>
                    <w:right w:val="single" w:sz="4" w:space="0" w:color="auto"/>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55" w:type="dxa"/>
                  <w:tcBorders>
                    <w:top w:val="nil"/>
                    <w:left w:val="nil"/>
                    <w:bottom w:val="single" w:sz="4" w:space="0" w:color="auto"/>
                    <w:right w:val="single" w:sz="4" w:space="0" w:color="auto"/>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62" w:type="dxa"/>
                  <w:tcBorders>
                    <w:top w:val="nil"/>
                    <w:left w:val="nil"/>
                    <w:bottom w:val="single" w:sz="4" w:space="0" w:color="auto"/>
                    <w:right w:val="single" w:sz="4" w:space="0" w:color="auto"/>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465"/>
              </w:trPr>
              <w:tc>
                <w:tcPr>
                  <w:tcW w:w="356"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01.07.-31.12.</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2 070,86</w:t>
                  </w:r>
                </w:p>
              </w:tc>
              <w:tc>
                <w:tcPr>
                  <w:tcW w:w="1383" w:type="dxa"/>
                  <w:tcBorders>
                    <w:top w:val="nil"/>
                    <w:left w:val="nil"/>
                    <w:bottom w:val="single" w:sz="4" w:space="0" w:color="auto"/>
                    <w:right w:val="single" w:sz="4" w:space="0" w:color="auto"/>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3659" w:type="dxa"/>
                  <w:tcBorders>
                    <w:top w:val="nil"/>
                    <w:left w:val="nil"/>
                    <w:bottom w:val="single" w:sz="4" w:space="0" w:color="auto"/>
                    <w:right w:val="single" w:sz="4" w:space="0" w:color="auto"/>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55" w:type="dxa"/>
                  <w:tcBorders>
                    <w:top w:val="nil"/>
                    <w:left w:val="nil"/>
                    <w:bottom w:val="single" w:sz="4" w:space="0" w:color="auto"/>
                    <w:right w:val="single" w:sz="4" w:space="0" w:color="auto"/>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62" w:type="dxa"/>
                  <w:tcBorders>
                    <w:top w:val="nil"/>
                    <w:left w:val="nil"/>
                    <w:bottom w:val="single" w:sz="4" w:space="0" w:color="auto"/>
                    <w:right w:val="single" w:sz="4" w:space="0" w:color="auto"/>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465"/>
              </w:trPr>
              <w:tc>
                <w:tcPr>
                  <w:tcW w:w="35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182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ПАО «</w:t>
                  </w:r>
                  <w:proofErr w:type="spellStart"/>
                  <w:r w:rsidRPr="00F73185">
                    <w:rPr>
                      <w:rFonts w:eastAsia="Times New Roman" w:cs="Arial"/>
                      <w:spacing w:val="0"/>
                      <w:sz w:val="16"/>
                      <w:szCs w:val="16"/>
                      <w:lang w:eastAsia="ru-RU"/>
                    </w:rPr>
                    <w:t>Квадра</w:t>
                  </w:r>
                  <w:proofErr w:type="spellEnd"/>
                  <w:r w:rsidRPr="00F73185">
                    <w:rPr>
                      <w:rFonts w:eastAsia="Times New Roman" w:cs="Arial"/>
                      <w:spacing w:val="0"/>
                      <w:sz w:val="16"/>
                      <w:szCs w:val="16"/>
                      <w:lang w:eastAsia="ru-RU"/>
                    </w:rPr>
                    <w:t xml:space="preserve"> - Генерирующая </w:t>
                  </w:r>
                  <w:r w:rsidRPr="00F73185">
                    <w:rPr>
                      <w:rFonts w:eastAsia="Times New Roman" w:cs="Arial"/>
                      <w:spacing w:val="0"/>
                      <w:sz w:val="16"/>
                      <w:szCs w:val="16"/>
                      <w:lang w:eastAsia="ru-RU"/>
                    </w:rPr>
                    <w:lastRenderedPageBreak/>
                    <w:t>компания» (производственное подразделение «Калужская ТЭЦ» филиала ПАО «</w:t>
                  </w:r>
                  <w:proofErr w:type="spellStart"/>
                  <w:r w:rsidRPr="00F73185">
                    <w:rPr>
                      <w:rFonts w:eastAsia="Times New Roman" w:cs="Arial"/>
                      <w:spacing w:val="0"/>
                      <w:sz w:val="16"/>
                      <w:szCs w:val="16"/>
                      <w:lang w:eastAsia="ru-RU"/>
                    </w:rPr>
                    <w:t>Квадра</w:t>
                  </w:r>
                  <w:proofErr w:type="spellEnd"/>
                  <w:r w:rsidRPr="00F73185">
                    <w:rPr>
                      <w:rFonts w:eastAsia="Times New Roman" w:cs="Arial"/>
                      <w:spacing w:val="0"/>
                      <w:sz w:val="16"/>
                      <w:szCs w:val="16"/>
                      <w:lang w:eastAsia="ru-RU"/>
                    </w:rPr>
                    <w:t>» - «Центральная генерация»)</w:t>
                  </w:r>
                </w:p>
              </w:tc>
              <w:tc>
                <w:tcPr>
                  <w:tcW w:w="144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lastRenderedPageBreak/>
                    <w:t xml:space="preserve"> Производство  и передача с учетом </w:t>
                  </w:r>
                  <w:r w:rsidRPr="00F73185">
                    <w:rPr>
                      <w:rFonts w:eastAsia="Times New Roman" w:cs="Arial"/>
                      <w:spacing w:val="0"/>
                      <w:sz w:val="16"/>
                      <w:szCs w:val="16"/>
                      <w:lang w:eastAsia="ru-RU"/>
                    </w:rPr>
                    <w:lastRenderedPageBreak/>
                    <w:t>услуги по передаче                                МУП "</w:t>
                  </w:r>
                  <w:proofErr w:type="spellStart"/>
                  <w:r w:rsidRPr="00F73185">
                    <w:rPr>
                      <w:rFonts w:eastAsia="Times New Roman" w:cs="Arial"/>
                      <w:spacing w:val="0"/>
                      <w:sz w:val="16"/>
                      <w:szCs w:val="16"/>
                      <w:lang w:eastAsia="ru-RU"/>
                    </w:rPr>
                    <w:t>Калугатеплосеть</w:t>
                  </w:r>
                  <w:proofErr w:type="spellEnd"/>
                  <w:r w:rsidRPr="00F73185">
                    <w:rPr>
                      <w:rFonts w:eastAsia="Times New Roman" w:cs="Arial"/>
                      <w:spacing w:val="0"/>
                      <w:sz w:val="16"/>
                      <w:szCs w:val="16"/>
                      <w:lang w:eastAsia="ru-RU"/>
                    </w:rPr>
                    <w:t>"</w:t>
                  </w: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lastRenderedPageBreak/>
                    <w:t>01.01.-30.06.</w:t>
                  </w:r>
                </w:p>
              </w:tc>
              <w:tc>
                <w:tcPr>
                  <w:tcW w:w="830" w:type="dxa"/>
                  <w:tcBorders>
                    <w:top w:val="nil"/>
                    <w:left w:val="nil"/>
                    <w:bottom w:val="single" w:sz="4" w:space="0" w:color="auto"/>
                    <w:right w:val="single" w:sz="4" w:space="0" w:color="auto"/>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383" w:type="dxa"/>
                  <w:tcBorders>
                    <w:top w:val="nil"/>
                    <w:left w:val="nil"/>
                    <w:bottom w:val="single" w:sz="4" w:space="0" w:color="auto"/>
                    <w:right w:val="single" w:sz="4" w:space="0" w:color="auto"/>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3659" w:type="dxa"/>
                  <w:tcBorders>
                    <w:top w:val="nil"/>
                    <w:left w:val="nil"/>
                    <w:bottom w:val="single" w:sz="4" w:space="0" w:color="auto"/>
                    <w:right w:val="single" w:sz="4" w:space="0" w:color="auto"/>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55" w:type="dxa"/>
                  <w:tcBorders>
                    <w:top w:val="nil"/>
                    <w:left w:val="nil"/>
                    <w:bottom w:val="single" w:sz="4" w:space="0" w:color="auto"/>
                    <w:right w:val="single" w:sz="4" w:space="0" w:color="auto"/>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62" w:type="dxa"/>
                  <w:tcBorders>
                    <w:top w:val="nil"/>
                    <w:left w:val="nil"/>
                    <w:bottom w:val="single" w:sz="4" w:space="0" w:color="auto"/>
                    <w:right w:val="single" w:sz="4" w:space="0" w:color="auto"/>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465"/>
              </w:trPr>
              <w:tc>
                <w:tcPr>
                  <w:tcW w:w="356"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22.10.-31.12.</w:t>
                  </w:r>
                </w:p>
              </w:tc>
              <w:tc>
                <w:tcPr>
                  <w:tcW w:w="830" w:type="dxa"/>
                  <w:tcBorders>
                    <w:top w:val="nil"/>
                    <w:left w:val="nil"/>
                    <w:bottom w:val="single" w:sz="4" w:space="0" w:color="auto"/>
                    <w:right w:val="single" w:sz="4" w:space="0" w:color="auto"/>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2 369,92</w:t>
                  </w:r>
                </w:p>
              </w:tc>
              <w:tc>
                <w:tcPr>
                  <w:tcW w:w="1383" w:type="dxa"/>
                  <w:tcBorders>
                    <w:top w:val="nil"/>
                    <w:left w:val="nil"/>
                    <w:bottom w:val="single" w:sz="4" w:space="0" w:color="auto"/>
                    <w:right w:val="single" w:sz="4" w:space="0" w:color="auto"/>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3659" w:type="dxa"/>
                  <w:tcBorders>
                    <w:top w:val="nil"/>
                    <w:left w:val="nil"/>
                    <w:bottom w:val="single" w:sz="4" w:space="0" w:color="auto"/>
                    <w:right w:val="single" w:sz="4" w:space="0" w:color="auto"/>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55" w:type="dxa"/>
                  <w:tcBorders>
                    <w:top w:val="nil"/>
                    <w:left w:val="nil"/>
                    <w:bottom w:val="single" w:sz="4" w:space="0" w:color="auto"/>
                    <w:right w:val="single" w:sz="4" w:space="0" w:color="auto"/>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62" w:type="dxa"/>
                  <w:tcBorders>
                    <w:top w:val="nil"/>
                    <w:left w:val="nil"/>
                    <w:bottom w:val="single" w:sz="4" w:space="0" w:color="auto"/>
                    <w:right w:val="single" w:sz="4" w:space="0" w:color="auto"/>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lastRenderedPageBreak/>
                    <w:t>18</w:t>
                  </w:r>
                </w:p>
              </w:tc>
              <w:tc>
                <w:tcPr>
                  <w:tcW w:w="182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ОАО «Калужский турбинный завод»</w:t>
                  </w:r>
                </w:p>
              </w:tc>
              <w:tc>
                <w:tcPr>
                  <w:tcW w:w="144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Производство и передача тепловой энергии</w:t>
                  </w: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1 346,52</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53,08</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135,05</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1 158,69</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28,08</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01.07.-31.12.</w:t>
                  </w:r>
                </w:p>
              </w:tc>
              <w:tc>
                <w:tcPr>
                  <w:tcW w:w="830" w:type="dxa"/>
                  <w:tcBorders>
                    <w:top w:val="nil"/>
                    <w:left w:val="nil"/>
                    <w:bottom w:val="nil"/>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1 397,72</w:t>
                  </w:r>
                </w:p>
              </w:tc>
              <w:tc>
                <w:tcPr>
                  <w:tcW w:w="1383" w:type="dxa"/>
                  <w:tcBorders>
                    <w:top w:val="nil"/>
                    <w:left w:val="nil"/>
                    <w:bottom w:val="nil"/>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55,75</w:t>
                  </w:r>
                </w:p>
              </w:tc>
              <w:tc>
                <w:tcPr>
                  <w:tcW w:w="3659" w:type="dxa"/>
                  <w:tcBorders>
                    <w:top w:val="nil"/>
                    <w:left w:val="nil"/>
                    <w:bottom w:val="nil"/>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140,05</w:t>
                  </w:r>
                </w:p>
              </w:tc>
              <w:tc>
                <w:tcPr>
                  <w:tcW w:w="1155" w:type="dxa"/>
                  <w:tcBorders>
                    <w:top w:val="nil"/>
                    <w:left w:val="nil"/>
                    <w:bottom w:val="nil"/>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1 201,54</w:t>
                  </w:r>
                </w:p>
              </w:tc>
              <w:tc>
                <w:tcPr>
                  <w:tcW w:w="1162" w:type="dxa"/>
                  <w:tcBorders>
                    <w:top w:val="nil"/>
                    <w:left w:val="nil"/>
                    <w:bottom w:val="nil"/>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29,11</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465"/>
              </w:trPr>
              <w:tc>
                <w:tcPr>
                  <w:tcW w:w="35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182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ОАО «Калужский турбинный завод»</w:t>
                  </w:r>
                </w:p>
              </w:tc>
              <w:tc>
                <w:tcPr>
                  <w:tcW w:w="144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xml:space="preserve"> Производство  и передача с учетом услуги по передаче                                МУП "</w:t>
                  </w:r>
                  <w:proofErr w:type="spellStart"/>
                  <w:r w:rsidRPr="00F73185">
                    <w:rPr>
                      <w:rFonts w:eastAsia="Times New Roman" w:cs="Arial"/>
                      <w:spacing w:val="0"/>
                      <w:sz w:val="16"/>
                      <w:szCs w:val="16"/>
                      <w:lang w:eastAsia="ru-RU"/>
                    </w:rPr>
                    <w:t>Калугатеплосеть</w:t>
                  </w:r>
                  <w:proofErr w:type="spellEnd"/>
                  <w:r w:rsidRPr="00F73185">
                    <w:rPr>
                      <w:rFonts w:eastAsia="Times New Roman" w:cs="Arial"/>
                      <w:spacing w:val="0"/>
                      <w:sz w:val="16"/>
                      <w:szCs w:val="16"/>
                      <w:lang w:eastAsia="ru-RU"/>
                    </w:rPr>
                    <w:t>"</w:t>
                  </w: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830" w:type="dxa"/>
                  <w:tcBorders>
                    <w:top w:val="single" w:sz="4" w:space="0" w:color="auto"/>
                    <w:left w:val="nil"/>
                    <w:bottom w:val="single" w:sz="4" w:space="0" w:color="auto"/>
                    <w:right w:val="single" w:sz="4" w:space="0" w:color="auto"/>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383" w:type="dxa"/>
                  <w:tcBorders>
                    <w:top w:val="single" w:sz="4" w:space="0" w:color="auto"/>
                    <w:left w:val="nil"/>
                    <w:bottom w:val="single" w:sz="4" w:space="0" w:color="auto"/>
                    <w:right w:val="single" w:sz="4" w:space="0" w:color="auto"/>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3659" w:type="dxa"/>
                  <w:tcBorders>
                    <w:top w:val="single" w:sz="4" w:space="0" w:color="auto"/>
                    <w:left w:val="nil"/>
                    <w:bottom w:val="single" w:sz="4" w:space="0" w:color="auto"/>
                    <w:right w:val="single" w:sz="4" w:space="0" w:color="auto"/>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55" w:type="dxa"/>
                  <w:tcBorders>
                    <w:top w:val="single" w:sz="4" w:space="0" w:color="auto"/>
                    <w:left w:val="nil"/>
                    <w:bottom w:val="single" w:sz="4" w:space="0" w:color="auto"/>
                    <w:right w:val="single" w:sz="4" w:space="0" w:color="auto"/>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62" w:type="dxa"/>
                  <w:tcBorders>
                    <w:top w:val="single" w:sz="4" w:space="0" w:color="auto"/>
                    <w:left w:val="nil"/>
                    <w:bottom w:val="single" w:sz="4" w:space="0" w:color="auto"/>
                    <w:right w:val="single" w:sz="4" w:space="0" w:color="auto"/>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465"/>
              </w:trPr>
              <w:tc>
                <w:tcPr>
                  <w:tcW w:w="356"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15.11.-31.12.</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1 696,78</w:t>
                  </w:r>
                </w:p>
              </w:tc>
              <w:tc>
                <w:tcPr>
                  <w:tcW w:w="1383" w:type="dxa"/>
                  <w:tcBorders>
                    <w:top w:val="nil"/>
                    <w:left w:val="nil"/>
                    <w:bottom w:val="single" w:sz="4" w:space="0" w:color="auto"/>
                    <w:right w:val="single" w:sz="4" w:space="0" w:color="auto"/>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3659" w:type="dxa"/>
                  <w:tcBorders>
                    <w:top w:val="nil"/>
                    <w:left w:val="nil"/>
                    <w:bottom w:val="single" w:sz="4" w:space="0" w:color="auto"/>
                    <w:right w:val="single" w:sz="4" w:space="0" w:color="auto"/>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55" w:type="dxa"/>
                  <w:tcBorders>
                    <w:top w:val="nil"/>
                    <w:left w:val="nil"/>
                    <w:bottom w:val="single" w:sz="4" w:space="0" w:color="auto"/>
                    <w:right w:val="single" w:sz="4" w:space="0" w:color="auto"/>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62" w:type="dxa"/>
                  <w:tcBorders>
                    <w:top w:val="nil"/>
                    <w:left w:val="nil"/>
                    <w:bottom w:val="single" w:sz="4" w:space="0" w:color="auto"/>
                    <w:right w:val="single" w:sz="4" w:space="0" w:color="auto"/>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182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Общество с ограниченной ответственностью Совместное Предприятие «</w:t>
                  </w:r>
                  <w:proofErr w:type="spellStart"/>
                  <w:r w:rsidRPr="00F73185">
                    <w:rPr>
                      <w:rFonts w:eastAsia="Times New Roman" w:cs="Arial"/>
                      <w:spacing w:val="0"/>
                      <w:sz w:val="16"/>
                      <w:szCs w:val="16"/>
                      <w:lang w:eastAsia="ru-RU"/>
                    </w:rPr>
                    <w:t>Минскстройэкспорт</w:t>
                  </w:r>
                  <w:proofErr w:type="spellEnd"/>
                  <w:r w:rsidRPr="00F73185">
                    <w:rPr>
                      <w:rFonts w:eastAsia="Times New Roman" w:cs="Arial"/>
                      <w:spacing w:val="0"/>
                      <w:sz w:val="16"/>
                      <w:szCs w:val="16"/>
                      <w:lang w:eastAsia="ru-RU"/>
                    </w:rPr>
                    <w:t>»</w:t>
                  </w:r>
                </w:p>
              </w:tc>
              <w:tc>
                <w:tcPr>
                  <w:tcW w:w="144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8189" w:type="dxa"/>
                  <w:gridSpan w:val="5"/>
                  <w:vMerge w:val="restart"/>
                  <w:tcBorders>
                    <w:top w:val="single" w:sz="4" w:space="0" w:color="000000"/>
                    <w:left w:val="single" w:sz="4" w:space="0" w:color="000000"/>
                    <w:bottom w:val="single" w:sz="4" w:space="0" w:color="000000"/>
                    <w:right w:val="nil"/>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Деятельность не осуществляли</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01.07.-31.12.</w:t>
                  </w:r>
                </w:p>
              </w:tc>
              <w:tc>
                <w:tcPr>
                  <w:tcW w:w="8189" w:type="dxa"/>
                  <w:gridSpan w:val="5"/>
                  <w:vMerge/>
                  <w:tcBorders>
                    <w:top w:val="nil"/>
                    <w:left w:val="nil"/>
                    <w:bottom w:val="single" w:sz="4" w:space="0" w:color="auto"/>
                    <w:right w:val="single" w:sz="4" w:space="0" w:color="auto"/>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19</w:t>
                  </w:r>
                </w:p>
              </w:tc>
              <w:tc>
                <w:tcPr>
                  <w:tcW w:w="182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ООО "Монолит"</w:t>
                  </w:r>
                </w:p>
              </w:tc>
              <w:tc>
                <w:tcPr>
                  <w:tcW w:w="144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01.02-30.06.</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1 848,65</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622,04</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1 226,61</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01.07-31.12.</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1 926,02</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630,82</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24,66</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1 270,54</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20</w:t>
                  </w:r>
                </w:p>
              </w:tc>
              <w:tc>
                <w:tcPr>
                  <w:tcW w:w="182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ГБУКО "Калужский областной медицинский центр"</w:t>
                  </w:r>
                </w:p>
              </w:tc>
              <w:tc>
                <w:tcPr>
                  <w:tcW w:w="144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1 949,03</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302,90</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258,42</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1 261,86</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125,85</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01.07.-31.12.</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2 011,13</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301,24</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297,60</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1 271,51</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140,78</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21</w:t>
                  </w:r>
                </w:p>
              </w:tc>
              <w:tc>
                <w:tcPr>
                  <w:tcW w:w="182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xml:space="preserve">АО «Восход» - Калужский </w:t>
                  </w:r>
                  <w:proofErr w:type="spellStart"/>
                  <w:r w:rsidRPr="00F73185">
                    <w:rPr>
                      <w:rFonts w:eastAsia="Times New Roman" w:cs="Arial"/>
                      <w:spacing w:val="0"/>
                      <w:sz w:val="16"/>
                      <w:szCs w:val="16"/>
                      <w:lang w:eastAsia="ru-RU"/>
                    </w:rPr>
                    <w:t>радиоламповый</w:t>
                  </w:r>
                  <w:proofErr w:type="spellEnd"/>
                  <w:r w:rsidRPr="00F73185">
                    <w:rPr>
                      <w:rFonts w:eastAsia="Times New Roman" w:cs="Arial"/>
                      <w:spacing w:val="0"/>
                      <w:sz w:val="16"/>
                      <w:szCs w:val="16"/>
                      <w:lang w:eastAsia="ru-RU"/>
                    </w:rPr>
                    <w:t xml:space="preserve"> завод</w:t>
                  </w:r>
                </w:p>
              </w:tc>
              <w:tc>
                <w:tcPr>
                  <w:tcW w:w="144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Услуги по передаче тепловой энергии</w:t>
                  </w: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220,79</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16,48 (-41,53)</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92,03</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149,32</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4,49</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01.07.-31.12.</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230,05</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15,59 (-38,91)</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94,48</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155,67</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3,22</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182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xml:space="preserve">АО «Восход» - Калужский </w:t>
                  </w:r>
                  <w:proofErr w:type="spellStart"/>
                  <w:r w:rsidRPr="00F73185">
                    <w:rPr>
                      <w:rFonts w:eastAsia="Times New Roman" w:cs="Arial"/>
                      <w:spacing w:val="0"/>
                      <w:sz w:val="16"/>
                      <w:szCs w:val="16"/>
                      <w:lang w:eastAsia="ru-RU"/>
                    </w:rPr>
                    <w:t>радиоламповый</w:t>
                  </w:r>
                  <w:proofErr w:type="spellEnd"/>
                  <w:r w:rsidRPr="00F73185">
                    <w:rPr>
                      <w:rFonts w:eastAsia="Times New Roman" w:cs="Arial"/>
                      <w:spacing w:val="0"/>
                      <w:sz w:val="16"/>
                      <w:szCs w:val="16"/>
                      <w:lang w:eastAsia="ru-RU"/>
                    </w:rPr>
                    <w:t xml:space="preserve"> завод</w:t>
                  </w:r>
                </w:p>
              </w:tc>
              <w:tc>
                <w:tcPr>
                  <w:tcW w:w="144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Производство и передача тепловой энергии</w:t>
                  </w: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1 726,03</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138,81</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183,91</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1 351,18</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52,14</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01.07.-31.12.</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1 798,33</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142,86</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188,81</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1 400,76</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65,90</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22</w:t>
                  </w:r>
                </w:p>
              </w:tc>
              <w:tc>
                <w:tcPr>
                  <w:tcW w:w="182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ООО «Сфера»</w:t>
                  </w:r>
                </w:p>
              </w:tc>
              <w:tc>
                <w:tcPr>
                  <w:tcW w:w="144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2 079,15</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243,31</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636,77</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1 149,31</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49,75</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01.07.-31.12.</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2 194,04</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248,59</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660,33</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1 231,57</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53,55</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23</w:t>
                  </w:r>
                </w:p>
              </w:tc>
              <w:tc>
                <w:tcPr>
                  <w:tcW w:w="182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АО «Калужский завод путевых машин и гидроприводов»</w:t>
                  </w:r>
                </w:p>
              </w:tc>
              <w:tc>
                <w:tcPr>
                  <w:tcW w:w="144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1 472,58</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61,30</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218,55</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1 171,79</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20,94</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01.07.-31.12.</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1 534,42</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52,63</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240,18</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1 219,11</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22,50</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lastRenderedPageBreak/>
                    <w:t>24</w:t>
                  </w:r>
                </w:p>
              </w:tc>
              <w:tc>
                <w:tcPr>
                  <w:tcW w:w="182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xml:space="preserve">АО «Калужский научно - исследовательский институт телемеханических устройств»               </w:t>
                  </w:r>
                </w:p>
              </w:tc>
              <w:tc>
                <w:tcPr>
                  <w:tcW w:w="144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Производство тепловой энергии</w:t>
                  </w: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1 969,69</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304,52</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416,20</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1 215,09</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33,88</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01.07.-31.12.</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2 088,47</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360,10</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529,13</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1 199,24</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0,00</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510"/>
              </w:trPr>
              <w:tc>
                <w:tcPr>
                  <w:tcW w:w="356" w:type="dxa"/>
                  <w:tcBorders>
                    <w:top w:val="nil"/>
                    <w:left w:val="single" w:sz="4" w:space="0" w:color="000000"/>
                    <w:bottom w:val="nil"/>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182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xml:space="preserve">АО «Калужский научно - исследовательский институт телемеханических устройств» </w:t>
                  </w:r>
                </w:p>
              </w:tc>
              <w:tc>
                <w:tcPr>
                  <w:tcW w:w="1442" w:type="dxa"/>
                  <w:vMerge w:val="restart"/>
                  <w:tcBorders>
                    <w:top w:val="nil"/>
                    <w:left w:val="single" w:sz="4" w:space="0" w:color="000000"/>
                    <w:bottom w:val="single" w:sz="4" w:space="0" w:color="000000"/>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xml:space="preserve"> Производство и передача с учетом услуги по передаче                МУП "</w:t>
                  </w:r>
                  <w:proofErr w:type="spellStart"/>
                  <w:r w:rsidRPr="00F73185">
                    <w:rPr>
                      <w:rFonts w:eastAsia="Times New Roman" w:cs="Arial"/>
                      <w:spacing w:val="0"/>
                      <w:sz w:val="16"/>
                      <w:szCs w:val="16"/>
                      <w:lang w:eastAsia="ru-RU"/>
                    </w:rPr>
                    <w:t>Калугатеплосеть</w:t>
                  </w:r>
                  <w:proofErr w:type="spellEnd"/>
                  <w:r w:rsidRPr="00F73185">
                    <w:rPr>
                      <w:rFonts w:eastAsia="Times New Roman" w:cs="Arial"/>
                      <w:spacing w:val="0"/>
                      <w:sz w:val="16"/>
                      <w:szCs w:val="16"/>
                      <w:lang w:eastAsia="ru-RU"/>
                    </w:rPr>
                    <w:t>"</w:t>
                  </w: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2 018,64</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510"/>
              </w:trPr>
              <w:tc>
                <w:tcPr>
                  <w:tcW w:w="356" w:type="dxa"/>
                  <w:tcBorders>
                    <w:top w:val="nil"/>
                    <w:left w:val="single" w:sz="4" w:space="0" w:color="000000"/>
                    <w:bottom w:val="nil"/>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nil"/>
                    <w:left w:val="single" w:sz="4" w:space="0" w:color="000000"/>
                    <w:bottom w:val="single" w:sz="4" w:space="0" w:color="000000"/>
                    <w:right w:val="single" w:sz="4" w:space="0" w:color="auto"/>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01.07.-31.12.</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2 139,47</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25</w:t>
                  </w:r>
                </w:p>
              </w:tc>
              <w:tc>
                <w:tcPr>
                  <w:tcW w:w="182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Акционерное общество «Калужский завод «</w:t>
                  </w:r>
                  <w:proofErr w:type="spellStart"/>
                  <w:r w:rsidRPr="00F73185">
                    <w:rPr>
                      <w:rFonts w:eastAsia="Times New Roman" w:cs="Arial"/>
                      <w:spacing w:val="0"/>
                      <w:sz w:val="16"/>
                      <w:szCs w:val="16"/>
                      <w:lang w:eastAsia="ru-RU"/>
                    </w:rPr>
                    <w:t>Ремпутьмаш</w:t>
                  </w:r>
                  <w:proofErr w:type="spellEnd"/>
                  <w:r w:rsidRPr="00F73185">
                    <w:rPr>
                      <w:rFonts w:eastAsia="Times New Roman" w:cs="Arial"/>
                      <w:spacing w:val="0"/>
                      <w:sz w:val="16"/>
                      <w:szCs w:val="16"/>
                      <w:lang w:eastAsia="ru-RU"/>
                    </w:rPr>
                    <w:t>»</w:t>
                  </w:r>
                </w:p>
              </w:tc>
              <w:tc>
                <w:tcPr>
                  <w:tcW w:w="144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Производство тепловой энергии</w:t>
                  </w: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1 533,76</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77,38</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307,25</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1 123,47</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25,67</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tcBorders>
                    <w:top w:val="single" w:sz="4" w:space="0" w:color="000000"/>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01.07.-31.12.</w:t>
                  </w:r>
                </w:p>
              </w:tc>
              <w:tc>
                <w:tcPr>
                  <w:tcW w:w="830" w:type="dxa"/>
                  <w:tcBorders>
                    <w:top w:val="nil"/>
                    <w:left w:val="nil"/>
                    <w:bottom w:val="nil"/>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1 598,14</w:t>
                  </w:r>
                </w:p>
              </w:tc>
              <w:tc>
                <w:tcPr>
                  <w:tcW w:w="1383" w:type="dxa"/>
                  <w:tcBorders>
                    <w:top w:val="nil"/>
                    <w:left w:val="nil"/>
                    <w:bottom w:val="nil"/>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127,12</w:t>
                  </w:r>
                </w:p>
              </w:tc>
              <w:tc>
                <w:tcPr>
                  <w:tcW w:w="3659" w:type="dxa"/>
                  <w:tcBorders>
                    <w:top w:val="nil"/>
                    <w:left w:val="nil"/>
                    <w:bottom w:val="nil"/>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315,43</w:t>
                  </w:r>
                </w:p>
              </w:tc>
              <w:tc>
                <w:tcPr>
                  <w:tcW w:w="1155" w:type="dxa"/>
                  <w:tcBorders>
                    <w:top w:val="nil"/>
                    <w:left w:val="nil"/>
                    <w:bottom w:val="nil"/>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1 155,59</w:t>
                  </w:r>
                </w:p>
              </w:tc>
              <w:tc>
                <w:tcPr>
                  <w:tcW w:w="1162" w:type="dxa"/>
                  <w:tcBorders>
                    <w:top w:val="nil"/>
                    <w:left w:val="nil"/>
                    <w:bottom w:val="nil"/>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0,00</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tcBorders>
                    <w:top w:val="nil"/>
                    <w:left w:val="single" w:sz="4" w:space="0" w:color="000000"/>
                    <w:bottom w:val="nil"/>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182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Акционерное общество «Калужский завод «</w:t>
                  </w:r>
                  <w:proofErr w:type="spellStart"/>
                  <w:r w:rsidRPr="00F73185">
                    <w:rPr>
                      <w:rFonts w:eastAsia="Times New Roman" w:cs="Arial"/>
                      <w:spacing w:val="0"/>
                      <w:sz w:val="16"/>
                      <w:szCs w:val="16"/>
                      <w:lang w:eastAsia="ru-RU"/>
                    </w:rPr>
                    <w:t>Ремпутьмаш</w:t>
                  </w:r>
                  <w:proofErr w:type="spellEnd"/>
                  <w:r w:rsidRPr="00F73185">
                    <w:rPr>
                      <w:rFonts w:eastAsia="Times New Roman" w:cs="Arial"/>
                      <w:spacing w:val="0"/>
                      <w:sz w:val="16"/>
                      <w:szCs w:val="16"/>
                      <w:lang w:eastAsia="ru-RU"/>
                    </w:rPr>
                    <w:t xml:space="preserve">»   </w:t>
                  </w:r>
                </w:p>
              </w:tc>
              <w:tc>
                <w:tcPr>
                  <w:tcW w:w="1442" w:type="dxa"/>
                  <w:vMerge w:val="restart"/>
                  <w:tcBorders>
                    <w:top w:val="nil"/>
                    <w:left w:val="single" w:sz="4" w:space="0" w:color="000000"/>
                    <w:bottom w:val="single" w:sz="4" w:space="0" w:color="000000"/>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xml:space="preserve"> Производство  с учетом услуги по передаче                                МУП "</w:t>
                  </w:r>
                  <w:proofErr w:type="spellStart"/>
                  <w:r w:rsidRPr="00F73185">
                    <w:rPr>
                      <w:rFonts w:eastAsia="Times New Roman" w:cs="Arial"/>
                      <w:spacing w:val="0"/>
                      <w:sz w:val="16"/>
                      <w:szCs w:val="16"/>
                      <w:lang w:eastAsia="ru-RU"/>
                    </w:rPr>
                    <w:t>Калугатеплосеть</w:t>
                  </w:r>
                  <w:proofErr w:type="spellEnd"/>
                  <w:r w:rsidRPr="00F73185">
                    <w:rPr>
                      <w:rFonts w:eastAsia="Times New Roman" w:cs="Arial"/>
                      <w:spacing w:val="0"/>
                      <w:sz w:val="16"/>
                      <w:szCs w:val="16"/>
                      <w:lang w:eastAsia="ru-RU"/>
                    </w:rPr>
                    <w:t>"</w:t>
                  </w: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8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38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3659" w:type="dxa"/>
                  <w:tcBorders>
                    <w:top w:val="single" w:sz="4" w:space="0" w:color="000000"/>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55" w:type="dxa"/>
                  <w:tcBorders>
                    <w:top w:val="single" w:sz="4" w:space="0" w:color="000000"/>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62" w:type="dxa"/>
                  <w:tcBorders>
                    <w:top w:val="single" w:sz="4" w:space="0" w:color="000000"/>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510"/>
              </w:trPr>
              <w:tc>
                <w:tcPr>
                  <w:tcW w:w="356" w:type="dxa"/>
                  <w:tcBorders>
                    <w:top w:val="nil"/>
                    <w:left w:val="single" w:sz="4" w:space="0" w:color="000000"/>
                    <w:bottom w:val="nil"/>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nil"/>
                    <w:left w:val="single" w:sz="4" w:space="0" w:color="000000"/>
                    <w:bottom w:val="single" w:sz="4" w:space="0" w:color="000000"/>
                    <w:right w:val="single" w:sz="4" w:space="0" w:color="auto"/>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01.07.-31.12.</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1 897,20</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26</w:t>
                  </w:r>
                </w:p>
              </w:tc>
              <w:tc>
                <w:tcPr>
                  <w:tcW w:w="182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xml:space="preserve">АО «Калужский электромеханический завод» </w:t>
                  </w:r>
                </w:p>
              </w:tc>
              <w:tc>
                <w:tcPr>
                  <w:tcW w:w="144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Производство тепловой энергии</w:t>
                  </w: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1 545,43</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43,56</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291,60</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1 184,53</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25,74</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tcBorders>
                    <w:top w:val="single" w:sz="4" w:space="0" w:color="000000"/>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01.07.-31.12.</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1 582,83</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44,40</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299,36</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1 223,20</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15,86</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182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АО «Калужский электромеханический завод»</w:t>
                  </w:r>
                </w:p>
              </w:tc>
              <w:tc>
                <w:tcPr>
                  <w:tcW w:w="1442" w:type="dxa"/>
                  <w:vMerge w:val="restart"/>
                  <w:tcBorders>
                    <w:top w:val="nil"/>
                    <w:left w:val="single" w:sz="4" w:space="0" w:color="000000"/>
                    <w:bottom w:val="single" w:sz="4" w:space="0" w:color="000000"/>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xml:space="preserve"> Производство  с учетом услуги по передаче                                МУП "</w:t>
                  </w:r>
                  <w:proofErr w:type="spellStart"/>
                  <w:r w:rsidRPr="00F73185">
                    <w:rPr>
                      <w:rFonts w:eastAsia="Times New Roman" w:cs="Arial"/>
                      <w:spacing w:val="0"/>
                      <w:sz w:val="16"/>
                      <w:szCs w:val="16"/>
                      <w:lang w:eastAsia="ru-RU"/>
                    </w:rPr>
                    <w:t>Калугатеплосеть</w:t>
                  </w:r>
                  <w:proofErr w:type="spellEnd"/>
                  <w:r w:rsidRPr="00F73185">
                    <w:rPr>
                      <w:rFonts w:eastAsia="Times New Roman" w:cs="Arial"/>
                      <w:spacing w:val="0"/>
                      <w:sz w:val="16"/>
                      <w:szCs w:val="16"/>
                      <w:lang w:eastAsia="ru-RU"/>
                    </w:rPr>
                    <w:t>"</w:t>
                  </w: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1 832,43</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nil"/>
                    <w:left w:val="single" w:sz="4" w:space="0" w:color="000000"/>
                    <w:bottom w:val="single" w:sz="4" w:space="0" w:color="000000"/>
                    <w:right w:val="single" w:sz="4" w:space="0" w:color="auto"/>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01.07.-31.12.</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1 881,89</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27</w:t>
                  </w:r>
                </w:p>
              </w:tc>
              <w:tc>
                <w:tcPr>
                  <w:tcW w:w="182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АО «Калужский завод телеграфной аппаратуры»</w:t>
                  </w:r>
                </w:p>
              </w:tc>
              <w:tc>
                <w:tcPr>
                  <w:tcW w:w="144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1 550,17</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100,25</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297,10</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1 134,43</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46,64</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01.07.-31.12.</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1 642,55</w:t>
                  </w:r>
                </w:p>
              </w:tc>
              <w:tc>
                <w:tcPr>
                  <w:tcW w:w="1383"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167,85</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307,67</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1 181,79</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15,47</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28</w:t>
                  </w:r>
                </w:p>
              </w:tc>
              <w:tc>
                <w:tcPr>
                  <w:tcW w:w="182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ООО «</w:t>
                  </w:r>
                  <w:proofErr w:type="spellStart"/>
                  <w:r w:rsidRPr="00F73185">
                    <w:rPr>
                      <w:rFonts w:eastAsia="Times New Roman" w:cs="Arial"/>
                      <w:spacing w:val="0"/>
                      <w:sz w:val="16"/>
                      <w:szCs w:val="16"/>
                      <w:lang w:eastAsia="ru-RU"/>
                    </w:rPr>
                    <w:t>ПрофИнжиниринг</w:t>
                  </w:r>
                  <w:proofErr w:type="spellEnd"/>
                  <w:r w:rsidRPr="00F73185">
                    <w:rPr>
                      <w:rFonts w:eastAsia="Times New Roman" w:cs="Arial"/>
                      <w:spacing w:val="0"/>
                      <w:sz w:val="16"/>
                      <w:szCs w:val="16"/>
                      <w:lang w:eastAsia="ru-RU"/>
                    </w:rPr>
                    <w:t>»</w:t>
                  </w:r>
                </w:p>
              </w:tc>
              <w:tc>
                <w:tcPr>
                  <w:tcW w:w="144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 </w:t>
                  </w: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01.01.-30.06.</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2 230,41</w:t>
                  </w:r>
                </w:p>
              </w:tc>
              <w:tc>
                <w:tcPr>
                  <w:tcW w:w="1383" w:type="dxa"/>
                  <w:tcBorders>
                    <w:top w:val="nil"/>
                    <w:left w:val="single" w:sz="4" w:space="0" w:color="000000"/>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231,96</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647,91</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1 256,34</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94,19</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F73185" w:rsidTr="007921D4">
              <w:trPr>
                <w:trHeight w:val="375"/>
              </w:trPr>
              <w:tc>
                <w:tcPr>
                  <w:tcW w:w="356"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82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42" w:type="dxa"/>
                  <w:vMerge/>
                  <w:tcBorders>
                    <w:top w:val="nil"/>
                    <w:left w:val="single" w:sz="4" w:space="0" w:color="000000"/>
                    <w:bottom w:val="single" w:sz="4" w:space="0" w:color="000000"/>
                    <w:right w:val="single" w:sz="4" w:space="0" w:color="000000"/>
                  </w:tcBorders>
                  <w:vAlign w:val="center"/>
                  <w:hideMark/>
                </w:tcPr>
                <w:p w:rsidR="004D7601" w:rsidRPr="00F73185"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03" w:type="dxa"/>
                  <w:tcBorders>
                    <w:top w:val="nil"/>
                    <w:left w:val="nil"/>
                    <w:bottom w:val="single" w:sz="4" w:space="0" w:color="auto"/>
                    <w:right w:val="single" w:sz="4" w:space="0" w:color="auto"/>
                  </w:tcBorders>
                  <w:shd w:val="clear" w:color="auto" w:fill="auto"/>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01.07.-31.12.</w:t>
                  </w:r>
                </w:p>
              </w:tc>
              <w:tc>
                <w:tcPr>
                  <w:tcW w:w="830"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2 301,93</w:t>
                  </w:r>
                </w:p>
              </w:tc>
              <w:tc>
                <w:tcPr>
                  <w:tcW w:w="1383" w:type="dxa"/>
                  <w:tcBorders>
                    <w:top w:val="nil"/>
                    <w:left w:val="single" w:sz="4" w:space="0" w:color="000000"/>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237,35</w:t>
                  </w:r>
                </w:p>
              </w:tc>
              <w:tc>
                <w:tcPr>
                  <w:tcW w:w="3659"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665,39</w:t>
                  </w:r>
                </w:p>
              </w:tc>
              <w:tc>
                <w:tcPr>
                  <w:tcW w:w="1155"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1 295,31</w:t>
                  </w:r>
                </w:p>
              </w:tc>
              <w:tc>
                <w:tcPr>
                  <w:tcW w:w="1162" w:type="dxa"/>
                  <w:tcBorders>
                    <w:top w:val="nil"/>
                    <w:left w:val="nil"/>
                    <w:bottom w:val="single" w:sz="4" w:space="0" w:color="000000"/>
                    <w:right w:val="single" w:sz="4" w:space="0" w:color="000000"/>
                  </w:tcBorders>
                  <w:shd w:val="clear" w:color="auto" w:fill="auto"/>
                  <w:noWrap/>
                  <w:vAlign w:val="center"/>
                  <w:hideMark/>
                </w:tcPr>
                <w:p w:rsidR="004D7601" w:rsidRPr="00F73185"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F73185">
                    <w:rPr>
                      <w:rFonts w:eastAsia="Times New Roman" w:cs="Arial"/>
                      <w:spacing w:val="0"/>
                      <w:sz w:val="16"/>
                      <w:szCs w:val="16"/>
                      <w:lang w:eastAsia="ru-RU"/>
                    </w:rPr>
                    <w:t>103,88</w:t>
                  </w:r>
                </w:p>
              </w:tc>
              <w:tc>
                <w:tcPr>
                  <w:tcW w:w="1240"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46"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957" w:type="dxa"/>
                  <w:vAlign w:val="center"/>
                  <w:hideMark/>
                </w:tcPr>
                <w:p w:rsidR="004D7601" w:rsidRPr="00F73185"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bl>
          <w:p w:rsidR="004D7601" w:rsidRDefault="004D7601" w:rsidP="007921D4">
            <w:pPr>
              <w:widowControl/>
              <w:adjustRightInd/>
              <w:spacing w:before="0" w:after="0"/>
              <w:ind w:firstLine="0"/>
              <w:jc w:val="left"/>
              <w:textAlignment w:val="auto"/>
              <w:rPr>
                <w:rFonts w:eastAsia="Times New Roman" w:cs="Arial"/>
                <w:spacing w:val="0"/>
                <w:sz w:val="16"/>
                <w:szCs w:val="16"/>
                <w:lang w:eastAsia="ru-RU"/>
              </w:rPr>
            </w:pPr>
          </w:p>
          <w:p w:rsidR="004D7601" w:rsidRDefault="004D7601" w:rsidP="007921D4">
            <w:pPr>
              <w:widowControl/>
              <w:adjustRightInd/>
              <w:spacing w:before="0" w:after="0"/>
              <w:ind w:firstLine="0"/>
              <w:jc w:val="left"/>
              <w:textAlignment w:val="auto"/>
              <w:rPr>
                <w:rFonts w:eastAsia="Times New Roman" w:cs="Arial"/>
                <w:spacing w:val="0"/>
                <w:sz w:val="16"/>
                <w:szCs w:val="16"/>
                <w:lang w:eastAsia="ru-RU"/>
              </w:rPr>
            </w:pPr>
          </w:p>
          <w:tbl>
            <w:tblPr>
              <w:tblW w:w="16029" w:type="dxa"/>
              <w:tblLook w:val="04A0" w:firstRow="1" w:lastRow="0" w:firstColumn="1" w:lastColumn="0" w:noHBand="0" w:noVBand="1"/>
            </w:tblPr>
            <w:tblGrid>
              <w:gridCol w:w="475"/>
              <w:gridCol w:w="1799"/>
              <w:gridCol w:w="1641"/>
              <w:gridCol w:w="898"/>
              <w:gridCol w:w="930"/>
              <w:gridCol w:w="1532"/>
              <w:gridCol w:w="1246"/>
              <w:gridCol w:w="2858"/>
              <w:gridCol w:w="875"/>
              <w:gridCol w:w="221"/>
              <w:gridCol w:w="1406"/>
              <w:gridCol w:w="1297"/>
              <w:gridCol w:w="1078"/>
            </w:tblGrid>
            <w:tr w:rsidR="004D7601" w:rsidRPr="00A065EE" w:rsidTr="007921D4">
              <w:trPr>
                <w:trHeight w:val="330"/>
              </w:trPr>
              <w:tc>
                <w:tcPr>
                  <w:tcW w:w="500" w:type="dxa"/>
                  <w:tcBorders>
                    <w:top w:val="nil"/>
                    <w:left w:val="nil"/>
                    <w:bottom w:val="nil"/>
                    <w:right w:val="nil"/>
                  </w:tcBorders>
                  <w:shd w:val="clear" w:color="auto" w:fill="auto"/>
                  <w:noWrap/>
                  <w:vAlign w:val="bottom"/>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1449" w:type="dxa"/>
                  <w:gridSpan w:val="9"/>
                  <w:tcBorders>
                    <w:top w:val="nil"/>
                    <w:left w:val="nil"/>
                    <w:bottom w:val="nil"/>
                    <w:right w:val="nil"/>
                  </w:tcBorders>
                  <w:shd w:val="clear" w:color="auto" w:fill="auto"/>
                  <w:noWrap/>
                  <w:vAlign w:val="bottom"/>
                  <w:hideMark/>
                </w:tcPr>
                <w:p w:rsidR="00690656" w:rsidRDefault="00690656" w:rsidP="004D7601">
                  <w:pPr>
                    <w:widowControl/>
                    <w:adjustRightInd/>
                    <w:spacing w:before="0" w:after="0"/>
                    <w:ind w:firstLine="0"/>
                    <w:jc w:val="left"/>
                    <w:textAlignment w:val="auto"/>
                    <w:rPr>
                      <w:rFonts w:eastAsia="Times New Roman" w:cs="Arial"/>
                      <w:b/>
                      <w:bCs/>
                      <w:spacing w:val="0"/>
                      <w:sz w:val="16"/>
                      <w:szCs w:val="16"/>
                      <w:lang w:eastAsia="ru-RU"/>
                    </w:rPr>
                  </w:pPr>
                </w:p>
                <w:p w:rsidR="00690656" w:rsidRDefault="00690656" w:rsidP="004D7601">
                  <w:pPr>
                    <w:widowControl/>
                    <w:adjustRightInd/>
                    <w:spacing w:before="0" w:after="0"/>
                    <w:ind w:firstLine="0"/>
                    <w:jc w:val="left"/>
                    <w:textAlignment w:val="auto"/>
                    <w:rPr>
                      <w:rFonts w:eastAsia="Times New Roman" w:cs="Arial"/>
                      <w:b/>
                      <w:bCs/>
                      <w:spacing w:val="0"/>
                      <w:sz w:val="16"/>
                      <w:szCs w:val="16"/>
                      <w:lang w:eastAsia="ru-RU"/>
                    </w:rPr>
                  </w:pPr>
                </w:p>
                <w:p w:rsidR="00690656" w:rsidRDefault="00690656" w:rsidP="004D7601">
                  <w:pPr>
                    <w:widowControl/>
                    <w:adjustRightInd/>
                    <w:spacing w:before="0" w:after="0"/>
                    <w:ind w:firstLine="0"/>
                    <w:jc w:val="left"/>
                    <w:textAlignment w:val="auto"/>
                    <w:rPr>
                      <w:rFonts w:eastAsia="Times New Roman" w:cs="Arial"/>
                      <w:b/>
                      <w:bCs/>
                      <w:spacing w:val="0"/>
                      <w:sz w:val="16"/>
                      <w:szCs w:val="16"/>
                      <w:lang w:eastAsia="ru-RU"/>
                    </w:rPr>
                  </w:pPr>
                </w:p>
                <w:p w:rsidR="00690656" w:rsidRDefault="00690656" w:rsidP="004D7601">
                  <w:pPr>
                    <w:widowControl/>
                    <w:adjustRightInd/>
                    <w:spacing w:before="0" w:after="0"/>
                    <w:ind w:firstLine="0"/>
                    <w:jc w:val="left"/>
                    <w:textAlignment w:val="auto"/>
                    <w:rPr>
                      <w:rFonts w:eastAsia="Times New Roman" w:cs="Arial"/>
                      <w:b/>
                      <w:bCs/>
                      <w:spacing w:val="0"/>
                      <w:sz w:val="16"/>
                      <w:szCs w:val="16"/>
                      <w:lang w:eastAsia="ru-RU"/>
                    </w:rPr>
                  </w:pPr>
                </w:p>
                <w:p w:rsidR="00690656" w:rsidRDefault="00690656" w:rsidP="004D7601">
                  <w:pPr>
                    <w:widowControl/>
                    <w:adjustRightInd/>
                    <w:spacing w:before="0" w:after="0"/>
                    <w:ind w:firstLine="0"/>
                    <w:jc w:val="left"/>
                    <w:textAlignment w:val="auto"/>
                    <w:rPr>
                      <w:rFonts w:eastAsia="Times New Roman" w:cs="Arial"/>
                      <w:b/>
                      <w:bCs/>
                      <w:spacing w:val="0"/>
                      <w:sz w:val="16"/>
                      <w:szCs w:val="16"/>
                      <w:lang w:eastAsia="ru-RU"/>
                    </w:rPr>
                  </w:pPr>
                </w:p>
                <w:p w:rsidR="00690656" w:rsidRDefault="00690656" w:rsidP="004D7601">
                  <w:pPr>
                    <w:widowControl/>
                    <w:adjustRightInd/>
                    <w:spacing w:before="0" w:after="0"/>
                    <w:ind w:firstLine="0"/>
                    <w:jc w:val="left"/>
                    <w:textAlignment w:val="auto"/>
                    <w:rPr>
                      <w:rFonts w:eastAsia="Times New Roman" w:cs="Arial"/>
                      <w:b/>
                      <w:bCs/>
                      <w:spacing w:val="0"/>
                      <w:sz w:val="16"/>
                      <w:szCs w:val="16"/>
                      <w:lang w:eastAsia="ru-RU"/>
                    </w:rPr>
                  </w:pPr>
                </w:p>
                <w:p w:rsidR="00690656" w:rsidRDefault="00690656" w:rsidP="004D7601">
                  <w:pPr>
                    <w:widowControl/>
                    <w:adjustRightInd/>
                    <w:spacing w:before="0" w:after="0"/>
                    <w:ind w:firstLine="0"/>
                    <w:jc w:val="left"/>
                    <w:textAlignment w:val="auto"/>
                    <w:rPr>
                      <w:rFonts w:eastAsia="Times New Roman" w:cs="Arial"/>
                      <w:b/>
                      <w:bCs/>
                      <w:spacing w:val="0"/>
                      <w:sz w:val="16"/>
                      <w:szCs w:val="16"/>
                      <w:lang w:eastAsia="ru-RU"/>
                    </w:rPr>
                  </w:pPr>
                </w:p>
                <w:p w:rsidR="00690656" w:rsidRDefault="00690656" w:rsidP="004D7601">
                  <w:pPr>
                    <w:widowControl/>
                    <w:adjustRightInd/>
                    <w:spacing w:before="0" w:after="0"/>
                    <w:ind w:firstLine="0"/>
                    <w:jc w:val="left"/>
                    <w:textAlignment w:val="auto"/>
                    <w:rPr>
                      <w:rFonts w:eastAsia="Times New Roman" w:cs="Arial"/>
                      <w:b/>
                      <w:bCs/>
                      <w:spacing w:val="0"/>
                      <w:sz w:val="16"/>
                      <w:szCs w:val="16"/>
                      <w:lang w:eastAsia="ru-RU"/>
                    </w:rPr>
                  </w:pPr>
                </w:p>
                <w:p w:rsidR="00690656" w:rsidRDefault="00690656" w:rsidP="004D7601">
                  <w:pPr>
                    <w:widowControl/>
                    <w:adjustRightInd/>
                    <w:spacing w:before="0" w:after="0"/>
                    <w:ind w:firstLine="0"/>
                    <w:jc w:val="left"/>
                    <w:textAlignment w:val="auto"/>
                    <w:rPr>
                      <w:rFonts w:eastAsia="Times New Roman" w:cs="Arial"/>
                      <w:b/>
                      <w:bCs/>
                      <w:spacing w:val="0"/>
                      <w:sz w:val="16"/>
                      <w:szCs w:val="16"/>
                      <w:lang w:eastAsia="ru-RU"/>
                    </w:rPr>
                  </w:pPr>
                </w:p>
                <w:p w:rsidR="00690656" w:rsidRDefault="00690656" w:rsidP="004D7601">
                  <w:pPr>
                    <w:widowControl/>
                    <w:adjustRightInd/>
                    <w:spacing w:before="0" w:after="0"/>
                    <w:ind w:firstLine="0"/>
                    <w:jc w:val="left"/>
                    <w:textAlignment w:val="auto"/>
                    <w:rPr>
                      <w:rFonts w:eastAsia="Times New Roman" w:cs="Arial"/>
                      <w:b/>
                      <w:bCs/>
                      <w:spacing w:val="0"/>
                      <w:sz w:val="16"/>
                      <w:szCs w:val="16"/>
                      <w:lang w:eastAsia="ru-RU"/>
                    </w:rPr>
                  </w:pPr>
                </w:p>
                <w:p w:rsidR="00690656" w:rsidRDefault="00690656" w:rsidP="004D7601">
                  <w:pPr>
                    <w:widowControl/>
                    <w:adjustRightInd/>
                    <w:spacing w:before="0" w:after="0"/>
                    <w:ind w:firstLine="0"/>
                    <w:jc w:val="left"/>
                    <w:textAlignment w:val="auto"/>
                    <w:rPr>
                      <w:rFonts w:eastAsia="Times New Roman" w:cs="Arial"/>
                      <w:b/>
                      <w:bCs/>
                      <w:spacing w:val="0"/>
                      <w:sz w:val="16"/>
                      <w:szCs w:val="16"/>
                      <w:lang w:eastAsia="ru-RU"/>
                    </w:rPr>
                  </w:pPr>
                </w:p>
                <w:p w:rsidR="004D7601" w:rsidRPr="00A065EE" w:rsidRDefault="004D7601" w:rsidP="004D7601">
                  <w:pPr>
                    <w:widowControl/>
                    <w:adjustRightInd/>
                    <w:spacing w:before="0" w:after="0"/>
                    <w:ind w:firstLine="0"/>
                    <w:jc w:val="left"/>
                    <w:textAlignment w:val="auto"/>
                    <w:rPr>
                      <w:rFonts w:eastAsia="Times New Roman" w:cs="Arial"/>
                      <w:b/>
                      <w:bCs/>
                      <w:spacing w:val="0"/>
                      <w:sz w:val="16"/>
                      <w:szCs w:val="16"/>
                      <w:lang w:eastAsia="ru-RU"/>
                    </w:rPr>
                  </w:pPr>
                  <w:bookmarkStart w:id="27" w:name="_GoBack"/>
                  <w:bookmarkEnd w:id="27"/>
                  <w:r>
                    <w:rPr>
                      <w:rFonts w:eastAsia="Times New Roman" w:cs="Arial"/>
                      <w:b/>
                      <w:bCs/>
                      <w:spacing w:val="0"/>
                      <w:sz w:val="16"/>
                      <w:szCs w:val="16"/>
                      <w:lang w:eastAsia="ru-RU"/>
                    </w:rPr>
                    <w:t xml:space="preserve">Таблица 14.6. </w:t>
                  </w:r>
                  <w:r w:rsidRPr="00A065EE">
                    <w:rPr>
                      <w:rFonts w:eastAsia="Times New Roman" w:cs="Arial"/>
                      <w:b/>
                      <w:bCs/>
                      <w:spacing w:val="0"/>
                      <w:sz w:val="16"/>
                      <w:szCs w:val="16"/>
                      <w:lang w:eastAsia="ru-RU"/>
                    </w:rPr>
                    <w:t>Динамика утвержденных цен (тарифов) в сфере теплоснабжения, структура цен</w:t>
                  </w:r>
                </w:p>
              </w:tc>
              <w:tc>
                <w:tcPr>
                  <w:tcW w:w="1520" w:type="dxa"/>
                  <w:tcBorders>
                    <w:top w:val="nil"/>
                    <w:left w:val="nil"/>
                    <w:bottom w:val="nil"/>
                    <w:right w:val="nil"/>
                  </w:tcBorders>
                  <w:shd w:val="clear" w:color="auto" w:fill="auto"/>
                  <w:noWrap/>
                  <w:vAlign w:val="bottom"/>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6"/>
                      <w:szCs w:val="26"/>
                      <w:lang w:eastAsia="ru-RU"/>
                    </w:rPr>
                  </w:pPr>
                </w:p>
              </w:tc>
              <w:tc>
                <w:tcPr>
                  <w:tcW w:w="1400" w:type="dxa"/>
                  <w:tcBorders>
                    <w:top w:val="nil"/>
                    <w:left w:val="nil"/>
                    <w:bottom w:val="nil"/>
                    <w:right w:val="nil"/>
                  </w:tcBorders>
                  <w:shd w:val="clear" w:color="auto" w:fill="auto"/>
                  <w:noWrap/>
                  <w:vAlign w:val="bottom"/>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6"/>
                      <w:szCs w:val="26"/>
                      <w:lang w:eastAsia="ru-RU"/>
                    </w:rPr>
                  </w:pPr>
                </w:p>
              </w:tc>
              <w:tc>
                <w:tcPr>
                  <w:tcW w:w="1160" w:type="dxa"/>
                  <w:tcBorders>
                    <w:top w:val="nil"/>
                    <w:left w:val="nil"/>
                    <w:bottom w:val="nil"/>
                    <w:right w:val="nil"/>
                  </w:tcBorders>
                  <w:shd w:val="clear" w:color="auto" w:fill="auto"/>
                  <w:noWrap/>
                  <w:vAlign w:val="bottom"/>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6"/>
                      <w:szCs w:val="26"/>
                      <w:lang w:eastAsia="ru-RU"/>
                    </w:rPr>
                  </w:pPr>
                </w:p>
              </w:tc>
            </w:tr>
            <w:tr w:rsidR="004D7601" w:rsidRPr="00A065EE" w:rsidTr="007921D4">
              <w:trPr>
                <w:trHeight w:val="319"/>
              </w:trPr>
              <w:tc>
                <w:tcPr>
                  <w:tcW w:w="500" w:type="dxa"/>
                  <w:tcBorders>
                    <w:top w:val="nil"/>
                    <w:left w:val="nil"/>
                    <w:bottom w:val="nil"/>
                    <w:right w:val="nil"/>
                  </w:tcBorders>
                  <w:shd w:val="clear" w:color="auto" w:fill="auto"/>
                  <w:noWrap/>
                  <w:vAlign w:val="bottom"/>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tcBorders>
                    <w:top w:val="nil"/>
                    <w:left w:val="nil"/>
                    <w:bottom w:val="nil"/>
                    <w:right w:val="nil"/>
                  </w:tcBorders>
                  <w:shd w:val="clear" w:color="auto" w:fill="auto"/>
                  <w:noWrap/>
                  <w:vAlign w:val="bottom"/>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591" w:type="dxa"/>
                  <w:tcBorders>
                    <w:top w:val="nil"/>
                    <w:left w:val="nil"/>
                    <w:bottom w:val="nil"/>
                    <w:right w:val="nil"/>
                  </w:tcBorders>
                  <w:shd w:val="clear" w:color="auto" w:fill="auto"/>
                  <w:noWrap/>
                  <w:vAlign w:val="bottom"/>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nil"/>
                    <w:right w:val="nil"/>
                  </w:tcBorders>
                  <w:shd w:val="clear" w:color="auto" w:fill="auto"/>
                  <w:noWrap/>
                  <w:vAlign w:val="bottom"/>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12" w:type="dxa"/>
                  <w:tcBorders>
                    <w:top w:val="nil"/>
                    <w:left w:val="nil"/>
                    <w:bottom w:val="nil"/>
                    <w:right w:val="nil"/>
                  </w:tcBorders>
                  <w:shd w:val="clear" w:color="auto" w:fill="auto"/>
                  <w:noWrap/>
                  <w:vAlign w:val="bottom"/>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72" w:type="dxa"/>
                  <w:tcBorders>
                    <w:top w:val="nil"/>
                    <w:left w:val="nil"/>
                    <w:bottom w:val="nil"/>
                    <w:right w:val="nil"/>
                  </w:tcBorders>
                  <w:shd w:val="clear" w:color="auto" w:fill="auto"/>
                  <w:noWrap/>
                  <w:vAlign w:val="bottom"/>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159" w:type="dxa"/>
                  <w:tcBorders>
                    <w:top w:val="nil"/>
                    <w:left w:val="nil"/>
                    <w:bottom w:val="nil"/>
                    <w:right w:val="nil"/>
                  </w:tcBorders>
                  <w:shd w:val="clear" w:color="auto" w:fill="auto"/>
                  <w:noWrap/>
                  <w:vAlign w:val="bottom"/>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3111" w:type="dxa"/>
                  <w:tcBorders>
                    <w:top w:val="nil"/>
                    <w:left w:val="nil"/>
                    <w:bottom w:val="nil"/>
                    <w:right w:val="nil"/>
                  </w:tcBorders>
                  <w:shd w:val="clear" w:color="auto" w:fill="auto"/>
                  <w:noWrap/>
                  <w:vAlign w:val="bottom"/>
                  <w:hideMark/>
                </w:tcPr>
                <w:p w:rsidR="004D7601" w:rsidRPr="00A065EE" w:rsidRDefault="004D7601" w:rsidP="007921D4">
                  <w:pPr>
                    <w:widowControl/>
                    <w:adjustRightInd/>
                    <w:spacing w:before="0" w:after="0"/>
                    <w:ind w:firstLine="0"/>
                    <w:jc w:val="right"/>
                    <w:textAlignment w:val="auto"/>
                    <w:rPr>
                      <w:rFonts w:eastAsia="Times New Roman" w:cs="Arial"/>
                      <w:spacing w:val="0"/>
                      <w:sz w:val="16"/>
                      <w:szCs w:val="16"/>
                      <w:lang w:eastAsia="ru-RU"/>
                    </w:rPr>
                  </w:pPr>
                  <w:r w:rsidRPr="00A065EE">
                    <w:rPr>
                      <w:rFonts w:eastAsia="Times New Roman" w:cs="Arial"/>
                      <w:spacing w:val="0"/>
                      <w:sz w:val="16"/>
                      <w:szCs w:val="16"/>
                      <w:lang w:eastAsia="ru-RU"/>
                    </w:rPr>
                    <w:t>Расходы приняты в расчет с учетом НДС</w:t>
                  </w:r>
                </w:p>
              </w:tc>
              <w:tc>
                <w:tcPr>
                  <w:tcW w:w="752" w:type="dxa"/>
                  <w:tcBorders>
                    <w:top w:val="nil"/>
                    <w:left w:val="nil"/>
                    <w:bottom w:val="nil"/>
                    <w:right w:val="nil"/>
                  </w:tcBorders>
                  <w:shd w:val="clear" w:color="auto" w:fill="auto"/>
                  <w:noWrap/>
                  <w:vAlign w:val="bottom"/>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19"/>
              </w:trPr>
              <w:tc>
                <w:tcPr>
                  <w:tcW w:w="500" w:type="dxa"/>
                  <w:vMerge w:val="restart"/>
                  <w:tcBorders>
                    <w:top w:val="single" w:sz="4" w:space="0" w:color="auto"/>
                    <w:left w:val="nil"/>
                    <w:bottom w:val="single" w:sz="4" w:space="0" w:color="000000"/>
                    <w:right w:val="nil"/>
                  </w:tcBorders>
                  <w:shd w:val="clear" w:color="auto" w:fill="auto"/>
                  <w:noWrap/>
                  <w:vAlign w:val="bottom"/>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 </w:t>
                  </w:r>
                  <w:proofErr w:type="gramStart"/>
                  <w:r w:rsidRPr="00A065EE">
                    <w:rPr>
                      <w:rFonts w:eastAsia="Times New Roman" w:cs="Arial"/>
                      <w:spacing w:val="0"/>
                      <w:sz w:val="16"/>
                      <w:szCs w:val="16"/>
                      <w:lang w:eastAsia="ru-RU"/>
                    </w:rPr>
                    <w:t>п</w:t>
                  </w:r>
                  <w:proofErr w:type="gramEnd"/>
                  <w:r w:rsidRPr="00A065EE">
                    <w:rPr>
                      <w:rFonts w:eastAsia="Times New Roman" w:cs="Arial"/>
                      <w:spacing w:val="0"/>
                      <w:sz w:val="16"/>
                      <w:szCs w:val="16"/>
                      <w:lang w:eastAsia="ru-RU"/>
                    </w:rPr>
                    <w:t>/п</w:t>
                  </w:r>
                </w:p>
              </w:tc>
              <w:tc>
                <w:tcPr>
                  <w:tcW w:w="17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Наименование теплоснабжающей организации</w:t>
                  </w:r>
                </w:p>
              </w:tc>
              <w:tc>
                <w:tcPr>
                  <w:tcW w:w="1591" w:type="dxa"/>
                  <w:vMerge w:val="restart"/>
                  <w:tcBorders>
                    <w:top w:val="single" w:sz="4" w:space="0" w:color="auto"/>
                    <w:left w:val="nil"/>
                    <w:bottom w:val="single" w:sz="4" w:space="0" w:color="000000"/>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Примечание</w:t>
                  </w:r>
                </w:p>
              </w:tc>
              <w:tc>
                <w:tcPr>
                  <w:tcW w:w="8083" w:type="dxa"/>
                  <w:gridSpan w:val="6"/>
                  <w:tcBorders>
                    <w:top w:val="single" w:sz="4" w:space="0" w:color="auto"/>
                    <w:left w:val="nil"/>
                    <w:bottom w:val="single" w:sz="4" w:space="0" w:color="auto"/>
                    <w:right w:val="nil"/>
                  </w:tcBorders>
                  <w:shd w:val="clear" w:color="auto" w:fill="auto"/>
                  <w:noWrap/>
                  <w:vAlign w:val="bottom"/>
                  <w:hideMark/>
                </w:tcPr>
                <w:p w:rsidR="004D7601" w:rsidRPr="00A065EE" w:rsidRDefault="004D7601" w:rsidP="007921D4">
                  <w:pPr>
                    <w:widowControl/>
                    <w:adjustRightInd/>
                    <w:spacing w:before="0" w:after="0"/>
                    <w:ind w:firstLine="0"/>
                    <w:jc w:val="center"/>
                    <w:textAlignment w:val="auto"/>
                    <w:rPr>
                      <w:rFonts w:eastAsia="Times New Roman" w:cs="Arial"/>
                      <w:b/>
                      <w:bCs/>
                      <w:spacing w:val="0"/>
                      <w:sz w:val="20"/>
                      <w:szCs w:val="20"/>
                      <w:lang w:eastAsia="ru-RU"/>
                    </w:rPr>
                  </w:pPr>
                  <w:r w:rsidRPr="00A065EE">
                    <w:rPr>
                      <w:rFonts w:eastAsia="Times New Roman" w:cs="Arial"/>
                      <w:b/>
                      <w:bCs/>
                      <w:spacing w:val="0"/>
                      <w:sz w:val="20"/>
                      <w:szCs w:val="20"/>
                      <w:lang w:eastAsia="ru-RU"/>
                    </w:rPr>
                    <w:t>2019 год</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540"/>
              </w:trPr>
              <w:tc>
                <w:tcPr>
                  <w:tcW w:w="500" w:type="dxa"/>
                  <w:vMerge/>
                  <w:tcBorders>
                    <w:top w:val="single" w:sz="4" w:space="0" w:color="auto"/>
                    <w:left w:val="nil"/>
                    <w:bottom w:val="single" w:sz="4" w:space="0" w:color="000000"/>
                    <w:right w:val="nil"/>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single" w:sz="4" w:space="0" w:color="auto"/>
                    <w:left w:val="single" w:sz="4" w:space="0" w:color="auto"/>
                    <w:bottom w:val="single" w:sz="4" w:space="0" w:color="auto"/>
                    <w:right w:val="single" w:sz="4" w:space="0" w:color="auto"/>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b/>
                      <w:bCs/>
                      <w:spacing w:val="0"/>
                      <w:sz w:val="16"/>
                      <w:szCs w:val="16"/>
                      <w:lang w:eastAsia="ru-RU"/>
                    </w:rPr>
                  </w:pPr>
                </w:p>
              </w:tc>
              <w:tc>
                <w:tcPr>
                  <w:tcW w:w="1591" w:type="dxa"/>
                  <w:vMerge/>
                  <w:tcBorders>
                    <w:top w:val="single" w:sz="4" w:space="0" w:color="auto"/>
                    <w:left w:val="nil"/>
                    <w:bottom w:val="single" w:sz="4" w:space="0" w:color="000000"/>
                    <w:right w:val="single" w:sz="4" w:space="0" w:color="auto"/>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b/>
                      <w:bCs/>
                      <w:spacing w:val="0"/>
                      <w:sz w:val="16"/>
                      <w:szCs w:val="16"/>
                      <w:lang w:eastAsia="ru-RU"/>
                    </w:rPr>
                  </w:pPr>
                </w:p>
              </w:tc>
              <w:tc>
                <w:tcPr>
                  <w:tcW w:w="777" w:type="dxa"/>
                  <w:vMerge w:val="restart"/>
                  <w:tcBorders>
                    <w:top w:val="nil"/>
                    <w:left w:val="single" w:sz="4" w:space="0" w:color="auto"/>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Период действия</w:t>
                  </w:r>
                </w:p>
              </w:tc>
              <w:tc>
                <w:tcPr>
                  <w:tcW w:w="812" w:type="dxa"/>
                  <w:tcBorders>
                    <w:top w:val="nil"/>
                    <w:left w:val="nil"/>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Величина тарифов</w:t>
                  </w:r>
                </w:p>
              </w:tc>
              <w:tc>
                <w:tcPr>
                  <w:tcW w:w="6494" w:type="dxa"/>
                  <w:gridSpan w:val="4"/>
                  <w:tcBorders>
                    <w:top w:val="nil"/>
                    <w:left w:val="nil"/>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Структура цен (тарифов)</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882"/>
              </w:trPr>
              <w:tc>
                <w:tcPr>
                  <w:tcW w:w="500" w:type="dxa"/>
                  <w:vMerge/>
                  <w:tcBorders>
                    <w:top w:val="single" w:sz="4" w:space="0" w:color="auto"/>
                    <w:left w:val="nil"/>
                    <w:bottom w:val="single" w:sz="4" w:space="0" w:color="000000"/>
                    <w:right w:val="nil"/>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single" w:sz="4" w:space="0" w:color="auto"/>
                    <w:left w:val="single" w:sz="4" w:space="0" w:color="auto"/>
                    <w:bottom w:val="single" w:sz="4" w:space="0" w:color="auto"/>
                    <w:right w:val="single" w:sz="4" w:space="0" w:color="auto"/>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b/>
                      <w:bCs/>
                      <w:spacing w:val="0"/>
                      <w:sz w:val="16"/>
                      <w:szCs w:val="16"/>
                      <w:lang w:eastAsia="ru-RU"/>
                    </w:rPr>
                  </w:pPr>
                </w:p>
              </w:tc>
              <w:tc>
                <w:tcPr>
                  <w:tcW w:w="1591" w:type="dxa"/>
                  <w:vMerge/>
                  <w:tcBorders>
                    <w:top w:val="single" w:sz="4" w:space="0" w:color="auto"/>
                    <w:left w:val="nil"/>
                    <w:bottom w:val="single" w:sz="4" w:space="0" w:color="000000"/>
                    <w:right w:val="single" w:sz="4" w:space="0" w:color="auto"/>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b/>
                      <w:bCs/>
                      <w:spacing w:val="0"/>
                      <w:sz w:val="16"/>
                      <w:szCs w:val="16"/>
                      <w:lang w:eastAsia="ru-RU"/>
                    </w:rPr>
                  </w:pPr>
                </w:p>
              </w:tc>
              <w:tc>
                <w:tcPr>
                  <w:tcW w:w="777" w:type="dxa"/>
                  <w:vMerge/>
                  <w:tcBorders>
                    <w:top w:val="nil"/>
                    <w:left w:val="single" w:sz="4" w:space="0" w:color="auto"/>
                    <w:bottom w:val="single" w:sz="4" w:space="0" w:color="auto"/>
                    <w:right w:val="single" w:sz="4" w:space="0" w:color="auto"/>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b/>
                      <w:bCs/>
                      <w:spacing w:val="0"/>
                      <w:sz w:val="16"/>
                      <w:szCs w:val="16"/>
                      <w:lang w:eastAsia="ru-RU"/>
                    </w:rPr>
                  </w:pPr>
                </w:p>
              </w:tc>
              <w:tc>
                <w:tcPr>
                  <w:tcW w:w="812" w:type="dxa"/>
                  <w:tcBorders>
                    <w:top w:val="nil"/>
                    <w:left w:val="nil"/>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руб./Гкал,                 с учетом НДС</w:t>
                  </w:r>
                </w:p>
              </w:tc>
              <w:tc>
                <w:tcPr>
                  <w:tcW w:w="1472" w:type="dxa"/>
                  <w:tcBorders>
                    <w:top w:val="nil"/>
                    <w:left w:val="nil"/>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Неподконтрольные расходы, руб./Гкал</w:t>
                  </w:r>
                </w:p>
              </w:tc>
              <w:tc>
                <w:tcPr>
                  <w:tcW w:w="1159" w:type="dxa"/>
                  <w:tcBorders>
                    <w:top w:val="nil"/>
                    <w:left w:val="nil"/>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Операционные расходы, руб./Гкал </w:t>
                  </w:r>
                </w:p>
              </w:tc>
              <w:tc>
                <w:tcPr>
                  <w:tcW w:w="3111" w:type="dxa"/>
                  <w:tcBorders>
                    <w:top w:val="nil"/>
                    <w:left w:val="nil"/>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Энергоресурсы, руб./Гкал</w:t>
                  </w:r>
                </w:p>
              </w:tc>
              <w:tc>
                <w:tcPr>
                  <w:tcW w:w="752" w:type="dxa"/>
                  <w:tcBorders>
                    <w:top w:val="nil"/>
                    <w:left w:val="nil"/>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Прибыль, руб./Гкал</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222"/>
              </w:trPr>
              <w:tc>
                <w:tcPr>
                  <w:tcW w:w="500" w:type="dxa"/>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1</w:t>
                  </w:r>
                </w:p>
              </w:tc>
              <w:tc>
                <w:tcPr>
                  <w:tcW w:w="1764" w:type="dxa"/>
                  <w:tcBorders>
                    <w:top w:val="nil"/>
                    <w:left w:val="nil"/>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2</w:t>
                  </w:r>
                </w:p>
              </w:tc>
              <w:tc>
                <w:tcPr>
                  <w:tcW w:w="1591" w:type="dxa"/>
                  <w:tcBorders>
                    <w:top w:val="nil"/>
                    <w:left w:val="nil"/>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w:t>
                  </w:r>
                </w:p>
              </w:tc>
              <w:tc>
                <w:tcPr>
                  <w:tcW w:w="777" w:type="dxa"/>
                  <w:tcBorders>
                    <w:top w:val="nil"/>
                    <w:left w:val="nil"/>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w:t>
                  </w:r>
                </w:p>
              </w:tc>
              <w:tc>
                <w:tcPr>
                  <w:tcW w:w="812" w:type="dxa"/>
                  <w:tcBorders>
                    <w:top w:val="nil"/>
                    <w:left w:val="nil"/>
                    <w:bottom w:val="single" w:sz="4" w:space="0" w:color="000000"/>
                    <w:right w:val="single" w:sz="4" w:space="0" w:color="000000"/>
                  </w:tcBorders>
                  <w:shd w:val="clear" w:color="auto" w:fill="auto"/>
                  <w:noWrap/>
                  <w:vAlign w:val="bottom"/>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w:t>
                  </w:r>
                </w:p>
              </w:tc>
              <w:tc>
                <w:tcPr>
                  <w:tcW w:w="1472" w:type="dxa"/>
                  <w:tcBorders>
                    <w:top w:val="nil"/>
                    <w:left w:val="nil"/>
                    <w:bottom w:val="single" w:sz="4" w:space="0" w:color="000000"/>
                    <w:right w:val="single" w:sz="4" w:space="0" w:color="000000"/>
                  </w:tcBorders>
                  <w:shd w:val="clear" w:color="auto" w:fill="auto"/>
                  <w:noWrap/>
                  <w:vAlign w:val="bottom"/>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w:t>
                  </w:r>
                </w:p>
              </w:tc>
              <w:tc>
                <w:tcPr>
                  <w:tcW w:w="1159" w:type="dxa"/>
                  <w:tcBorders>
                    <w:top w:val="nil"/>
                    <w:left w:val="nil"/>
                    <w:bottom w:val="single" w:sz="4" w:space="0" w:color="000000"/>
                    <w:right w:val="single" w:sz="4" w:space="0" w:color="000000"/>
                  </w:tcBorders>
                  <w:shd w:val="clear" w:color="auto" w:fill="auto"/>
                  <w:noWrap/>
                  <w:vAlign w:val="bottom"/>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w:t>
                  </w:r>
                </w:p>
              </w:tc>
              <w:tc>
                <w:tcPr>
                  <w:tcW w:w="3111" w:type="dxa"/>
                  <w:tcBorders>
                    <w:top w:val="nil"/>
                    <w:left w:val="nil"/>
                    <w:bottom w:val="single" w:sz="4" w:space="0" w:color="000000"/>
                    <w:right w:val="single" w:sz="4" w:space="0" w:color="000000"/>
                  </w:tcBorders>
                  <w:shd w:val="clear" w:color="auto" w:fill="auto"/>
                  <w:noWrap/>
                  <w:vAlign w:val="bottom"/>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w:t>
                  </w:r>
                </w:p>
              </w:tc>
              <w:tc>
                <w:tcPr>
                  <w:tcW w:w="752" w:type="dxa"/>
                  <w:tcBorders>
                    <w:top w:val="nil"/>
                    <w:left w:val="nil"/>
                    <w:bottom w:val="single" w:sz="4" w:space="0" w:color="000000"/>
                    <w:right w:val="single" w:sz="4" w:space="0" w:color="000000"/>
                  </w:tcBorders>
                  <w:shd w:val="clear" w:color="auto" w:fill="auto"/>
                  <w:noWrap/>
                  <w:vAlign w:val="bottom"/>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9</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225"/>
              </w:trPr>
              <w:tc>
                <w:tcPr>
                  <w:tcW w:w="500" w:type="dxa"/>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 </w:t>
                  </w:r>
                </w:p>
              </w:tc>
              <w:tc>
                <w:tcPr>
                  <w:tcW w:w="1764" w:type="dxa"/>
                  <w:tcBorders>
                    <w:top w:val="nil"/>
                    <w:left w:val="nil"/>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left"/>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Город Калуга, городской округ</w:t>
                  </w:r>
                </w:p>
              </w:tc>
              <w:tc>
                <w:tcPr>
                  <w:tcW w:w="1591" w:type="dxa"/>
                  <w:tcBorders>
                    <w:top w:val="nil"/>
                    <w:left w:val="nil"/>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777" w:type="dxa"/>
                  <w:tcBorders>
                    <w:top w:val="nil"/>
                    <w:left w:val="nil"/>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812" w:type="dxa"/>
                  <w:tcBorders>
                    <w:top w:val="nil"/>
                    <w:left w:val="nil"/>
                    <w:bottom w:val="nil"/>
                    <w:right w:val="nil"/>
                  </w:tcBorders>
                  <w:shd w:val="clear" w:color="auto" w:fill="auto"/>
                  <w:noWrap/>
                  <w:vAlign w:val="bottom"/>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72" w:type="dxa"/>
                  <w:tcBorders>
                    <w:top w:val="nil"/>
                    <w:left w:val="nil"/>
                    <w:bottom w:val="nil"/>
                    <w:right w:val="nil"/>
                  </w:tcBorders>
                  <w:shd w:val="clear" w:color="auto" w:fill="auto"/>
                  <w:noWrap/>
                  <w:vAlign w:val="bottom"/>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159" w:type="dxa"/>
                  <w:tcBorders>
                    <w:top w:val="nil"/>
                    <w:left w:val="nil"/>
                    <w:bottom w:val="nil"/>
                    <w:right w:val="nil"/>
                  </w:tcBorders>
                  <w:shd w:val="clear" w:color="auto" w:fill="auto"/>
                  <w:noWrap/>
                  <w:vAlign w:val="bottom"/>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3111" w:type="dxa"/>
                  <w:tcBorders>
                    <w:top w:val="nil"/>
                    <w:left w:val="nil"/>
                    <w:bottom w:val="nil"/>
                    <w:right w:val="nil"/>
                  </w:tcBorders>
                  <w:shd w:val="clear" w:color="auto" w:fill="auto"/>
                  <w:noWrap/>
                  <w:vAlign w:val="bottom"/>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52" w:type="dxa"/>
                  <w:tcBorders>
                    <w:top w:val="nil"/>
                    <w:left w:val="nil"/>
                    <w:bottom w:val="nil"/>
                    <w:right w:val="nil"/>
                  </w:tcBorders>
                  <w:shd w:val="clear" w:color="auto" w:fill="auto"/>
                  <w:noWrap/>
                  <w:vAlign w:val="bottom"/>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ФГБУ «Центральное жилищно-коммунальное управление» Минобороны РФ</w:t>
                  </w:r>
                </w:p>
              </w:tc>
              <w:tc>
                <w:tcPr>
                  <w:tcW w:w="159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812" w:type="dxa"/>
                  <w:tcBorders>
                    <w:top w:val="single" w:sz="4" w:space="0" w:color="000000"/>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2 089,18</w:t>
                  </w:r>
                </w:p>
              </w:tc>
              <w:tc>
                <w:tcPr>
                  <w:tcW w:w="14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113,81</w:t>
                  </w:r>
                </w:p>
              </w:tc>
              <w:tc>
                <w:tcPr>
                  <w:tcW w:w="1159" w:type="dxa"/>
                  <w:tcBorders>
                    <w:top w:val="single" w:sz="4" w:space="0" w:color="auto"/>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595,81</w:t>
                  </w:r>
                </w:p>
              </w:tc>
              <w:tc>
                <w:tcPr>
                  <w:tcW w:w="3111" w:type="dxa"/>
                  <w:tcBorders>
                    <w:top w:val="single" w:sz="4" w:space="0" w:color="auto"/>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1 358,66</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20,89</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591"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2 124,60</w:t>
                  </w:r>
                </w:p>
              </w:tc>
              <w:tc>
                <w:tcPr>
                  <w:tcW w:w="1472" w:type="dxa"/>
                  <w:tcBorders>
                    <w:top w:val="nil"/>
                    <w:left w:val="single" w:sz="4" w:space="0" w:color="auto"/>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115,87</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606,96</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1 386,89</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14,87</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«СЕТЕВАЯ КОМПАНИЯ»</w:t>
                  </w:r>
                </w:p>
              </w:tc>
              <w:tc>
                <w:tcPr>
                  <w:tcW w:w="159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2 920,64</w:t>
                  </w:r>
                </w:p>
              </w:tc>
              <w:tc>
                <w:tcPr>
                  <w:tcW w:w="1472" w:type="dxa"/>
                  <w:tcBorders>
                    <w:top w:val="nil"/>
                    <w:left w:val="single" w:sz="4" w:space="0" w:color="auto"/>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826,49</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634,93</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1 444,61</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14,60</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591"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2 773,99</w:t>
                  </w:r>
                </w:p>
              </w:tc>
              <w:tc>
                <w:tcPr>
                  <w:tcW w:w="1472" w:type="dxa"/>
                  <w:tcBorders>
                    <w:top w:val="nil"/>
                    <w:left w:val="single" w:sz="4" w:space="0" w:color="auto"/>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806,37</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490,18</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1 465,94</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11,50</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825"/>
              </w:trPr>
              <w:tc>
                <w:tcPr>
                  <w:tcW w:w="5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МУП «</w:t>
                  </w:r>
                  <w:proofErr w:type="spellStart"/>
                  <w:r w:rsidRPr="00A065EE">
                    <w:rPr>
                      <w:rFonts w:eastAsia="Times New Roman" w:cs="Arial"/>
                      <w:spacing w:val="0"/>
                      <w:sz w:val="16"/>
                      <w:szCs w:val="16"/>
                      <w:lang w:eastAsia="ru-RU"/>
                    </w:rPr>
                    <w:t>Калугатеплосеть</w:t>
                  </w:r>
                  <w:proofErr w:type="spellEnd"/>
                  <w:r w:rsidRPr="00A065EE">
                    <w:rPr>
                      <w:rFonts w:eastAsia="Times New Roman" w:cs="Arial"/>
                      <w:spacing w:val="0"/>
                      <w:sz w:val="16"/>
                      <w:szCs w:val="16"/>
                      <w:lang w:eastAsia="ru-RU"/>
                    </w:rPr>
                    <w:t>»</w:t>
                  </w:r>
                </w:p>
              </w:tc>
              <w:tc>
                <w:tcPr>
                  <w:tcW w:w="159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proofErr w:type="gramStart"/>
                  <w:r w:rsidRPr="00A065EE">
                    <w:rPr>
                      <w:rFonts w:eastAsia="Times New Roman" w:cs="Arial"/>
                      <w:spacing w:val="0"/>
                      <w:sz w:val="16"/>
                      <w:szCs w:val="16"/>
                      <w:lang w:eastAsia="ru-RU"/>
                    </w:rPr>
                    <w:t>на территории МО «Город Калуга», котельные по следующим адресам:</w:t>
                  </w:r>
                  <w:r w:rsidRPr="00A065EE">
                    <w:rPr>
                      <w:rFonts w:eastAsia="Times New Roman" w:cs="Arial"/>
                      <w:spacing w:val="0"/>
                      <w:sz w:val="16"/>
                      <w:szCs w:val="16"/>
                      <w:lang w:eastAsia="ru-RU"/>
                    </w:rPr>
                    <w:br/>
                    <w:t xml:space="preserve">ул. Баррикад, 181 «а»; ул. Вишневского, 1; </w:t>
                  </w:r>
                  <w:proofErr w:type="spellStart"/>
                  <w:r w:rsidRPr="00A065EE">
                    <w:rPr>
                      <w:rFonts w:eastAsia="Times New Roman" w:cs="Arial"/>
                      <w:spacing w:val="0"/>
                      <w:sz w:val="16"/>
                      <w:szCs w:val="16"/>
                      <w:lang w:eastAsia="ru-RU"/>
                    </w:rPr>
                    <w:t>Грабцевское</w:t>
                  </w:r>
                  <w:proofErr w:type="spellEnd"/>
                  <w:r w:rsidRPr="00A065EE">
                    <w:rPr>
                      <w:rFonts w:eastAsia="Times New Roman" w:cs="Arial"/>
                      <w:spacing w:val="0"/>
                      <w:sz w:val="16"/>
                      <w:szCs w:val="16"/>
                      <w:lang w:eastAsia="ru-RU"/>
                    </w:rPr>
                    <w:t xml:space="preserve"> шоссе, 115; </w:t>
                  </w:r>
                  <w:proofErr w:type="spellStart"/>
                  <w:r w:rsidRPr="00A065EE">
                    <w:rPr>
                      <w:rFonts w:eastAsia="Times New Roman" w:cs="Arial"/>
                      <w:spacing w:val="0"/>
                      <w:sz w:val="16"/>
                      <w:szCs w:val="16"/>
                      <w:lang w:eastAsia="ru-RU"/>
                    </w:rPr>
                    <w:t>Грабцевское</w:t>
                  </w:r>
                  <w:proofErr w:type="spellEnd"/>
                  <w:r w:rsidRPr="00A065EE">
                    <w:rPr>
                      <w:rFonts w:eastAsia="Times New Roman" w:cs="Arial"/>
                      <w:spacing w:val="0"/>
                      <w:sz w:val="16"/>
                      <w:szCs w:val="16"/>
                      <w:lang w:eastAsia="ru-RU"/>
                    </w:rPr>
                    <w:t xml:space="preserve"> шоссе, 22 «б»; ул. Молодёжная, 58 (дер. </w:t>
                  </w:r>
                  <w:proofErr w:type="spellStart"/>
                  <w:r w:rsidRPr="00A065EE">
                    <w:rPr>
                      <w:rFonts w:eastAsia="Times New Roman" w:cs="Arial"/>
                      <w:spacing w:val="0"/>
                      <w:sz w:val="16"/>
                      <w:szCs w:val="16"/>
                      <w:lang w:eastAsia="ru-RU"/>
                    </w:rPr>
                    <w:t>Лихун</w:t>
                  </w:r>
                  <w:proofErr w:type="spellEnd"/>
                  <w:r w:rsidRPr="00A065EE">
                    <w:rPr>
                      <w:rFonts w:eastAsia="Times New Roman" w:cs="Arial"/>
                      <w:spacing w:val="0"/>
                      <w:sz w:val="16"/>
                      <w:szCs w:val="16"/>
                      <w:lang w:eastAsia="ru-RU"/>
                    </w:rPr>
                    <w:t>); ул. Ипподромная, 37; Калуга Бор, 15 «а»;  ул. Кропоткина, 4 «а»; ул. Ленина, 60 «а»; ОЛ «Белка»;</w:t>
                  </w:r>
                  <w:r w:rsidRPr="00A065EE">
                    <w:rPr>
                      <w:rFonts w:eastAsia="Times New Roman" w:cs="Arial"/>
                      <w:spacing w:val="0"/>
                      <w:sz w:val="16"/>
                      <w:szCs w:val="16"/>
                      <w:lang w:eastAsia="ru-RU"/>
                    </w:rPr>
                    <w:br/>
                    <w:t xml:space="preserve">ул. Пролетарская, </w:t>
                  </w:r>
                  <w:r w:rsidRPr="00A065EE">
                    <w:rPr>
                      <w:rFonts w:eastAsia="Times New Roman" w:cs="Arial"/>
                      <w:spacing w:val="0"/>
                      <w:sz w:val="16"/>
                      <w:szCs w:val="16"/>
                      <w:lang w:eastAsia="ru-RU"/>
                    </w:rPr>
                    <w:lastRenderedPageBreak/>
                    <w:t>111; ул. Салтыкова Щедрина, 80 «а»;</w:t>
                  </w:r>
                  <w:proofErr w:type="gramEnd"/>
                  <w:r w:rsidRPr="00A065EE">
                    <w:rPr>
                      <w:rFonts w:eastAsia="Times New Roman" w:cs="Arial"/>
                      <w:spacing w:val="0"/>
                      <w:sz w:val="16"/>
                      <w:szCs w:val="16"/>
                      <w:lang w:eastAsia="ru-RU"/>
                    </w:rPr>
                    <w:t xml:space="preserve"> </w:t>
                  </w:r>
                  <w:proofErr w:type="gramStart"/>
                  <w:r w:rsidRPr="00A065EE">
                    <w:rPr>
                      <w:rFonts w:eastAsia="Times New Roman" w:cs="Arial"/>
                      <w:spacing w:val="0"/>
                      <w:sz w:val="16"/>
                      <w:szCs w:val="16"/>
                      <w:lang w:eastAsia="ru-RU"/>
                    </w:rPr>
                    <w:t xml:space="preserve">ул. Советская, 3 «б» (Тихонова пустынь); ул. </w:t>
                  </w:r>
                  <w:proofErr w:type="spellStart"/>
                  <w:r w:rsidRPr="00A065EE">
                    <w:rPr>
                      <w:rFonts w:eastAsia="Times New Roman" w:cs="Arial"/>
                      <w:spacing w:val="0"/>
                      <w:sz w:val="16"/>
                      <w:szCs w:val="16"/>
                      <w:lang w:eastAsia="ru-RU"/>
                    </w:rPr>
                    <w:t>Тарутинская</w:t>
                  </w:r>
                  <w:proofErr w:type="spellEnd"/>
                  <w:r w:rsidRPr="00A065EE">
                    <w:rPr>
                      <w:rFonts w:eastAsia="Times New Roman" w:cs="Arial"/>
                      <w:spacing w:val="0"/>
                      <w:sz w:val="16"/>
                      <w:szCs w:val="16"/>
                      <w:lang w:eastAsia="ru-RU"/>
                    </w:rPr>
                    <w:t>, 171; ул. Широкая, 51 «б»; Кирпичный завод МПС 3 «в» (</w:t>
                  </w:r>
                  <w:proofErr w:type="spellStart"/>
                  <w:r w:rsidRPr="00A065EE">
                    <w:rPr>
                      <w:rFonts w:eastAsia="Times New Roman" w:cs="Arial"/>
                      <w:spacing w:val="0"/>
                      <w:sz w:val="16"/>
                      <w:szCs w:val="16"/>
                      <w:lang w:eastAsia="ru-RU"/>
                    </w:rPr>
                    <w:t>Мстихино</w:t>
                  </w:r>
                  <w:proofErr w:type="spellEnd"/>
                  <w:r w:rsidRPr="00A065EE">
                    <w:rPr>
                      <w:rFonts w:eastAsia="Times New Roman" w:cs="Arial"/>
                      <w:spacing w:val="0"/>
                      <w:sz w:val="16"/>
                      <w:szCs w:val="16"/>
                      <w:lang w:eastAsia="ru-RU"/>
                    </w:rPr>
                    <w:t>)</w:t>
                  </w:r>
                  <w:r w:rsidRPr="00A065EE">
                    <w:rPr>
                      <w:rFonts w:eastAsia="Times New Roman" w:cs="Arial"/>
                      <w:spacing w:val="0"/>
                      <w:sz w:val="16"/>
                      <w:szCs w:val="16"/>
                      <w:lang w:eastAsia="ru-RU"/>
                    </w:rPr>
                    <w:br/>
                    <w:t>на территории МО «Город Калуга», котельные по следующим адресам:</w:t>
                  </w:r>
                  <w:r w:rsidRPr="00A065EE">
                    <w:rPr>
                      <w:rFonts w:eastAsia="Times New Roman" w:cs="Arial"/>
                      <w:spacing w:val="0"/>
                      <w:sz w:val="16"/>
                      <w:szCs w:val="16"/>
                      <w:lang w:eastAsia="ru-RU"/>
                    </w:rPr>
                    <w:br/>
                    <w:t xml:space="preserve">ул. Баррикад, 181 «а»; ул. Вишневского, 1; </w:t>
                  </w:r>
                  <w:proofErr w:type="spellStart"/>
                  <w:r w:rsidRPr="00A065EE">
                    <w:rPr>
                      <w:rFonts w:eastAsia="Times New Roman" w:cs="Arial"/>
                      <w:spacing w:val="0"/>
                      <w:sz w:val="16"/>
                      <w:szCs w:val="16"/>
                      <w:lang w:eastAsia="ru-RU"/>
                    </w:rPr>
                    <w:t>Грабцевское</w:t>
                  </w:r>
                  <w:proofErr w:type="spellEnd"/>
                  <w:r w:rsidRPr="00A065EE">
                    <w:rPr>
                      <w:rFonts w:eastAsia="Times New Roman" w:cs="Arial"/>
                      <w:spacing w:val="0"/>
                      <w:sz w:val="16"/>
                      <w:szCs w:val="16"/>
                      <w:lang w:eastAsia="ru-RU"/>
                    </w:rPr>
                    <w:t xml:space="preserve"> шоссе, 115; </w:t>
                  </w:r>
                  <w:proofErr w:type="spellStart"/>
                  <w:r w:rsidRPr="00A065EE">
                    <w:rPr>
                      <w:rFonts w:eastAsia="Times New Roman" w:cs="Arial"/>
                      <w:spacing w:val="0"/>
                      <w:sz w:val="16"/>
                      <w:szCs w:val="16"/>
                      <w:lang w:eastAsia="ru-RU"/>
                    </w:rPr>
                    <w:t>Грабцевское</w:t>
                  </w:r>
                  <w:proofErr w:type="spellEnd"/>
                  <w:r w:rsidRPr="00A065EE">
                    <w:rPr>
                      <w:rFonts w:eastAsia="Times New Roman" w:cs="Arial"/>
                      <w:spacing w:val="0"/>
                      <w:sz w:val="16"/>
                      <w:szCs w:val="16"/>
                      <w:lang w:eastAsia="ru-RU"/>
                    </w:rPr>
                    <w:t xml:space="preserve"> шоссе, 22 «б»; ул. Молодёжная, 58 (дер. </w:t>
                  </w:r>
                  <w:proofErr w:type="spellStart"/>
                  <w:r w:rsidRPr="00A065EE">
                    <w:rPr>
                      <w:rFonts w:eastAsia="Times New Roman" w:cs="Arial"/>
                      <w:spacing w:val="0"/>
                      <w:sz w:val="16"/>
                      <w:szCs w:val="16"/>
                      <w:lang w:eastAsia="ru-RU"/>
                    </w:rPr>
                    <w:t>Лихун</w:t>
                  </w:r>
                  <w:proofErr w:type="spellEnd"/>
                  <w:r w:rsidRPr="00A065EE">
                    <w:rPr>
                      <w:rFonts w:eastAsia="Times New Roman" w:cs="Arial"/>
                      <w:spacing w:val="0"/>
                      <w:sz w:val="16"/>
                      <w:szCs w:val="16"/>
                      <w:lang w:eastAsia="ru-RU"/>
                    </w:rPr>
                    <w:t>); ул. Ипподромная, 37;</w:t>
                  </w:r>
                  <w:proofErr w:type="gramEnd"/>
                  <w:r w:rsidRPr="00A065EE">
                    <w:rPr>
                      <w:rFonts w:eastAsia="Times New Roman" w:cs="Arial"/>
                      <w:spacing w:val="0"/>
                      <w:sz w:val="16"/>
                      <w:szCs w:val="16"/>
                      <w:lang w:eastAsia="ru-RU"/>
                    </w:rPr>
                    <w:t xml:space="preserve"> </w:t>
                  </w:r>
                  <w:proofErr w:type="gramStart"/>
                  <w:r w:rsidRPr="00A065EE">
                    <w:rPr>
                      <w:rFonts w:eastAsia="Times New Roman" w:cs="Arial"/>
                      <w:spacing w:val="0"/>
                      <w:sz w:val="16"/>
                      <w:szCs w:val="16"/>
                      <w:lang w:eastAsia="ru-RU"/>
                    </w:rPr>
                    <w:t>Калуга Бор, 15 «а»;  ул. Кропоткина, 4 «а»; ул. Ленина, 60 «а»; ОЛ «Белка»;</w:t>
                  </w:r>
                  <w:r w:rsidRPr="00A065EE">
                    <w:rPr>
                      <w:rFonts w:eastAsia="Times New Roman" w:cs="Arial"/>
                      <w:spacing w:val="0"/>
                      <w:sz w:val="16"/>
                      <w:szCs w:val="16"/>
                      <w:lang w:eastAsia="ru-RU"/>
                    </w:rPr>
                    <w:br/>
                    <w:t xml:space="preserve">ул. Пролетарская, 111; ул. Салтыкова Щедрина, 80 «а»; ул. Советская, 3 «б» (Тихонова пустынь); ул. </w:t>
                  </w:r>
                  <w:proofErr w:type="spellStart"/>
                  <w:r w:rsidRPr="00A065EE">
                    <w:rPr>
                      <w:rFonts w:eastAsia="Times New Roman" w:cs="Arial"/>
                      <w:spacing w:val="0"/>
                      <w:sz w:val="16"/>
                      <w:szCs w:val="16"/>
                      <w:lang w:eastAsia="ru-RU"/>
                    </w:rPr>
                    <w:t>Тарутинская</w:t>
                  </w:r>
                  <w:proofErr w:type="spellEnd"/>
                  <w:r w:rsidRPr="00A065EE">
                    <w:rPr>
                      <w:rFonts w:eastAsia="Times New Roman" w:cs="Arial"/>
                      <w:spacing w:val="0"/>
                      <w:sz w:val="16"/>
                      <w:szCs w:val="16"/>
                      <w:lang w:eastAsia="ru-RU"/>
                    </w:rPr>
                    <w:t>, 171; ул. Широкая, 51 «б»; Кирпичный завод МПС 3 «в» (</w:t>
                  </w:r>
                  <w:proofErr w:type="spellStart"/>
                  <w:r w:rsidRPr="00A065EE">
                    <w:rPr>
                      <w:rFonts w:eastAsia="Times New Roman" w:cs="Arial"/>
                      <w:spacing w:val="0"/>
                      <w:sz w:val="16"/>
                      <w:szCs w:val="16"/>
                      <w:lang w:eastAsia="ru-RU"/>
                    </w:rPr>
                    <w:t>Мстихино</w:t>
                  </w:r>
                  <w:proofErr w:type="spellEnd"/>
                  <w:r w:rsidRPr="00A065EE">
                    <w:rPr>
                      <w:rFonts w:eastAsia="Times New Roman" w:cs="Arial"/>
                      <w:spacing w:val="0"/>
                      <w:sz w:val="16"/>
                      <w:szCs w:val="16"/>
                      <w:lang w:eastAsia="ru-RU"/>
                    </w:rPr>
                    <w:t>)</w:t>
                  </w:r>
                  <w:proofErr w:type="gramEnd"/>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lastRenderedPageBreak/>
                    <w:t>01.01.-30.06.</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2 069,03</w:t>
                  </w:r>
                </w:p>
              </w:tc>
              <w:tc>
                <w:tcPr>
                  <w:tcW w:w="1472" w:type="dxa"/>
                  <w:tcBorders>
                    <w:top w:val="nil"/>
                    <w:left w:val="single" w:sz="4" w:space="0" w:color="auto"/>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173,92</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459,92</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1 421,79</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13,39</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1290"/>
              </w:trPr>
              <w:tc>
                <w:tcPr>
                  <w:tcW w:w="50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591"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2 691,76</w:t>
                  </w:r>
                </w:p>
              </w:tc>
              <w:tc>
                <w:tcPr>
                  <w:tcW w:w="1472" w:type="dxa"/>
                  <w:tcBorders>
                    <w:top w:val="nil"/>
                    <w:left w:val="single" w:sz="4" w:space="0" w:color="auto"/>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313,88</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822,08</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1 538,39</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17,42</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285"/>
              </w:trPr>
              <w:tc>
                <w:tcPr>
                  <w:tcW w:w="500" w:type="dxa"/>
                  <w:vMerge w:val="restart"/>
                  <w:tcBorders>
                    <w:top w:val="nil"/>
                    <w:left w:val="single" w:sz="4" w:space="0" w:color="000000"/>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lastRenderedPageBreak/>
                    <w:t> </w:t>
                  </w:r>
                </w:p>
              </w:tc>
              <w:tc>
                <w:tcPr>
                  <w:tcW w:w="1764" w:type="dxa"/>
                  <w:vMerge w:val="restart"/>
                  <w:tcBorders>
                    <w:top w:val="nil"/>
                    <w:left w:val="single" w:sz="4" w:space="0" w:color="000000"/>
                    <w:bottom w:val="nil"/>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МУП «</w:t>
                  </w:r>
                  <w:proofErr w:type="spellStart"/>
                  <w:r w:rsidRPr="00A065EE">
                    <w:rPr>
                      <w:rFonts w:eastAsia="Times New Roman" w:cs="Arial"/>
                      <w:spacing w:val="0"/>
                      <w:sz w:val="16"/>
                      <w:szCs w:val="16"/>
                      <w:lang w:eastAsia="ru-RU"/>
                    </w:rPr>
                    <w:t>Калугатеплосеть</w:t>
                  </w:r>
                  <w:proofErr w:type="spellEnd"/>
                  <w:r w:rsidRPr="00A065EE">
                    <w:rPr>
                      <w:rFonts w:eastAsia="Times New Roman" w:cs="Arial"/>
                      <w:spacing w:val="0"/>
                      <w:sz w:val="16"/>
                      <w:szCs w:val="16"/>
                      <w:lang w:eastAsia="ru-RU"/>
                    </w:rPr>
                    <w:t>»</w:t>
                  </w:r>
                </w:p>
              </w:tc>
              <w:tc>
                <w:tcPr>
                  <w:tcW w:w="1591" w:type="dxa"/>
                  <w:vMerge w:val="restart"/>
                  <w:tcBorders>
                    <w:top w:val="nil"/>
                    <w:left w:val="single" w:sz="4" w:space="0" w:color="000000"/>
                    <w:bottom w:val="nil"/>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 </w:t>
                  </w:r>
                  <w:proofErr w:type="gramStart"/>
                  <w:r w:rsidRPr="00A065EE">
                    <w:rPr>
                      <w:rFonts w:eastAsia="Times New Roman" w:cs="Arial"/>
                      <w:spacing w:val="0"/>
                      <w:sz w:val="16"/>
                      <w:szCs w:val="16"/>
                      <w:lang w:eastAsia="ru-RU"/>
                    </w:rPr>
                    <w:t>- на территории МО «Город Калуга», кроме котельных по  адресам:</w:t>
                  </w:r>
                  <w:r w:rsidRPr="00A065EE">
                    <w:rPr>
                      <w:rFonts w:eastAsia="Times New Roman" w:cs="Arial"/>
                      <w:spacing w:val="0"/>
                      <w:sz w:val="16"/>
                      <w:szCs w:val="16"/>
                      <w:lang w:eastAsia="ru-RU"/>
                    </w:rPr>
                    <w:br/>
                    <w:t xml:space="preserve">ул. Баррикад, 181 «а»; ул. Вишневского, 1; </w:t>
                  </w:r>
                  <w:proofErr w:type="spellStart"/>
                  <w:r w:rsidRPr="00A065EE">
                    <w:rPr>
                      <w:rFonts w:eastAsia="Times New Roman" w:cs="Arial"/>
                      <w:spacing w:val="0"/>
                      <w:sz w:val="16"/>
                      <w:szCs w:val="16"/>
                      <w:lang w:eastAsia="ru-RU"/>
                    </w:rPr>
                    <w:t>Грабцевское</w:t>
                  </w:r>
                  <w:proofErr w:type="spellEnd"/>
                  <w:r w:rsidRPr="00A065EE">
                    <w:rPr>
                      <w:rFonts w:eastAsia="Times New Roman" w:cs="Arial"/>
                      <w:spacing w:val="0"/>
                      <w:sz w:val="16"/>
                      <w:szCs w:val="16"/>
                      <w:lang w:eastAsia="ru-RU"/>
                    </w:rPr>
                    <w:t xml:space="preserve"> шоссе, 115; </w:t>
                  </w:r>
                  <w:proofErr w:type="spellStart"/>
                  <w:r w:rsidRPr="00A065EE">
                    <w:rPr>
                      <w:rFonts w:eastAsia="Times New Roman" w:cs="Arial"/>
                      <w:spacing w:val="0"/>
                      <w:sz w:val="16"/>
                      <w:szCs w:val="16"/>
                      <w:lang w:eastAsia="ru-RU"/>
                    </w:rPr>
                    <w:t>Грабцевское</w:t>
                  </w:r>
                  <w:proofErr w:type="spellEnd"/>
                  <w:r w:rsidRPr="00A065EE">
                    <w:rPr>
                      <w:rFonts w:eastAsia="Times New Roman" w:cs="Arial"/>
                      <w:spacing w:val="0"/>
                      <w:sz w:val="16"/>
                      <w:szCs w:val="16"/>
                      <w:lang w:eastAsia="ru-RU"/>
                    </w:rPr>
                    <w:t xml:space="preserve"> шоссе, 22 «б»; ул. Молодёжная, 58 (д </w:t>
                  </w:r>
                  <w:proofErr w:type="spellStart"/>
                  <w:r w:rsidRPr="00A065EE">
                    <w:rPr>
                      <w:rFonts w:eastAsia="Times New Roman" w:cs="Arial"/>
                      <w:spacing w:val="0"/>
                      <w:sz w:val="16"/>
                      <w:szCs w:val="16"/>
                      <w:lang w:eastAsia="ru-RU"/>
                    </w:rPr>
                    <w:t>Лихун</w:t>
                  </w:r>
                  <w:proofErr w:type="spellEnd"/>
                  <w:r w:rsidRPr="00A065EE">
                    <w:rPr>
                      <w:rFonts w:eastAsia="Times New Roman" w:cs="Arial"/>
                      <w:spacing w:val="0"/>
                      <w:sz w:val="16"/>
                      <w:szCs w:val="16"/>
                      <w:lang w:eastAsia="ru-RU"/>
                    </w:rPr>
                    <w:t>); ул. Ипподромная, 37</w:t>
                  </w:r>
                  <w:proofErr w:type="gramEnd"/>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2 069,03</w:t>
                  </w:r>
                </w:p>
              </w:tc>
              <w:tc>
                <w:tcPr>
                  <w:tcW w:w="147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173,92</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459,92</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1 421,79</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13,39</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945"/>
              </w:trPr>
              <w:tc>
                <w:tcPr>
                  <w:tcW w:w="500" w:type="dxa"/>
                  <w:vMerge/>
                  <w:tcBorders>
                    <w:top w:val="nil"/>
                    <w:left w:val="single" w:sz="4" w:space="0" w:color="000000"/>
                    <w:bottom w:val="nil"/>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nil"/>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591" w:type="dxa"/>
                  <w:vMerge/>
                  <w:tcBorders>
                    <w:top w:val="nil"/>
                    <w:left w:val="single" w:sz="4" w:space="0" w:color="000000"/>
                    <w:bottom w:val="nil"/>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2 104,62</w:t>
                  </w:r>
                </w:p>
              </w:tc>
              <w:tc>
                <w:tcPr>
                  <w:tcW w:w="147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191,96</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399,06</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1 499,97</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13,64</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510"/>
              </w:trPr>
              <w:tc>
                <w:tcPr>
                  <w:tcW w:w="5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lastRenderedPageBreak/>
                    <w:t> </w:t>
                  </w:r>
                </w:p>
              </w:tc>
              <w:tc>
                <w:tcPr>
                  <w:tcW w:w="176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МУП «</w:t>
                  </w:r>
                  <w:proofErr w:type="spellStart"/>
                  <w:r w:rsidRPr="00A065EE">
                    <w:rPr>
                      <w:rFonts w:eastAsia="Times New Roman" w:cs="Arial"/>
                      <w:spacing w:val="0"/>
                      <w:sz w:val="16"/>
                      <w:szCs w:val="16"/>
                      <w:lang w:eastAsia="ru-RU"/>
                    </w:rPr>
                    <w:t>Калугатеплосеть</w:t>
                  </w:r>
                  <w:proofErr w:type="spellEnd"/>
                  <w:r w:rsidRPr="00A065EE">
                    <w:rPr>
                      <w:rFonts w:eastAsia="Times New Roman" w:cs="Arial"/>
                      <w:spacing w:val="0"/>
                      <w:sz w:val="16"/>
                      <w:szCs w:val="16"/>
                      <w:lang w:eastAsia="ru-RU"/>
                    </w:rPr>
                    <w:t>»</w:t>
                  </w:r>
                </w:p>
              </w:tc>
              <w:tc>
                <w:tcPr>
                  <w:tcW w:w="159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Услуги по передаче</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304,13</w:t>
                  </w:r>
                </w:p>
              </w:tc>
              <w:tc>
                <w:tcPr>
                  <w:tcW w:w="147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21,25</w:t>
                  </w:r>
                </w:p>
              </w:tc>
              <w:tc>
                <w:tcPr>
                  <w:tcW w:w="1159"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76,81</w:t>
                  </w:r>
                </w:p>
              </w:tc>
              <w:tc>
                <w:tcPr>
                  <w:tcW w:w="3111"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205,34</w:t>
                  </w:r>
                </w:p>
              </w:tc>
              <w:tc>
                <w:tcPr>
                  <w:tcW w:w="75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0,72</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525"/>
              </w:trPr>
              <w:tc>
                <w:tcPr>
                  <w:tcW w:w="500" w:type="dxa"/>
                  <w:vMerge/>
                  <w:tcBorders>
                    <w:top w:val="single" w:sz="4" w:space="0" w:color="auto"/>
                    <w:left w:val="single" w:sz="4" w:space="0" w:color="auto"/>
                    <w:bottom w:val="single" w:sz="4" w:space="0" w:color="000000"/>
                    <w:right w:val="single" w:sz="4" w:space="0" w:color="auto"/>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single" w:sz="4" w:space="0" w:color="000000"/>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591" w:type="dxa"/>
                  <w:vMerge/>
                  <w:tcBorders>
                    <w:top w:val="single" w:sz="4" w:space="0" w:color="000000"/>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309,29</w:t>
                  </w:r>
                </w:p>
              </w:tc>
              <w:tc>
                <w:tcPr>
                  <w:tcW w:w="147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29,82</w:t>
                  </w:r>
                </w:p>
              </w:tc>
              <w:tc>
                <w:tcPr>
                  <w:tcW w:w="1159"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70,36</w:t>
                  </w:r>
                </w:p>
              </w:tc>
              <w:tc>
                <w:tcPr>
                  <w:tcW w:w="3111"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209,11</w:t>
                  </w:r>
                </w:p>
              </w:tc>
              <w:tc>
                <w:tcPr>
                  <w:tcW w:w="75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570"/>
              </w:trPr>
              <w:tc>
                <w:tcPr>
                  <w:tcW w:w="5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МУП «</w:t>
                  </w:r>
                  <w:proofErr w:type="spellStart"/>
                  <w:r w:rsidRPr="00A065EE">
                    <w:rPr>
                      <w:rFonts w:eastAsia="Times New Roman" w:cs="Arial"/>
                      <w:spacing w:val="0"/>
                      <w:sz w:val="16"/>
                      <w:szCs w:val="16"/>
                      <w:lang w:eastAsia="ru-RU"/>
                    </w:rPr>
                    <w:t>Калугатеплосеть</w:t>
                  </w:r>
                  <w:proofErr w:type="spellEnd"/>
                  <w:r w:rsidRPr="00A065EE">
                    <w:rPr>
                      <w:rFonts w:eastAsia="Times New Roman" w:cs="Arial"/>
                      <w:spacing w:val="0"/>
                      <w:sz w:val="16"/>
                      <w:szCs w:val="16"/>
                      <w:lang w:eastAsia="ru-RU"/>
                    </w:rPr>
                    <w:t>»</w:t>
                  </w:r>
                </w:p>
              </w:tc>
              <w:tc>
                <w:tcPr>
                  <w:tcW w:w="1591" w:type="dxa"/>
                  <w:vMerge w:val="restart"/>
                  <w:tcBorders>
                    <w:top w:val="nil"/>
                    <w:left w:val="single" w:sz="4" w:space="0" w:color="000000"/>
                    <w:bottom w:val="nil"/>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 услуги по передаче от ведомственного источника АО «КНИИТМУ»</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51,86</w:t>
                  </w:r>
                </w:p>
              </w:tc>
              <w:tc>
                <w:tcPr>
                  <w:tcW w:w="147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18,77</w:t>
                  </w:r>
                </w:p>
              </w:tc>
              <w:tc>
                <w:tcPr>
                  <w:tcW w:w="1159"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33,10</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90"/>
              </w:trPr>
              <w:tc>
                <w:tcPr>
                  <w:tcW w:w="50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591" w:type="dxa"/>
                  <w:vMerge/>
                  <w:tcBorders>
                    <w:top w:val="nil"/>
                    <w:left w:val="single" w:sz="4" w:space="0" w:color="000000"/>
                    <w:bottom w:val="nil"/>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52,74</w:t>
                  </w:r>
                </w:p>
              </w:tc>
              <w:tc>
                <w:tcPr>
                  <w:tcW w:w="1472" w:type="dxa"/>
                  <w:tcBorders>
                    <w:top w:val="nil"/>
                    <w:left w:val="nil"/>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18,97</w:t>
                  </w:r>
                </w:p>
              </w:tc>
              <w:tc>
                <w:tcPr>
                  <w:tcW w:w="1159" w:type="dxa"/>
                  <w:tcBorders>
                    <w:top w:val="nil"/>
                    <w:left w:val="nil"/>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33,77</w:t>
                  </w:r>
                </w:p>
              </w:tc>
              <w:tc>
                <w:tcPr>
                  <w:tcW w:w="3111" w:type="dxa"/>
                  <w:tcBorders>
                    <w:top w:val="nil"/>
                    <w:left w:val="nil"/>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52" w:type="dxa"/>
                  <w:tcBorders>
                    <w:top w:val="nil"/>
                    <w:left w:val="nil"/>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90"/>
              </w:trPr>
              <w:tc>
                <w:tcPr>
                  <w:tcW w:w="500" w:type="dxa"/>
                  <w:tcBorders>
                    <w:top w:val="nil"/>
                    <w:left w:val="single" w:sz="4" w:space="0" w:color="000000"/>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764" w:type="dxa"/>
                  <w:tcBorders>
                    <w:top w:val="nil"/>
                    <w:left w:val="nil"/>
                    <w:bottom w:val="nil"/>
                    <w:right w:val="nil"/>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59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Приобретенная тепловая энергия от ПАО "КЗАЭ"</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2 251,82</w:t>
                  </w:r>
                </w:p>
              </w:tc>
              <w:tc>
                <w:tcPr>
                  <w:tcW w:w="14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59" w:type="dxa"/>
                  <w:tcBorders>
                    <w:top w:val="single" w:sz="4" w:space="0" w:color="auto"/>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111" w:type="dxa"/>
                  <w:tcBorders>
                    <w:top w:val="single" w:sz="4" w:space="0" w:color="auto"/>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90"/>
              </w:trPr>
              <w:tc>
                <w:tcPr>
                  <w:tcW w:w="500" w:type="dxa"/>
                  <w:tcBorders>
                    <w:top w:val="nil"/>
                    <w:left w:val="single" w:sz="4" w:space="0" w:color="000000"/>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764" w:type="dxa"/>
                  <w:tcBorders>
                    <w:top w:val="nil"/>
                    <w:left w:val="nil"/>
                    <w:bottom w:val="nil"/>
                    <w:right w:val="nil"/>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591" w:type="dxa"/>
                  <w:vMerge/>
                  <w:tcBorders>
                    <w:top w:val="single" w:sz="4" w:space="0" w:color="auto"/>
                    <w:left w:val="single" w:sz="4" w:space="0" w:color="auto"/>
                    <w:bottom w:val="single" w:sz="4" w:space="0" w:color="000000"/>
                    <w:right w:val="single" w:sz="4" w:space="0" w:color="auto"/>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2 287,12</w:t>
                  </w:r>
                </w:p>
              </w:tc>
              <w:tc>
                <w:tcPr>
                  <w:tcW w:w="1472" w:type="dxa"/>
                  <w:tcBorders>
                    <w:top w:val="nil"/>
                    <w:left w:val="single" w:sz="4" w:space="0" w:color="auto"/>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90"/>
              </w:trPr>
              <w:tc>
                <w:tcPr>
                  <w:tcW w:w="500" w:type="dxa"/>
                  <w:tcBorders>
                    <w:top w:val="nil"/>
                    <w:left w:val="single" w:sz="4" w:space="0" w:color="000000"/>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764" w:type="dxa"/>
                  <w:tcBorders>
                    <w:top w:val="nil"/>
                    <w:left w:val="nil"/>
                    <w:bottom w:val="nil"/>
                    <w:right w:val="nil"/>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591" w:type="dxa"/>
                  <w:vMerge w:val="restart"/>
                  <w:tcBorders>
                    <w:top w:val="nil"/>
                    <w:left w:val="single" w:sz="4" w:space="0" w:color="auto"/>
                    <w:bottom w:val="single" w:sz="4" w:space="0" w:color="000000"/>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Приобретенная тепловая энергия от АО "КЭМЗ"</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1 913,78</w:t>
                  </w:r>
                </w:p>
              </w:tc>
              <w:tc>
                <w:tcPr>
                  <w:tcW w:w="1472" w:type="dxa"/>
                  <w:tcBorders>
                    <w:top w:val="nil"/>
                    <w:left w:val="single" w:sz="4" w:space="0" w:color="auto"/>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90"/>
              </w:trPr>
              <w:tc>
                <w:tcPr>
                  <w:tcW w:w="500" w:type="dxa"/>
                  <w:tcBorders>
                    <w:top w:val="nil"/>
                    <w:left w:val="single" w:sz="4" w:space="0" w:color="000000"/>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764" w:type="dxa"/>
                  <w:tcBorders>
                    <w:top w:val="nil"/>
                    <w:left w:val="nil"/>
                    <w:bottom w:val="nil"/>
                    <w:right w:val="nil"/>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МУП «</w:t>
                  </w:r>
                  <w:proofErr w:type="spellStart"/>
                  <w:r w:rsidRPr="00A065EE">
                    <w:rPr>
                      <w:rFonts w:eastAsia="Times New Roman" w:cs="Arial"/>
                      <w:spacing w:val="0"/>
                      <w:sz w:val="16"/>
                      <w:szCs w:val="16"/>
                      <w:lang w:eastAsia="ru-RU"/>
                    </w:rPr>
                    <w:t>Калугатеплосеть</w:t>
                  </w:r>
                  <w:proofErr w:type="spellEnd"/>
                  <w:r w:rsidRPr="00A065EE">
                    <w:rPr>
                      <w:rFonts w:eastAsia="Times New Roman" w:cs="Arial"/>
                      <w:spacing w:val="0"/>
                      <w:sz w:val="16"/>
                      <w:szCs w:val="16"/>
                      <w:lang w:eastAsia="ru-RU"/>
                    </w:rPr>
                    <w:t>»</w:t>
                  </w:r>
                </w:p>
              </w:tc>
              <w:tc>
                <w:tcPr>
                  <w:tcW w:w="1591" w:type="dxa"/>
                  <w:vMerge/>
                  <w:tcBorders>
                    <w:top w:val="nil"/>
                    <w:left w:val="single" w:sz="4" w:space="0" w:color="auto"/>
                    <w:bottom w:val="single" w:sz="4" w:space="0" w:color="000000"/>
                    <w:right w:val="single" w:sz="4" w:space="0" w:color="auto"/>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1 946,30</w:t>
                  </w:r>
                </w:p>
              </w:tc>
              <w:tc>
                <w:tcPr>
                  <w:tcW w:w="1472" w:type="dxa"/>
                  <w:tcBorders>
                    <w:top w:val="nil"/>
                    <w:left w:val="single" w:sz="4" w:space="0" w:color="auto"/>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90"/>
              </w:trPr>
              <w:tc>
                <w:tcPr>
                  <w:tcW w:w="500" w:type="dxa"/>
                  <w:tcBorders>
                    <w:top w:val="nil"/>
                    <w:left w:val="single" w:sz="4" w:space="0" w:color="000000"/>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764" w:type="dxa"/>
                  <w:tcBorders>
                    <w:top w:val="nil"/>
                    <w:left w:val="nil"/>
                    <w:bottom w:val="nil"/>
                    <w:right w:val="nil"/>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591" w:type="dxa"/>
                  <w:vMerge w:val="restart"/>
                  <w:tcBorders>
                    <w:top w:val="nil"/>
                    <w:left w:val="single" w:sz="4" w:space="0" w:color="auto"/>
                    <w:bottom w:val="single" w:sz="4" w:space="0" w:color="000000"/>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Приобретенная тепловая энергия от АО "КЗТА"</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1 974,52</w:t>
                  </w:r>
                </w:p>
              </w:tc>
              <w:tc>
                <w:tcPr>
                  <w:tcW w:w="1472" w:type="dxa"/>
                  <w:tcBorders>
                    <w:top w:val="nil"/>
                    <w:left w:val="single" w:sz="4" w:space="0" w:color="auto"/>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90"/>
              </w:trPr>
              <w:tc>
                <w:tcPr>
                  <w:tcW w:w="500" w:type="dxa"/>
                  <w:tcBorders>
                    <w:top w:val="nil"/>
                    <w:left w:val="single" w:sz="4" w:space="0" w:color="000000"/>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764" w:type="dxa"/>
                  <w:tcBorders>
                    <w:top w:val="nil"/>
                    <w:left w:val="nil"/>
                    <w:bottom w:val="nil"/>
                    <w:right w:val="nil"/>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591" w:type="dxa"/>
                  <w:vMerge/>
                  <w:tcBorders>
                    <w:top w:val="nil"/>
                    <w:left w:val="single" w:sz="4" w:space="0" w:color="auto"/>
                    <w:bottom w:val="single" w:sz="4" w:space="0" w:color="000000"/>
                    <w:right w:val="single" w:sz="4" w:space="0" w:color="auto"/>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2 006,75</w:t>
                  </w:r>
                </w:p>
              </w:tc>
              <w:tc>
                <w:tcPr>
                  <w:tcW w:w="1472" w:type="dxa"/>
                  <w:tcBorders>
                    <w:top w:val="nil"/>
                    <w:left w:val="single" w:sz="4" w:space="0" w:color="auto"/>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w:t>
                  </w:r>
                </w:p>
              </w:tc>
              <w:tc>
                <w:tcPr>
                  <w:tcW w:w="176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АО «Калужская обувная фабрика «</w:t>
                  </w:r>
                  <w:proofErr w:type="spellStart"/>
                  <w:r w:rsidRPr="00A065EE">
                    <w:rPr>
                      <w:rFonts w:eastAsia="Times New Roman" w:cs="Arial"/>
                      <w:spacing w:val="0"/>
                      <w:sz w:val="16"/>
                      <w:szCs w:val="16"/>
                      <w:lang w:eastAsia="ru-RU"/>
                    </w:rPr>
                    <w:t>Калита</w:t>
                  </w:r>
                  <w:proofErr w:type="spellEnd"/>
                  <w:r w:rsidRPr="00A065EE">
                    <w:rPr>
                      <w:rFonts w:eastAsia="Times New Roman" w:cs="Arial"/>
                      <w:spacing w:val="0"/>
                      <w:sz w:val="16"/>
                      <w:szCs w:val="16"/>
                      <w:lang w:eastAsia="ru-RU"/>
                    </w:rPr>
                    <w:t>»</w:t>
                  </w:r>
                </w:p>
              </w:tc>
              <w:tc>
                <w:tcPr>
                  <w:tcW w:w="159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1 985,82</w:t>
                  </w:r>
                </w:p>
              </w:tc>
              <w:tc>
                <w:tcPr>
                  <w:tcW w:w="147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389,95</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284,86</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1 266,58</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44,44</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tcBorders>
                    <w:top w:val="single" w:sz="4" w:space="0" w:color="000000"/>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single" w:sz="4" w:space="0" w:color="000000"/>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591"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2 065,25</w:t>
                  </w:r>
                </w:p>
              </w:tc>
              <w:tc>
                <w:tcPr>
                  <w:tcW w:w="147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288,08</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453,81</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1 323,36</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0,00</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465"/>
              </w:trPr>
              <w:tc>
                <w:tcPr>
                  <w:tcW w:w="5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АО «Научно - производственное предприятие «Калужский приборостроительный завод «Тайфун» </w:t>
                  </w:r>
                </w:p>
              </w:tc>
              <w:tc>
                <w:tcPr>
                  <w:tcW w:w="159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и передача тепловой энергии</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1 814,71</w:t>
                  </w:r>
                </w:p>
              </w:tc>
              <w:tc>
                <w:tcPr>
                  <w:tcW w:w="147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206,44</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327,72</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1 226,74</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53,82</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585"/>
              </w:trPr>
              <w:tc>
                <w:tcPr>
                  <w:tcW w:w="50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591"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1 845,31</w:t>
                  </w:r>
                </w:p>
              </w:tc>
              <w:tc>
                <w:tcPr>
                  <w:tcW w:w="147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152,89</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401,61</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1 248,36</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42,45</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570"/>
              </w:trPr>
              <w:tc>
                <w:tcPr>
                  <w:tcW w:w="500" w:type="dxa"/>
                  <w:tcBorders>
                    <w:top w:val="nil"/>
                    <w:left w:val="single" w:sz="4" w:space="0" w:color="000000"/>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АО «Научно - производственное предприятие «Калужский приборостроительный завод «Тайфун» </w:t>
                  </w:r>
                </w:p>
              </w:tc>
              <w:tc>
                <w:tcPr>
                  <w:tcW w:w="159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и передача тепловой энергии с учетом услуги МУП "</w:t>
                  </w:r>
                  <w:proofErr w:type="spellStart"/>
                  <w:r w:rsidRPr="00A065EE">
                    <w:rPr>
                      <w:rFonts w:eastAsia="Times New Roman" w:cs="Arial"/>
                      <w:spacing w:val="0"/>
                      <w:sz w:val="16"/>
                      <w:szCs w:val="16"/>
                      <w:lang w:eastAsia="ru-RU"/>
                    </w:rPr>
                    <w:t>Калугатеплосеть</w:t>
                  </w:r>
                  <w:proofErr w:type="spellEnd"/>
                  <w:r w:rsidRPr="00A065EE">
                    <w:rPr>
                      <w:rFonts w:eastAsia="Times New Roman" w:cs="Arial"/>
                      <w:spacing w:val="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1 913,78</w:t>
                  </w:r>
                </w:p>
              </w:tc>
              <w:tc>
                <w:tcPr>
                  <w:tcW w:w="1472" w:type="dxa"/>
                  <w:tcBorders>
                    <w:top w:val="nil"/>
                    <w:left w:val="single" w:sz="4" w:space="0" w:color="auto"/>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495"/>
              </w:trPr>
              <w:tc>
                <w:tcPr>
                  <w:tcW w:w="500" w:type="dxa"/>
                  <w:tcBorders>
                    <w:top w:val="nil"/>
                    <w:left w:val="single" w:sz="4" w:space="0" w:color="000000"/>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591"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1 946,30</w:t>
                  </w:r>
                </w:p>
              </w:tc>
              <w:tc>
                <w:tcPr>
                  <w:tcW w:w="1472" w:type="dxa"/>
                  <w:tcBorders>
                    <w:top w:val="nil"/>
                    <w:left w:val="single" w:sz="4" w:space="0" w:color="auto"/>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ОАО «</w:t>
                  </w:r>
                  <w:proofErr w:type="spellStart"/>
                  <w:r w:rsidRPr="00A065EE">
                    <w:rPr>
                      <w:rFonts w:eastAsia="Times New Roman" w:cs="Arial"/>
                      <w:spacing w:val="0"/>
                      <w:sz w:val="16"/>
                      <w:szCs w:val="16"/>
                      <w:lang w:eastAsia="ru-RU"/>
                    </w:rPr>
                    <w:t>Калугатрансмаш</w:t>
                  </w:r>
                  <w:proofErr w:type="spellEnd"/>
                  <w:r w:rsidRPr="00A065EE">
                    <w:rPr>
                      <w:rFonts w:eastAsia="Times New Roman" w:cs="Arial"/>
                      <w:spacing w:val="0"/>
                      <w:sz w:val="16"/>
                      <w:szCs w:val="16"/>
                      <w:lang w:eastAsia="ru-RU"/>
                    </w:rPr>
                    <w:t>»</w:t>
                  </w:r>
                </w:p>
              </w:tc>
              <w:tc>
                <w:tcPr>
                  <w:tcW w:w="159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1 760,34</w:t>
                  </w:r>
                </w:p>
              </w:tc>
              <w:tc>
                <w:tcPr>
                  <w:tcW w:w="1472" w:type="dxa"/>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172,20</w:t>
                  </w:r>
                </w:p>
              </w:tc>
              <w:tc>
                <w:tcPr>
                  <w:tcW w:w="1159"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292,23</w:t>
                  </w:r>
                </w:p>
              </w:tc>
              <w:tc>
                <w:tcPr>
                  <w:tcW w:w="3111"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1 241,21</w:t>
                  </w:r>
                </w:p>
              </w:tc>
              <w:tc>
                <w:tcPr>
                  <w:tcW w:w="75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54,71</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tcBorders>
                    <w:top w:val="single" w:sz="4" w:space="0" w:color="000000"/>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591"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1 821,10</w:t>
                  </w:r>
                </w:p>
              </w:tc>
              <w:tc>
                <w:tcPr>
                  <w:tcW w:w="1472" w:type="dxa"/>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170,27</w:t>
                  </w:r>
                </w:p>
              </w:tc>
              <w:tc>
                <w:tcPr>
                  <w:tcW w:w="1159"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336,11</w:t>
                  </w:r>
                </w:p>
              </w:tc>
              <w:tc>
                <w:tcPr>
                  <w:tcW w:w="3111"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1 267,34</w:t>
                  </w:r>
                </w:p>
              </w:tc>
              <w:tc>
                <w:tcPr>
                  <w:tcW w:w="75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47,38</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«Калужское предприятие «Сигнал»</w:t>
                  </w:r>
                </w:p>
              </w:tc>
              <w:tc>
                <w:tcPr>
                  <w:tcW w:w="159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2 228,93</w:t>
                  </w:r>
                </w:p>
              </w:tc>
              <w:tc>
                <w:tcPr>
                  <w:tcW w:w="1472" w:type="dxa"/>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327,27</w:t>
                  </w:r>
                </w:p>
              </w:tc>
              <w:tc>
                <w:tcPr>
                  <w:tcW w:w="1159"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590,17</w:t>
                  </w:r>
                </w:p>
              </w:tc>
              <w:tc>
                <w:tcPr>
                  <w:tcW w:w="3111"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1 287,98</w:t>
                  </w:r>
                </w:p>
              </w:tc>
              <w:tc>
                <w:tcPr>
                  <w:tcW w:w="75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23,50</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591"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2 266,64</w:t>
                  </w:r>
                </w:p>
              </w:tc>
              <w:tc>
                <w:tcPr>
                  <w:tcW w:w="147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378,49</w:t>
                  </w:r>
                </w:p>
              </w:tc>
              <w:tc>
                <w:tcPr>
                  <w:tcW w:w="1159"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524,32</w:t>
                  </w:r>
                </w:p>
              </w:tc>
              <w:tc>
                <w:tcPr>
                  <w:tcW w:w="3111"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1 336,59</w:t>
                  </w:r>
                </w:p>
              </w:tc>
              <w:tc>
                <w:tcPr>
                  <w:tcW w:w="75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27,23</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lastRenderedPageBreak/>
                    <w:t>8</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АО «</w:t>
                  </w:r>
                  <w:proofErr w:type="spellStart"/>
                  <w:r w:rsidRPr="00A065EE">
                    <w:rPr>
                      <w:rFonts w:eastAsia="Times New Roman" w:cs="Arial"/>
                      <w:spacing w:val="0"/>
                      <w:sz w:val="16"/>
                      <w:szCs w:val="16"/>
                      <w:lang w:eastAsia="ru-RU"/>
                    </w:rPr>
                    <w:t>Калугатехремонт</w:t>
                  </w:r>
                  <w:proofErr w:type="spellEnd"/>
                  <w:r w:rsidRPr="00A065EE">
                    <w:rPr>
                      <w:rFonts w:eastAsia="Times New Roman" w:cs="Arial"/>
                      <w:spacing w:val="0"/>
                      <w:sz w:val="16"/>
                      <w:szCs w:val="16"/>
                      <w:lang w:eastAsia="ru-RU"/>
                    </w:rPr>
                    <w:t>»</w:t>
                  </w:r>
                </w:p>
              </w:tc>
              <w:tc>
                <w:tcPr>
                  <w:tcW w:w="159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2 299,64</w:t>
                  </w:r>
                </w:p>
              </w:tc>
              <w:tc>
                <w:tcPr>
                  <w:tcW w:w="147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486,76</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504,71</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1 303,01</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5,15</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591"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2 335,18</w:t>
                  </w:r>
                </w:p>
              </w:tc>
              <w:tc>
                <w:tcPr>
                  <w:tcW w:w="147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346,49</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569,62</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1 332,24</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86,82</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9</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w:t>
                  </w:r>
                  <w:proofErr w:type="spellStart"/>
                  <w:r w:rsidRPr="00A065EE">
                    <w:rPr>
                      <w:rFonts w:eastAsia="Times New Roman" w:cs="Arial"/>
                      <w:spacing w:val="0"/>
                      <w:sz w:val="16"/>
                      <w:szCs w:val="16"/>
                      <w:lang w:eastAsia="ru-RU"/>
                    </w:rPr>
                    <w:t>Элмат</w:t>
                  </w:r>
                  <w:proofErr w:type="spellEnd"/>
                  <w:r w:rsidRPr="00A065EE">
                    <w:rPr>
                      <w:rFonts w:eastAsia="Times New Roman" w:cs="Arial"/>
                      <w:spacing w:val="0"/>
                      <w:sz w:val="16"/>
                      <w:szCs w:val="16"/>
                      <w:lang w:eastAsia="ru-RU"/>
                    </w:rPr>
                    <w:t>»</w:t>
                  </w:r>
                </w:p>
              </w:tc>
              <w:tc>
                <w:tcPr>
                  <w:tcW w:w="159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2 023,52</w:t>
                  </w:r>
                </w:p>
              </w:tc>
              <w:tc>
                <w:tcPr>
                  <w:tcW w:w="147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393,80</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331,50</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1 246,07</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52,15</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591"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2 174,39</w:t>
                  </w:r>
                </w:p>
              </w:tc>
              <w:tc>
                <w:tcPr>
                  <w:tcW w:w="147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330,22</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515,39</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1 268,33</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60,43</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10</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w:t>
                  </w:r>
                  <w:proofErr w:type="spellStart"/>
                  <w:r w:rsidRPr="00A065EE">
                    <w:rPr>
                      <w:rFonts w:eastAsia="Times New Roman" w:cs="Arial"/>
                      <w:spacing w:val="0"/>
                      <w:sz w:val="16"/>
                      <w:szCs w:val="16"/>
                      <w:lang w:eastAsia="ru-RU"/>
                    </w:rPr>
                    <w:t>Аркаим</w:t>
                  </w:r>
                  <w:proofErr w:type="spellEnd"/>
                  <w:r w:rsidRPr="00A065EE">
                    <w:rPr>
                      <w:rFonts w:eastAsia="Times New Roman" w:cs="Arial"/>
                      <w:spacing w:val="0"/>
                      <w:sz w:val="16"/>
                      <w:szCs w:val="16"/>
                      <w:lang w:eastAsia="ru-RU"/>
                    </w:rPr>
                    <w:t>»*</w:t>
                  </w:r>
                </w:p>
              </w:tc>
              <w:tc>
                <w:tcPr>
                  <w:tcW w:w="159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2 309,80</w:t>
                  </w:r>
                </w:p>
              </w:tc>
              <w:tc>
                <w:tcPr>
                  <w:tcW w:w="147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347,23</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707,77</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1 233,91</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20,89</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591"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2 349,05</w:t>
                  </w:r>
                </w:p>
              </w:tc>
              <w:tc>
                <w:tcPr>
                  <w:tcW w:w="147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465,60</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625,09</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1 237,07</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21,30</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ОАО «Российские железные дороги»</w:t>
                  </w:r>
                </w:p>
              </w:tc>
              <w:tc>
                <w:tcPr>
                  <w:tcW w:w="159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По системе теплоснабжения, расположенной на территории МО «Город Калуга», кроме </w:t>
                  </w:r>
                  <w:proofErr w:type="spellStart"/>
                  <w:r w:rsidRPr="00A065EE">
                    <w:rPr>
                      <w:rFonts w:eastAsia="Times New Roman" w:cs="Arial"/>
                      <w:spacing w:val="0"/>
                      <w:sz w:val="16"/>
                      <w:szCs w:val="16"/>
                      <w:lang w:eastAsia="ru-RU"/>
                    </w:rPr>
                    <w:t>п</w:t>
                  </w:r>
                  <w:proofErr w:type="gramStart"/>
                  <w:r w:rsidRPr="00A065EE">
                    <w:rPr>
                      <w:rFonts w:eastAsia="Times New Roman" w:cs="Arial"/>
                      <w:spacing w:val="0"/>
                      <w:sz w:val="16"/>
                      <w:szCs w:val="16"/>
                      <w:lang w:eastAsia="ru-RU"/>
                    </w:rPr>
                    <w:t>.Ж</w:t>
                  </w:r>
                  <w:proofErr w:type="gramEnd"/>
                  <w:r w:rsidRPr="00A065EE">
                    <w:rPr>
                      <w:rFonts w:eastAsia="Times New Roman" w:cs="Arial"/>
                      <w:spacing w:val="0"/>
                      <w:sz w:val="16"/>
                      <w:szCs w:val="16"/>
                      <w:lang w:eastAsia="ru-RU"/>
                    </w:rPr>
                    <w:t>елезнодорожный</w:t>
                  </w:r>
                  <w:proofErr w:type="spellEnd"/>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1 851,05</w:t>
                  </w:r>
                </w:p>
              </w:tc>
              <w:tc>
                <w:tcPr>
                  <w:tcW w:w="147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100,11</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304,67</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1 402,41</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43,86</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720"/>
              </w:trPr>
              <w:tc>
                <w:tcPr>
                  <w:tcW w:w="50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591"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1 880,72</w:t>
                  </w:r>
                </w:p>
              </w:tc>
              <w:tc>
                <w:tcPr>
                  <w:tcW w:w="147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100,09</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351,13</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1 421,05</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8,46</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12</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АО «Сыры Калужские»*</w:t>
                  </w:r>
                </w:p>
              </w:tc>
              <w:tc>
                <w:tcPr>
                  <w:tcW w:w="159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2 277,27</w:t>
                  </w:r>
                </w:p>
              </w:tc>
              <w:tc>
                <w:tcPr>
                  <w:tcW w:w="147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135,81</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627,37</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1 419,79</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94,30</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591"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2 340,79</w:t>
                  </w:r>
                </w:p>
              </w:tc>
              <w:tc>
                <w:tcPr>
                  <w:tcW w:w="147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184,18</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645,56</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1 450,20</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60,84</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ОАО «Российские железные дороги»</w:t>
                  </w:r>
                </w:p>
              </w:tc>
              <w:tc>
                <w:tcPr>
                  <w:tcW w:w="159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По системе теплоснабжения, расположенной на территории п. Железнодорожный                 МО «Город Калуга»</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1 765,84</w:t>
                  </w:r>
                </w:p>
              </w:tc>
              <w:tc>
                <w:tcPr>
                  <w:tcW w:w="147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109,73</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289,23</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1 324,94</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41,94</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765"/>
              </w:trPr>
              <w:tc>
                <w:tcPr>
                  <w:tcW w:w="50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591"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1 782,77</w:t>
                  </w:r>
                </w:p>
              </w:tc>
              <w:tc>
                <w:tcPr>
                  <w:tcW w:w="147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99,23</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296,37</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1 341,32</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45,85</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13</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ПАО «Калужский завод автомобильного электрооборудования»</w:t>
                  </w:r>
                </w:p>
              </w:tc>
              <w:tc>
                <w:tcPr>
                  <w:tcW w:w="159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1 947,70</w:t>
                  </w:r>
                </w:p>
              </w:tc>
              <w:tc>
                <w:tcPr>
                  <w:tcW w:w="147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126,92</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446,26</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1 346,66</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27,85</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591"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1 977,83</w:t>
                  </w:r>
                </w:p>
              </w:tc>
              <w:tc>
                <w:tcPr>
                  <w:tcW w:w="1472" w:type="dxa"/>
                  <w:tcBorders>
                    <w:top w:val="nil"/>
                    <w:left w:val="single" w:sz="4" w:space="0" w:color="auto"/>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146,07</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398,36</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1 386,70</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46,70</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14</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«Тепло-Сервис»*</w:t>
                  </w:r>
                </w:p>
              </w:tc>
              <w:tc>
                <w:tcPr>
                  <w:tcW w:w="159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1 926,26</w:t>
                  </w:r>
                </w:p>
              </w:tc>
              <w:tc>
                <w:tcPr>
                  <w:tcW w:w="147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245,38</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252,50</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1 366,66</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61,72</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591"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1 959,00</w:t>
                  </w:r>
                </w:p>
              </w:tc>
              <w:tc>
                <w:tcPr>
                  <w:tcW w:w="147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251,23</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293,73</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1 387,32</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26,72</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15</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«Дом»*</w:t>
                  </w:r>
                </w:p>
              </w:tc>
              <w:tc>
                <w:tcPr>
                  <w:tcW w:w="159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1 705,84</w:t>
                  </w:r>
                </w:p>
              </w:tc>
              <w:tc>
                <w:tcPr>
                  <w:tcW w:w="1472" w:type="dxa"/>
                  <w:tcBorders>
                    <w:top w:val="nil"/>
                    <w:left w:val="single" w:sz="4" w:space="0" w:color="auto"/>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227,48</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343,25</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1 076,92</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58,19</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591"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1 734,50</w:t>
                  </w:r>
                </w:p>
              </w:tc>
              <w:tc>
                <w:tcPr>
                  <w:tcW w:w="1472" w:type="dxa"/>
                  <w:tcBorders>
                    <w:top w:val="nil"/>
                    <w:left w:val="single" w:sz="4" w:space="0" w:color="auto"/>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245,49</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373,41</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1 078,47</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37,13</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16</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ПАО «Калужский двигатель»</w:t>
                  </w:r>
                </w:p>
              </w:tc>
              <w:tc>
                <w:tcPr>
                  <w:tcW w:w="159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1 863,11</w:t>
                  </w:r>
                </w:p>
              </w:tc>
              <w:tc>
                <w:tcPr>
                  <w:tcW w:w="147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216,26</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338,90</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1 247,44</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60,51</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591"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1 950,47</w:t>
                  </w:r>
                </w:p>
              </w:tc>
              <w:tc>
                <w:tcPr>
                  <w:tcW w:w="147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222,46</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356,77</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1 320,63</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50,61</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17</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АО «Восход» - Калужский </w:t>
                  </w:r>
                  <w:proofErr w:type="spellStart"/>
                  <w:r w:rsidRPr="00A065EE">
                    <w:rPr>
                      <w:rFonts w:eastAsia="Times New Roman" w:cs="Arial"/>
                      <w:spacing w:val="0"/>
                      <w:sz w:val="16"/>
                      <w:szCs w:val="16"/>
                      <w:lang w:eastAsia="ru-RU"/>
                    </w:rPr>
                    <w:t>радиоламповый</w:t>
                  </w:r>
                  <w:proofErr w:type="spellEnd"/>
                  <w:r w:rsidRPr="00A065EE">
                    <w:rPr>
                      <w:rFonts w:eastAsia="Times New Roman" w:cs="Arial"/>
                      <w:spacing w:val="0"/>
                      <w:sz w:val="16"/>
                      <w:szCs w:val="16"/>
                      <w:lang w:eastAsia="ru-RU"/>
                    </w:rPr>
                    <w:t xml:space="preserve"> завод</w:t>
                  </w:r>
                </w:p>
              </w:tc>
              <w:tc>
                <w:tcPr>
                  <w:tcW w:w="159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1 828,81</w:t>
                  </w:r>
                </w:p>
              </w:tc>
              <w:tc>
                <w:tcPr>
                  <w:tcW w:w="147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145,28</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192,01</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1 424,50</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67,02</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591"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1 925,12</w:t>
                  </w:r>
                </w:p>
              </w:tc>
              <w:tc>
                <w:tcPr>
                  <w:tcW w:w="147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191,65</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246,39</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1 425,61</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61,47</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420"/>
              </w:trPr>
              <w:tc>
                <w:tcPr>
                  <w:tcW w:w="500" w:type="dxa"/>
                  <w:tcBorders>
                    <w:top w:val="nil"/>
                    <w:left w:val="single" w:sz="4" w:space="0" w:color="000000"/>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18</w:t>
                  </w:r>
                </w:p>
              </w:tc>
              <w:tc>
                <w:tcPr>
                  <w:tcW w:w="1764" w:type="dxa"/>
                  <w:vMerge w:val="restart"/>
                  <w:tcBorders>
                    <w:top w:val="nil"/>
                    <w:left w:val="single" w:sz="4" w:space="0" w:color="000000"/>
                    <w:bottom w:val="single" w:sz="4" w:space="0" w:color="000000"/>
                    <w:right w:val="single" w:sz="4" w:space="0" w:color="000000"/>
                  </w:tcBorders>
                  <w:shd w:val="clear" w:color="auto" w:fill="auto"/>
                  <w:vAlign w:val="bottom"/>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ПАО «</w:t>
                  </w:r>
                  <w:proofErr w:type="spellStart"/>
                  <w:r w:rsidRPr="00A065EE">
                    <w:rPr>
                      <w:rFonts w:eastAsia="Times New Roman" w:cs="Arial"/>
                      <w:spacing w:val="0"/>
                      <w:sz w:val="16"/>
                      <w:szCs w:val="16"/>
                      <w:lang w:eastAsia="ru-RU"/>
                    </w:rPr>
                    <w:t>Квадра</w:t>
                  </w:r>
                  <w:proofErr w:type="spellEnd"/>
                  <w:r w:rsidRPr="00A065EE">
                    <w:rPr>
                      <w:rFonts w:eastAsia="Times New Roman" w:cs="Arial"/>
                      <w:spacing w:val="0"/>
                      <w:sz w:val="16"/>
                      <w:szCs w:val="16"/>
                      <w:lang w:eastAsia="ru-RU"/>
                    </w:rPr>
                    <w:t xml:space="preserve"> - Генерирующая компания» (производственное подразделение «Калужская ТЭЦ» филиала ПАО «</w:t>
                  </w:r>
                  <w:proofErr w:type="spellStart"/>
                  <w:r w:rsidRPr="00A065EE">
                    <w:rPr>
                      <w:rFonts w:eastAsia="Times New Roman" w:cs="Arial"/>
                      <w:spacing w:val="0"/>
                      <w:sz w:val="16"/>
                      <w:szCs w:val="16"/>
                      <w:lang w:eastAsia="ru-RU"/>
                    </w:rPr>
                    <w:t>Квадра</w:t>
                  </w:r>
                  <w:proofErr w:type="spellEnd"/>
                  <w:r w:rsidRPr="00A065EE">
                    <w:rPr>
                      <w:rFonts w:eastAsia="Times New Roman" w:cs="Arial"/>
                      <w:spacing w:val="0"/>
                      <w:sz w:val="16"/>
                      <w:szCs w:val="16"/>
                      <w:lang w:eastAsia="ru-RU"/>
                    </w:rPr>
                    <w:t>» - «Центральная генерация»)</w:t>
                  </w:r>
                </w:p>
              </w:tc>
              <w:tc>
                <w:tcPr>
                  <w:tcW w:w="1591" w:type="dxa"/>
                  <w:vMerge w:val="restart"/>
                  <w:tcBorders>
                    <w:top w:val="nil"/>
                    <w:left w:val="single" w:sz="4" w:space="0" w:color="000000"/>
                    <w:bottom w:val="single" w:sz="4" w:space="0" w:color="000000"/>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тепловой энергии</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1 744,91</w:t>
                  </w:r>
                </w:p>
              </w:tc>
              <w:tc>
                <w:tcPr>
                  <w:tcW w:w="147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220,97</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277,72</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1 244,97</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1,36</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540"/>
              </w:trPr>
              <w:tc>
                <w:tcPr>
                  <w:tcW w:w="5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591" w:type="dxa"/>
                  <w:vMerge/>
                  <w:tcBorders>
                    <w:top w:val="nil"/>
                    <w:left w:val="single" w:sz="4" w:space="0" w:color="000000"/>
                    <w:bottom w:val="single" w:sz="4" w:space="0" w:color="000000"/>
                    <w:right w:val="single" w:sz="4" w:space="0" w:color="auto"/>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1 795,42</w:t>
                  </w:r>
                </w:p>
              </w:tc>
              <w:tc>
                <w:tcPr>
                  <w:tcW w:w="147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227,37</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285,76</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1 281,02</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1,40</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465"/>
              </w:trPr>
              <w:tc>
                <w:tcPr>
                  <w:tcW w:w="50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ПАО «</w:t>
                  </w:r>
                  <w:proofErr w:type="spellStart"/>
                  <w:r w:rsidRPr="00A065EE">
                    <w:rPr>
                      <w:rFonts w:eastAsia="Times New Roman" w:cs="Arial"/>
                      <w:spacing w:val="0"/>
                      <w:sz w:val="16"/>
                      <w:szCs w:val="16"/>
                      <w:lang w:eastAsia="ru-RU"/>
                    </w:rPr>
                    <w:t>Квадра</w:t>
                  </w:r>
                  <w:proofErr w:type="spellEnd"/>
                  <w:r w:rsidRPr="00A065EE">
                    <w:rPr>
                      <w:rFonts w:eastAsia="Times New Roman" w:cs="Arial"/>
                      <w:spacing w:val="0"/>
                      <w:sz w:val="16"/>
                      <w:szCs w:val="16"/>
                      <w:lang w:eastAsia="ru-RU"/>
                    </w:rPr>
                    <w:t xml:space="preserve"> - Генерирующая компания» (производственное подразделение «Калужская ТЭЦ» филиала ПАО «</w:t>
                  </w:r>
                  <w:proofErr w:type="spellStart"/>
                  <w:r w:rsidRPr="00A065EE">
                    <w:rPr>
                      <w:rFonts w:eastAsia="Times New Roman" w:cs="Arial"/>
                      <w:spacing w:val="0"/>
                      <w:sz w:val="16"/>
                      <w:szCs w:val="16"/>
                      <w:lang w:eastAsia="ru-RU"/>
                    </w:rPr>
                    <w:t>Квадра</w:t>
                  </w:r>
                  <w:proofErr w:type="spellEnd"/>
                  <w:r w:rsidRPr="00A065EE">
                    <w:rPr>
                      <w:rFonts w:eastAsia="Times New Roman" w:cs="Arial"/>
                      <w:spacing w:val="0"/>
                      <w:sz w:val="16"/>
                      <w:szCs w:val="16"/>
                      <w:lang w:eastAsia="ru-RU"/>
                    </w:rPr>
                    <w:t>» - «Центральная генерация»)</w:t>
                  </w:r>
                </w:p>
              </w:tc>
              <w:tc>
                <w:tcPr>
                  <w:tcW w:w="159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 производство и передача тепловой энергии</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color w:val="000000"/>
                      <w:spacing w:val="0"/>
                      <w:sz w:val="16"/>
                      <w:szCs w:val="16"/>
                      <w:lang w:eastAsia="ru-RU"/>
                    </w:rPr>
                  </w:pPr>
                  <w:r w:rsidRPr="00A065EE">
                    <w:rPr>
                      <w:rFonts w:eastAsia="Times New Roman" w:cs="Arial"/>
                      <w:color w:val="000000"/>
                      <w:spacing w:val="0"/>
                      <w:sz w:val="16"/>
                      <w:szCs w:val="16"/>
                      <w:lang w:eastAsia="ru-RU"/>
                    </w:rPr>
                    <w:t>2 105,96</w:t>
                  </w:r>
                </w:p>
              </w:tc>
              <w:tc>
                <w:tcPr>
                  <w:tcW w:w="147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465"/>
              </w:trPr>
              <w:tc>
                <w:tcPr>
                  <w:tcW w:w="50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591"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color w:val="000000"/>
                      <w:spacing w:val="0"/>
                      <w:sz w:val="16"/>
                      <w:szCs w:val="16"/>
                      <w:lang w:eastAsia="ru-RU"/>
                    </w:rPr>
                  </w:pPr>
                  <w:r w:rsidRPr="00A065EE">
                    <w:rPr>
                      <w:rFonts w:eastAsia="Times New Roman" w:cs="Arial"/>
                      <w:color w:val="000000"/>
                      <w:spacing w:val="0"/>
                      <w:sz w:val="16"/>
                      <w:szCs w:val="16"/>
                      <w:lang w:eastAsia="ru-RU"/>
                    </w:rPr>
                    <w:t>2 146,60</w:t>
                  </w:r>
                </w:p>
              </w:tc>
              <w:tc>
                <w:tcPr>
                  <w:tcW w:w="147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465"/>
              </w:trPr>
              <w:tc>
                <w:tcPr>
                  <w:tcW w:w="50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ПАО «</w:t>
                  </w:r>
                  <w:proofErr w:type="spellStart"/>
                  <w:r w:rsidRPr="00A065EE">
                    <w:rPr>
                      <w:rFonts w:eastAsia="Times New Roman" w:cs="Arial"/>
                      <w:spacing w:val="0"/>
                      <w:sz w:val="16"/>
                      <w:szCs w:val="16"/>
                      <w:lang w:eastAsia="ru-RU"/>
                    </w:rPr>
                    <w:t>Квадра</w:t>
                  </w:r>
                  <w:proofErr w:type="spellEnd"/>
                  <w:r w:rsidRPr="00A065EE">
                    <w:rPr>
                      <w:rFonts w:eastAsia="Times New Roman" w:cs="Arial"/>
                      <w:spacing w:val="0"/>
                      <w:sz w:val="16"/>
                      <w:szCs w:val="16"/>
                      <w:lang w:eastAsia="ru-RU"/>
                    </w:rPr>
                    <w:t xml:space="preserve"> - Генерирующая компания» (производственное подразделение «Калужская ТЭЦ» филиала ПАО «</w:t>
                  </w:r>
                  <w:proofErr w:type="spellStart"/>
                  <w:r w:rsidRPr="00A065EE">
                    <w:rPr>
                      <w:rFonts w:eastAsia="Times New Roman" w:cs="Arial"/>
                      <w:spacing w:val="0"/>
                      <w:sz w:val="16"/>
                      <w:szCs w:val="16"/>
                      <w:lang w:eastAsia="ru-RU"/>
                    </w:rPr>
                    <w:t>Квадра</w:t>
                  </w:r>
                  <w:proofErr w:type="spellEnd"/>
                  <w:r w:rsidRPr="00A065EE">
                    <w:rPr>
                      <w:rFonts w:eastAsia="Times New Roman" w:cs="Arial"/>
                      <w:spacing w:val="0"/>
                      <w:sz w:val="16"/>
                      <w:szCs w:val="16"/>
                      <w:lang w:eastAsia="ru-RU"/>
                    </w:rPr>
                    <w:t>» - «Центральная генерация»)</w:t>
                  </w:r>
                </w:p>
              </w:tc>
              <w:tc>
                <w:tcPr>
                  <w:tcW w:w="159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и передача с учетом услуги по передаче                       МУП «</w:t>
                  </w:r>
                  <w:proofErr w:type="spellStart"/>
                  <w:r w:rsidRPr="00A065EE">
                    <w:rPr>
                      <w:rFonts w:eastAsia="Times New Roman" w:cs="Arial"/>
                      <w:spacing w:val="0"/>
                      <w:sz w:val="16"/>
                      <w:szCs w:val="16"/>
                      <w:lang w:eastAsia="ru-RU"/>
                    </w:rPr>
                    <w:t>Калугатеплосеть</w:t>
                  </w:r>
                  <w:proofErr w:type="spellEnd"/>
                  <w:r w:rsidRPr="00A065EE">
                    <w:rPr>
                      <w:rFonts w:eastAsia="Times New Roman" w:cs="Arial"/>
                      <w:spacing w:val="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color w:val="000000"/>
                      <w:spacing w:val="0"/>
                      <w:sz w:val="16"/>
                      <w:szCs w:val="16"/>
                      <w:lang w:eastAsia="ru-RU"/>
                    </w:rPr>
                  </w:pPr>
                  <w:r w:rsidRPr="00A065EE">
                    <w:rPr>
                      <w:rFonts w:eastAsia="Times New Roman" w:cs="Arial"/>
                      <w:color w:val="000000"/>
                      <w:spacing w:val="0"/>
                      <w:sz w:val="16"/>
                      <w:szCs w:val="16"/>
                      <w:lang w:eastAsia="ru-RU"/>
                    </w:rPr>
                    <w:t>2 410,09</w:t>
                  </w:r>
                </w:p>
              </w:tc>
              <w:tc>
                <w:tcPr>
                  <w:tcW w:w="147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465"/>
              </w:trPr>
              <w:tc>
                <w:tcPr>
                  <w:tcW w:w="50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591"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color w:val="000000"/>
                      <w:spacing w:val="0"/>
                      <w:sz w:val="16"/>
                      <w:szCs w:val="16"/>
                      <w:lang w:eastAsia="ru-RU"/>
                    </w:rPr>
                  </w:pPr>
                  <w:r w:rsidRPr="00A065EE">
                    <w:rPr>
                      <w:rFonts w:eastAsia="Times New Roman" w:cs="Arial"/>
                      <w:color w:val="000000"/>
                      <w:spacing w:val="0"/>
                      <w:sz w:val="16"/>
                      <w:szCs w:val="16"/>
                      <w:lang w:eastAsia="ru-RU"/>
                    </w:rPr>
                    <w:t>2 455,88</w:t>
                  </w:r>
                </w:p>
              </w:tc>
              <w:tc>
                <w:tcPr>
                  <w:tcW w:w="147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19</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ОАО «Калужский турбинный завод»</w:t>
                  </w:r>
                </w:p>
              </w:tc>
              <w:tc>
                <w:tcPr>
                  <w:tcW w:w="159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и передача тепловой энергии</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1 421,41</w:t>
                  </w:r>
                </w:p>
              </w:tc>
              <w:tc>
                <w:tcPr>
                  <w:tcW w:w="147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63,11</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155,92</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1 219,65</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12,18</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591"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1 445,58</w:t>
                  </w:r>
                </w:p>
              </w:tc>
              <w:tc>
                <w:tcPr>
                  <w:tcW w:w="147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64,18</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158,58</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1 240,42</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12,39</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465"/>
              </w:trPr>
              <w:tc>
                <w:tcPr>
                  <w:tcW w:w="50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ОАО «Калужский турбинный завод»</w:t>
                  </w:r>
                </w:p>
              </w:tc>
              <w:tc>
                <w:tcPr>
                  <w:tcW w:w="159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и передача с учетом услуги по передачи МУП "</w:t>
                  </w:r>
                  <w:proofErr w:type="spellStart"/>
                  <w:r w:rsidRPr="00A065EE">
                    <w:rPr>
                      <w:rFonts w:eastAsia="Times New Roman" w:cs="Arial"/>
                      <w:spacing w:val="0"/>
                      <w:sz w:val="16"/>
                      <w:szCs w:val="16"/>
                      <w:lang w:eastAsia="ru-RU"/>
                    </w:rPr>
                    <w:t>Калугатеплосеть</w:t>
                  </w:r>
                  <w:proofErr w:type="spellEnd"/>
                  <w:r w:rsidRPr="00A065EE">
                    <w:rPr>
                      <w:rFonts w:eastAsia="Times New Roman" w:cs="Arial"/>
                      <w:spacing w:val="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color w:val="000000"/>
                      <w:spacing w:val="0"/>
                      <w:sz w:val="16"/>
                      <w:szCs w:val="16"/>
                      <w:lang w:eastAsia="ru-RU"/>
                    </w:rPr>
                  </w:pPr>
                  <w:r w:rsidRPr="00A065EE">
                    <w:rPr>
                      <w:rFonts w:eastAsia="Times New Roman" w:cs="Arial"/>
                      <w:color w:val="000000"/>
                      <w:spacing w:val="0"/>
                      <w:sz w:val="16"/>
                      <w:szCs w:val="16"/>
                      <w:lang w:eastAsia="ru-RU"/>
                    </w:rPr>
                    <w:t>1 725,54</w:t>
                  </w:r>
                </w:p>
              </w:tc>
              <w:tc>
                <w:tcPr>
                  <w:tcW w:w="147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59"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111"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5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465"/>
              </w:trPr>
              <w:tc>
                <w:tcPr>
                  <w:tcW w:w="50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591"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color w:val="000000"/>
                      <w:spacing w:val="0"/>
                      <w:sz w:val="16"/>
                      <w:szCs w:val="16"/>
                      <w:lang w:eastAsia="ru-RU"/>
                    </w:rPr>
                  </w:pPr>
                  <w:r w:rsidRPr="00A065EE">
                    <w:rPr>
                      <w:rFonts w:eastAsia="Times New Roman" w:cs="Arial"/>
                      <w:color w:val="000000"/>
                      <w:spacing w:val="0"/>
                      <w:sz w:val="16"/>
                      <w:szCs w:val="16"/>
                      <w:lang w:eastAsia="ru-RU"/>
                    </w:rPr>
                    <w:t>1 754,87</w:t>
                  </w:r>
                </w:p>
              </w:tc>
              <w:tc>
                <w:tcPr>
                  <w:tcW w:w="1472"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159"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3111"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52"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20</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Общество с ограниченной </w:t>
                  </w:r>
                  <w:r w:rsidRPr="00A065EE">
                    <w:rPr>
                      <w:rFonts w:eastAsia="Times New Roman" w:cs="Arial"/>
                      <w:spacing w:val="0"/>
                      <w:sz w:val="16"/>
                      <w:szCs w:val="16"/>
                      <w:lang w:eastAsia="ru-RU"/>
                    </w:rPr>
                    <w:lastRenderedPageBreak/>
                    <w:t>ответственностью Совместное Предприятие «</w:t>
                  </w:r>
                  <w:proofErr w:type="spellStart"/>
                  <w:r w:rsidRPr="00A065EE">
                    <w:rPr>
                      <w:rFonts w:eastAsia="Times New Roman" w:cs="Arial"/>
                      <w:spacing w:val="0"/>
                      <w:sz w:val="16"/>
                      <w:szCs w:val="16"/>
                      <w:lang w:eastAsia="ru-RU"/>
                    </w:rPr>
                    <w:t>Минскстройэкспорт</w:t>
                  </w:r>
                  <w:proofErr w:type="spellEnd"/>
                  <w:r w:rsidRPr="00A065EE">
                    <w:rPr>
                      <w:rFonts w:eastAsia="Times New Roman" w:cs="Arial"/>
                      <w:spacing w:val="0"/>
                      <w:sz w:val="16"/>
                      <w:szCs w:val="16"/>
                      <w:lang w:eastAsia="ru-RU"/>
                    </w:rPr>
                    <w:t>»</w:t>
                  </w:r>
                </w:p>
              </w:tc>
              <w:tc>
                <w:tcPr>
                  <w:tcW w:w="159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lastRenderedPageBreak/>
                    <w:t> </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1 936,42</w:t>
                  </w:r>
                </w:p>
              </w:tc>
              <w:tc>
                <w:tcPr>
                  <w:tcW w:w="147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389,74</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119,06</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1 383,39</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44,23</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591"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1 965,86</w:t>
                  </w:r>
                </w:p>
              </w:tc>
              <w:tc>
                <w:tcPr>
                  <w:tcW w:w="147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389,89</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119,66</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1 411,35</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44,97</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lastRenderedPageBreak/>
                    <w:t>21</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«Сфера»</w:t>
                  </w:r>
                </w:p>
              </w:tc>
              <w:tc>
                <w:tcPr>
                  <w:tcW w:w="159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2 231,23</w:t>
                  </w:r>
                </w:p>
              </w:tc>
              <w:tc>
                <w:tcPr>
                  <w:tcW w:w="147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252,81</w:t>
                  </w:r>
                </w:p>
              </w:tc>
              <w:tc>
                <w:tcPr>
                  <w:tcW w:w="1159"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671,52</w:t>
                  </w:r>
                </w:p>
              </w:tc>
              <w:tc>
                <w:tcPr>
                  <w:tcW w:w="3111"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1 252,44</w:t>
                  </w:r>
                </w:p>
              </w:tc>
              <w:tc>
                <w:tcPr>
                  <w:tcW w:w="75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54,46</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591"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2 273,22</w:t>
                  </w:r>
                </w:p>
              </w:tc>
              <w:tc>
                <w:tcPr>
                  <w:tcW w:w="147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255,62</w:t>
                  </w:r>
                </w:p>
              </w:tc>
              <w:tc>
                <w:tcPr>
                  <w:tcW w:w="1159"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684,09</w:t>
                  </w:r>
                </w:p>
              </w:tc>
              <w:tc>
                <w:tcPr>
                  <w:tcW w:w="3111"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1 277,91</w:t>
                  </w:r>
                </w:p>
              </w:tc>
              <w:tc>
                <w:tcPr>
                  <w:tcW w:w="75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55,59</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22</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АО «Калужский завод путевых машин и гидроприводов»</w:t>
                  </w:r>
                </w:p>
              </w:tc>
              <w:tc>
                <w:tcPr>
                  <w:tcW w:w="159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1 560,43</w:t>
                  </w:r>
                </w:p>
              </w:tc>
              <w:tc>
                <w:tcPr>
                  <w:tcW w:w="1472" w:type="dxa"/>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53,52</w:t>
                  </w:r>
                </w:p>
              </w:tc>
              <w:tc>
                <w:tcPr>
                  <w:tcW w:w="1159"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244,25</w:t>
                  </w:r>
                </w:p>
              </w:tc>
              <w:tc>
                <w:tcPr>
                  <w:tcW w:w="3111"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1 239,78</w:t>
                  </w:r>
                </w:p>
              </w:tc>
              <w:tc>
                <w:tcPr>
                  <w:tcW w:w="75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22,88</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591"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1 668,43</w:t>
                  </w:r>
                </w:p>
              </w:tc>
              <w:tc>
                <w:tcPr>
                  <w:tcW w:w="1472" w:type="dxa"/>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120,16</w:t>
                  </w:r>
                </w:p>
              </w:tc>
              <w:tc>
                <w:tcPr>
                  <w:tcW w:w="1159"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238,06</w:t>
                  </w:r>
                </w:p>
              </w:tc>
              <w:tc>
                <w:tcPr>
                  <w:tcW w:w="3111"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1 269,15</w:t>
                  </w:r>
                </w:p>
              </w:tc>
              <w:tc>
                <w:tcPr>
                  <w:tcW w:w="75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41,03</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23</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АО «Калужский научно - исследовательский институт телемеханических устройств»             </w:t>
                  </w:r>
                </w:p>
              </w:tc>
              <w:tc>
                <w:tcPr>
                  <w:tcW w:w="159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тепловой энергии</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2 123,87</w:t>
                  </w:r>
                </w:p>
              </w:tc>
              <w:tc>
                <w:tcPr>
                  <w:tcW w:w="1472" w:type="dxa"/>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366,20</w:t>
                  </w:r>
                </w:p>
              </w:tc>
              <w:tc>
                <w:tcPr>
                  <w:tcW w:w="1159"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538,10</w:t>
                  </w:r>
                </w:p>
              </w:tc>
              <w:tc>
                <w:tcPr>
                  <w:tcW w:w="3111"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1 219,57</w:t>
                  </w:r>
                </w:p>
              </w:tc>
              <w:tc>
                <w:tcPr>
                  <w:tcW w:w="75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0,00</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591"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2 159,94</w:t>
                  </w:r>
                </w:p>
              </w:tc>
              <w:tc>
                <w:tcPr>
                  <w:tcW w:w="147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460,28</w:t>
                  </w:r>
                </w:p>
              </w:tc>
              <w:tc>
                <w:tcPr>
                  <w:tcW w:w="1159"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407,86</w:t>
                  </w:r>
                </w:p>
              </w:tc>
              <w:tc>
                <w:tcPr>
                  <w:tcW w:w="3111"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1 270,75</w:t>
                  </w:r>
                </w:p>
              </w:tc>
              <w:tc>
                <w:tcPr>
                  <w:tcW w:w="75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21,06</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tcBorders>
                    <w:top w:val="nil"/>
                    <w:left w:val="single" w:sz="4" w:space="0" w:color="000000"/>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АО «Калужский научно - исследовательский институт телемеханических устройств» </w:t>
                  </w:r>
                </w:p>
              </w:tc>
              <w:tc>
                <w:tcPr>
                  <w:tcW w:w="1591" w:type="dxa"/>
                  <w:vMerge w:val="restart"/>
                  <w:tcBorders>
                    <w:top w:val="nil"/>
                    <w:left w:val="single" w:sz="4" w:space="0" w:color="000000"/>
                    <w:bottom w:val="single" w:sz="4" w:space="0" w:color="000000"/>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 Производство с учетом услуги по передаче                           МУП "</w:t>
                  </w:r>
                  <w:proofErr w:type="spellStart"/>
                  <w:r w:rsidRPr="00A065EE">
                    <w:rPr>
                      <w:rFonts w:eastAsia="Times New Roman" w:cs="Arial"/>
                      <w:spacing w:val="0"/>
                      <w:sz w:val="16"/>
                      <w:szCs w:val="16"/>
                      <w:lang w:eastAsia="ru-RU"/>
                    </w:rPr>
                    <w:t>Калугатеплосеть</w:t>
                  </w:r>
                  <w:proofErr w:type="spellEnd"/>
                  <w:r w:rsidRPr="00A065EE">
                    <w:rPr>
                      <w:rFonts w:eastAsia="Times New Roman" w:cs="Arial"/>
                      <w:spacing w:val="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2 175,73</w:t>
                  </w:r>
                </w:p>
              </w:tc>
              <w:tc>
                <w:tcPr>
                  <w:tcW w:w="147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645"/>
              </w:trPr>
              <w:tc>
                <w:tcPr>
                  <w:tcW w:w="500" w:type="dxa"/>
                  <w:tcBorders>
                    <w:top w:val="nil"/>
                    <w:left w:val="single" w:sz="4" w:space="0" w:color="000000"/>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591" w:type="dxa"/>
                  <w:vMerge/>
                  <w:tcBorders>
                    <w:top w:val="nil"/>
                    <w:left w:val="single" w:sz="4" w:space="0" w:color="000000"/>
                    <w:bottom w:val="single" w:sz="4" w:space="0" w:color="000000"/>
                    <w:right w:val="single" w:sz="4" w:space="0" w:color="auto"/>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2 212,68</w:t>
                  </w:r>
                </w:p>
              </w:tc>
              <w:tc>
                <w:tcPr>
                  <w:tcW w:w="147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24</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Акционерное общество «Калужский завод «</w:t>
                  </w:r>
                  <w:proofErr w:type="spellStart"/>
                  <w:r w:rsidRPr="00A065EE">
                    <w:rPr>
                      <w:rFonts w:eastAsia="Times New Roman" w:cs="Arial"/>
                      <w:spacing w:val="0"/>
                      <w:sz w:val="16"/>
                      <w:szCs w:val="16"/>
                      <w:lang w:eastAsia="ru-RU"/>
                    </w:rPr>
                    <w:t>Ремпутьмаш</w:t>
                  </w:r>
                  <w:proofErr w:type="spellEnd"/>
                  <w:r w:rsidRPr="00A065EE">
                    <w:rPr>
                      <w:rFonts w:eastAsia="Times New Roman" w:cs="Arial"/>
                      <w:spacing w:val="0"/>
                      <w:sz w:val="16"/>
                      <w:szCs w:val="16"/>
                      <w:lang w:eastAsia="ru-RU"/>
                    </w:rPr>
                    <w:t xml:space="preserve">» </w:t>
                  </w:r>
                </w:p>
              </w:tc>
              <w:tc>
                <w:tcPr>
                  <w:tcW w:w="159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тепловой энергии</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1 625,23</w:t>
                  </w:r>
                </w:p>
              </w:tc>
              <w:tc>
                <w:tcPr>
                  <w:tcW w:w="147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129,28</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320,78</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1 175,18</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0,00</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tcBorders>
                    <w:top w:val="single" w:sz="4" w:space="0" w:color="000000"/>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591"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1 652,84</w:t>
                  </w:r>
                </w:p>
              </w:tc>
              <w:tc>
                <w:tcPr>
                  <w:tcW w:w="147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152,96</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244,05</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1 255,83</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0,00</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tcBorders>
                    <w:top w:val="nil"/>
                    <w:left w:val="single" w:sz="4" w:space="0" w:color="000000"/>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Акционерное общество «Калужский завод «</w:t>
                  </w:r>
                  <w:proofErr w:type="spellStart"/>
                  <w:r w:rsidRPr="00A065EE">
                    <w:rPr>
                      <w:rFonts w:eastAsia="Times New Roman" w:cs="Arial"/>
                      <w:spacing w:val="0"/>
                      <w:sz w:val="16"/>
                      <w:szCs w:val="16"/>
                      <w:lang w:eastAsia="ru-RU"/>
                    </w:rPr>
                    <w:t>Ремпутьмаш</w:t>
                  </w:r>
                  <w:proofErr w:type="spellEnd"/>
                  <w:r w:rsidRPr="00A065EE">
                    <w:rPr>
                      <w:rFonts w:eastAsia="Times New Roman" w:cs="Arial"/>
                      <w:spacing w:val="0"/>
                      <w:sz w:val="16"/>
                      <w:szCs w:val="16"/>
                      <w:lang w:eastAsia="ru-RU"/>
                    </w:rPr>
                    <w:t xml:space="preserve">»   </w:t>
                  </w:r>
                </w:p>
              </w:tc>
              <w:tc>
                <w:tcPr>
                  <w:tcW w:w="1591" w:type="dxa"/>
                  <w:vMerge w:val="restart"/>
                  <w:tcBorders>
                    <w:top w:val="nil"/>
                    <w:left w:val="single" w:sz="4" w:space="0" w:color="000000"/>
                    <w:bottom w:val="single" w:sz="4" w:space="0" w:color="000000"/>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 Производство с учетом услуги по передаче                           МУП "</w:t>
                  </w:r>
                  <w:proofErr w:type="spellStart"/>
                  <w:r w:rsidRPr="00A065EE">
                    <w:rPr>
                      <w:rFonts w:eastAsia="Times New Roman" w:cs="Arial"/>
                      <w:spacing w:val="0"/>
                      <w:sz w:val="16"/>
                      <w:szCs w:val="16"/>
                      <w:lang w:eastAsia="ru-RU"/>
                    </w:rPr>
                    <w:t>Калугатеплосеть</w:t>
                  </w:r>
                  <w:proofErr w:type="spellEnd"/>
                  <w:r w:rsidRPr="00A065EE">
                    <w:rPr>
                      <w:rFonts w:eastAsia="Times New Roman" w:cs="Arial"/>
                      <w:spacing w:val="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1 929,36</w:t>
                  </w:r>
                </w:p>
              </w:tc>
              <w:tc>
                <w:tcPr>
                  <w:tcW w:w="1472" w:type="dxa"/>
                  <w:tcBorders>
                    <w:top w:val="nil"/>
                    <w:left w:val="single" w:sz="4" w:space="0" w:color="auto"/>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510"/>
              </w:trPr>
              <w:tc>
                <w:tcPr>
                  <w:tcW w:w="500" w:type="dxa"/>
                  <w:tcBorders>
                    <w:top w:val="nil"/>
                    <w:left w:val="single" w:sz="4" w:space="0" w:color="000000"/>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591" w:type="dxa"/>
                  <w:vMerge/>
                  <w:tcBorders>
                    <w:top w:val="nil"/>
                    <w:left w:val="single" w:sz="4" w:space="0" w:color="000000"/>
                    <w:bottom w:val="single" w:sz="4" w:space="0" w:color="000000"/>
                    <w:right w:val="single" w:sz="4" w:space="0" w:color="auto"/>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1 962,13</w:t>
                  </w:r>
                </w:p>
              </w:tc>
              <w:tc>
                <w:tcPr>
                  <w:tcW w:w="1472" w:type="dxa"/>
                  <w:tcBorders>
                    <w:top w:val="nil"/>
                    <w:left w:val="single" w:sz="4" w:space="0" w:color="auto"/>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25</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АО «Калужский электромеханический завод»</w:t>
                  </w:r>
                </w:p>
              </w:tc>
              <w:tc>
                <w:tcPr>
                  <w:tcW w:w="159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тепловой энергии</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1 609,66</w:t>
                  </w:r>
                </w:p>
              </w:tc>
              <w:tc>
                <w:tcPr>
                  <w:tcW w:w="1472" w:type="dxa"/>
                  <w:tcBorders>
                    <w:top w:val="nil"/>
                    <w:left w:val="single" w:sz="4" w:space="0" w:color="auto"/>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45,15</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304,44</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1 243,93</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16,13</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tcBorders>
                    <w:top w:val="single" w:sz="4" w:space="0" w:color="000000"/>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591"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1 637,02</w:t>
                  </w:r>
                </w:p>
              </w:tc>
              <w:tc>
                <w:tcPr>
                  <w:tcW w:w="1472" w:type="dxa"/>
                  <w:tcBorders>
                    <w:top w:val="nil"/>
                    <w:left w:val="single" w:sz="4" w:space="0" w:color="auto"/>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73,74</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272,39</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1 263,17</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27,71</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tcBorders>
                    <w:top w:val="nil"/>
                    <w:left w:val="single" w:sz="4" w:space="0" w:color="000000"/>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АО «Калужский электромеханический завод»</w:t>
                  </w:r>
                </w:p>
              </w:tc>
              <w:tc>
                <w:tcPr>
                  <w:tcW w:w="1591" w:type="dxa"/>
                  <w:vMerge w:val="restart"/>
                  <w:tcBorders>
                    <w:top w:val="nil"/>
                    <w:left w:val="single" w:sz="4" w:space="0" w:color="000000"/>
                    <w:bottom w:val="single" w:sz="4" w:space="0" w:color="000000"/>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 Производство с учетом услуги по передаче                           МУП "</w:t>
                  </w:r>
                  <w:proofErr w:type="spellStart"/>
                  <w:r w:rsidRPr="00A065EE">
                    <w:rPr>
                      <w:rFonts w:eastAsia="Times New Roman" w:cs="Arial"/>
                      <w:spacing w:val="0"/>
                      <w:sz w:val="16"/>
                      <w:szCs w:val="16"/>
                      <w:lang w:eastAsia="ru-RU"/>
                    </w:rPr>
                    <w:t>Калугатеплосеть</w:t>
                  </w:r>
                  <w:proofErr w:type="spellEnd"/>
                  <w:r w:rsidRPr="00A065EE">
                    <w:rPr>
                      <w:rFonts w:eastAsia="Times New Roman" w:cs="Arial"/>
                      <w:spacing w:val="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1 913,78</w:t>
                  </w:r>
                </w:p>
              </w:tc>
              <w:tc>
                <w:tcPr>
                  <w:tcW w:w="1472" w:type="dxa"/>
                  <w:tcBorders>
                    <w:top w:val="nil"/>
                    <w:left w:val="single" w:sz="4" w:space="0" w:color="auto"/>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tcBorders>
                    <w:top w:val="nil"/>
                    <w:left w:val="single" w:sz="4" w:space="0" w:color="000000"/>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591" w:type="dxa"/>
                  <w:vMerge/>
                  <w:tcBorders>
                    <w:top w:val="nil"/>
                    <w:left w:val="single" w:sz="4" w:space="0" w:color="000000"/>
                    <w:bottom w:val="single" w:sz="4" w:space="0" w:color="000000"/>
                    <w:right w:val="single" w:sz="4" w:space="0" w:color="auto"/>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1 946,30</w:t>
                  </w:r>
                </w:p>
              </w:tc>
              <w:tc>
                <w:tcPr>
                  <w:tcW w:w="1472" w:type="dxa"/>
                  <w:tcBorders>
                    <w:top w:val="nil"/>
                    <w:left w:val="single" w:sz="4" w:space="0" w:color="auto"/>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26</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АО «Калужский завод телеграфной аппаратуры»</w:t>
                  </w:r>
                </w:p>
              </w:tc>
              <w:tc>
                <w:tcPr>
                  <w:tcW w:w="159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Производство </w:t>
                  </w:r>
                  <w:proofErr w:type="gramStart"/>
                  <w:r w:rsidRPr="00A065EE">
                    <w:rPr>
                      <w:rFonts w:eastAsia="Times New Roman" w:cs="Arial"/>
                      <w:spacing w:val="0"/>
                      <w:sz w:val="16"/>
                      <w:szCs w:val="16"/>
                      <w:lang w:eastAsia="ru-RU"/>
                    </w:rPr>
                    <w:t>тепловой</w:t>
                  </w:r>
                  <w:proofErr w:type="gramEnd"/>
                  <w:r w:rsidRPr="00A065EE">
                    <w:rPr>
                      <w:rFonts w:eastAsia="Times New Roman" w:cs="Arial"/>
                      <w:spacing w:val="0"/>
                      <w:sz w:val="16"/>
                      <w:szCs w:val="16"/>
                      <w:lang w:eastAsia="ru-RU"/>
                    </w:rPr>
                    <w:t xml:space="preserve"> </w:t>
                  </w:r>
                  <w:proofErr w:type="spellStart"/>
                  <w:r w:rsidRPr="00A065EE">
                    <w:rPr>
                      <w:rFonts w:eastAsia="Times New Roman" w:cs="Arial"/>
                      <w:spacing w:val="0"/>
                      <w:sz w:val="16"/>
                      <w:szCs w:val="16"/>
                      <w:lang w:eastAsia="ru-RU"/>
                    </w:rPr>
                    <w:t>эжнергии</w:t>
                  </w:r>
                  <w:proofErr w:type="spellEnd"/>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1 670,39</w:t>
                  </w:r>
                </w:p>
              </w:tc>
              <w:tc>
                <w:tcPr>
                  <w:tcW w:w="1472" w:type="dxa"/>
                  <w:tcBorders>
                    <w:top w:val="nil"/>
                    <w:left w:val="nil"/>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170,69</w:t>
                  </w:r>
                </w:p>
              </w:tc>
              <w:tc>
                <w:tcPr>
                  <w:tcW w:w="1159" w:type="dxa"/>
                  <w:tcBorders>
                    <w:top w:val="nil"/>
                    <w:left w:val="nil"/>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312,89</w:t>
                  </w:r>
                </w:p>
              </w:tc>
              <w:tc>
                <w:tcPr>
                  <w:tcW w:w="3111" w:type="dxa"/>
                  <w:tcBorders>
                    <w:top w:val="nil"/>
                    <w:left w:val="nil"/>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1 201,82</w:t>
                  </w:r>
                </w:p>
              </w:tc>
              <w:tc>
                <w:tcPr>
                  <w:tcW w:w="752" w:type="dxa"/>
                  <w:tcBorders>
                    <w:top w:val="nil"/>
                    <w:left w:val="nil"/>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15,74</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tcBorders>
                    <w:top w:val="single" w:sz="4" w:space="0" w:color="000000"/>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591"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1 697,46</w:t>
                  </w:r>
                </w:p>
              </w:tc>
              <w:tc>
                <w:tcPr>
                  <w:tcW w:w="14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134,62</w:t>
                  </w:r>
                </w:p>
              </w:tc>
              <w:tc>
                <w:tcPr>
                  <w:tcW w:w="1159" w:type="dxa"/>
                  <w:tcBorders>
                    <w:top w:val="single" w:sz="4" w:space="0" w:color="auto"/>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311,81</w:t>
                  </w:r>
                </w:p>
              </w:tc>
              <w:tc>
                <w:tcPr>
                  <w:tcW w:w="3111" w:type="dxa"/>
                  <w:tcBorders>
                    <w:top w:val="single" w:sz="4" w:space="0" w:color="auto"/>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1 238,36</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49,87</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lastRenderedPageBreak/>
                    <w:t>27</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w:t>
                  </w:r>
                  <w:proofErr w:type="spellStart"/>
                  <w:r w:rsidRPr="00A065EE">
                    <w:rPr>
                      <w:rFonts w:eastAsia="Times New Roman" w:cs="Arial"/>
                      <w:spacing w:val="0"/>
                      <w:sz w:val="16"/>
                      <w:szCs w:val="16"/>
                      <w:lang w:eastAsia="ru-RU"/>
                    </w:rPr>
                    <w:t>ПрофИнжиниринг</w:t>
                  </w:r>
                  <w:proofErr w:type="spellEnd"/>
                  <w:r w:rsidRPr="00A065EE">
                    <w:rPr>
                      <w:rFonts w:eastAsia="Times New Roman" w:cs="Arial"/>
                      <w:spacing w:val="0"/>
                      <w:sz w:val="16"/>
                      <w:szCs w:val="16"/>
                      <w:lang w:eastAsia="ru-RU"/>
                    </w:rPr>
                    <w:t>»</w:t>
                  </w:r>
                </w:p>
              </w:tc>
              <w:tc>
                <w:tcPr>
                  <w:tcW w:w="159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2 340,95</w:t>
                  </w:r>
                </w:p>
              </w:tc>
              <w:tc>
                <w:tcPr>
                  <w:tcW w:w="147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241,38</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676,67</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1 317,26</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105,64</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50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591"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81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2 231,54</w:t>
                  </w:r>
                </w:p>
              </w:tc>
              <w:tc>
                <w:tcPr>
                  <w:tcW w:w="147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206,13</w:t>
                  </w:r>
                </w:p>
              </w:tc>
              <w:tc>
                <w:tcPr>
                  <w:tcW w:w="1159"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696,30</w:t>
                  </w:r>
                </w:p>
              </w:tc>
              <w:tc>
                <w:tcPr>
                  <w:tcW w:w="3111"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1 214,17</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114,95</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bl>
          <w:p w:rsidR="004D7601" w:rsidRDefault="004D7601" w:rsidP="007921D4">
            <w:pPr>
              <w:widowControl/>
              <w:adjustRightInd/>
              <w:spacing w:before="0" w:after="0"/>
              <w:ind w:firstLine="0"/>
              <w:jc w:val="left"/>
              <w:textAlignment w:val="auto"/>
              <w:rPr>
                <w:rFonts w:eastAsia="Times New Roman" w:cs="Arial"/>
                <w:spacing w:val="0"/>
                <w:sz w:val="16"/>
                <w:szCs w:val="16"/>
                <w:lang w:eastAsia="ru-RU"/>
              </w:rPr>
            </w:pPr>
          </w:p>
          <w:p w:rsidR="004D7601" w:rsidRDefault="004D7601" w:rsidP="007921D4">
            <w:pPr>
              <w:widowControl/>
              <w:adjustRightInd/>
              <w:spacing w:before="0" w:after="0"/>
              <w:ind w:firstLine="0"/>
              <w:jc w:val="left"/>
              <w:textAlignment w:val="auto"/>
              <w:rPr>
                <w:rFonts w:eastAsia="Times New Roman" w:cs="Arial"/>
                <w:spacing w:val="0"/>
                <w:sz w:val="16"/>
                <w:szCs w:val="16"/>
                <w:lang w:eastAsia="ru-RU"/>
              </w:rPr>
            </w:pPr>
          </w:p>
          <w:tbl>
            <w:tblPr>
              <w:tblW w:w="15871" w:type="dxa"/>
              <w:tblLook w:val="04A0" w:firstRow="1" w:lastRow="0" w:firstColumn="1" w:lastColumn="0" w:noHBand="0" w:noVBand="1"/>
            </w:tblPr>
            <w:tblGrid>
              <w:gridCol w:w="379"/>
              <w:gridCol w:w="1801"/>
              <w:gridCol w:w="1643"/>
              <w:gridCol w:w="899"/>
              <w:gridCol w:w="886"/>
              <w:gridCol w:w="1574"/>
              <w:gridCol w:w="1289"/>
              <w:gridCol w:w="2903"/>
              <w:gridCol w:w="876"/>
              <w:gridCol w:w="221"/>
              <w:gridCol w:w="1408"/>
              <w:gridCol w:w="1298"/>
              <w:gridCol w:w="1079"/>
            </w:tblGrid>
            <w:tr w:rsidR="004D7601" w:rsidRPr="00A065EE" w:rsidTr="007921D4">
              <w:trPr>
                <w:trHeight w:val="330"/>
              </w:trPr>
              <w:tc>
                <w:tcPr>
                  <w:tcW w:w="380" w:type="dxa"/>
                  <w:tcBorders>
                    <w:top w:val="nil"/>
                    <w:left w:val="nil"/>
                    <w:bottom w:val="nil"/>
                    <w:right w:val="nil"/>
                  </w:tcBorders>
                  <w:shd w:val="clear" w:color="auto" w:fill="auto"/>
                  <w:noWrap/>
                  <w:vAlign w:val="bottom"/>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1411" w:type="dxa"/>
                  <w:gridSpan w:val="9"/>
                  <w:tcBorders>
                    <w:top w:val="nil"/>
                    <w:left w:val="nil"/>
                    <w:bottom w:val="nil"/>
                    <w:right w:val="nil"/>
                  </w:tcBorders>
                  <w:shd w:val="clear" w:color="auto" w:fill="auto"/>
                  <w:noWrap/>
                  <w:vAlign w:val="bottom"/>
                  <w:hideMark/>
                </w:tcPr>
                <w:p w:rsidR="004D7601" w:rsidRPr="00A065EE" w:rsidRDefault="004D7601" w:rsidP="004D7601">
                  <w:pPr>
                    <w:widowControl/>
                    <w:adjustRightInd/>
                    <w:spacing w:before="0" w:after="0"/>
                    <w:ind w:firstLine="0"/>
                    <w:jc w:val="left"/>
                    <w:textAlignment w:val="auto"/>
                    <w:rPr>
                      <w:rFonts w:eastAsia="Times New Roman" w:cs="Arial"/>
                      <w:b/>
                      <w:bCs/>
                      <w:spacing w:val="0"/>
                      <w:sz w:val="16"/>
                      <w:szCs w:val="16"/>
                      <w:lang w:eastAsia="ru-RU"/>
                    </w:rPr>
                  </w:pPr>
                  <w:r>
                    <w:rPr>
                      <w:rFonts w:eastAsia="Times New Roman" w:cs="Arial"/>
                      <w:b/>
                      <w:bCs/>
                      <w:spacing w:val="0"/>
                      <w:sz w:val="16"/>
                      <w:szCs w:val="16"/>
                      <w:lang w:eastAsia="ru-RU"/>
                    </w:rPr>
                    <w:t xml:space="preserve">Таблица 14.7. </w:t>
                  </w:r>
                  <w:r w:rsidRPr="00A065EE">
                    <w:rPr>
                      <w:rFonts w:eastAsia="Times New Roman" w:cs="Arial"/>
                      <w:b/>
                      <w:bCs/>
                      <w:spacing w:val="0"/>
                      <w:sz w:val="16"/>
                      <w:szCs w:val="16"/>
                      <w:lang w:eastAsia="ru-RU"/>
                    </w:rPr>
                    <w:t>Динамика утвержденных цен (тарифов) в сфере теплоснабжения, структура цен</w:t>
                  </w:r>
                </w:p>
              </w:tc>
              <w:tc>
                <w:tcPr>
                  <w:tcW w:w="1520" w:type="dxa"/>
                  <w:tcBorders>
                    <w:top w:val="nil"/>
                    <w:left w:val="nil"/>
                    <w:bottom w:val="nil"/>
                    <w:right w:val="nil"/>
                  </w:tcBorders>
                  <w:shd w:val="clear" w:color="auto" w:fill="auto"/>
                  <w:noWrap/>
                  <w:vAlign w:val="bottom"/>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6"/>
                      <w:szCs w:val="26"/>
                      <w:lang w:eastAsia="ru-RU"/>
                    </w:rPr>
                  </w:pPr>
                </w:p>
              </w:tc>
              <w:tc>
                <w:tcPr>
                  <w:tcW w:w="1400" w:type="dxa"/>
                  <w:tcBorders>
                    <w:top w:val="nil"/>
                    <w:left w:val="nil"/>
                    <w:bottom w:val="nil"/>
                    <w:right w:val="nil"/>
                  </w:tcBorders>
                  <w:shd w:val="clear" w:color="auto" w:fill="auto"/>
                  <w:noWrap/>
                  <w:vAlign w:val="bottom"/>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6"/>
                      <w:szCs w:val="26"/>
                      <w:lang w:eastAsia="ru-RU"/>
                    </w:rPr>
                  </w:pPr>
                </w:p>
              </w:tc>
              <w:tc>
                <w:tcPr>
                  <w:tcW w:w="1160" w:type="dxa"/>
                  <w:tcBorders>
                    <w:top w:val="nil"/>
                    <w:left w:val="nil"/>
                    <w:bottom w:val="nil"/>
                    <w:right w:val="nil"/>
                  </w:tcBorders>
                  <w:shd w:val="clear" w:color="auto" w:fill="auto"/>
                  <w:noWrap/>
                  <w:vAlign w:val="bottom"/>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6"/>
                      <w:szCs w:val="26"/>
                      <w:lang w:eastAsia="ru-RU"/>
                    </w:rPr>
                  </w:pPr>
                </w:p>
              </w:tc>
            </w:tr>
            <w:tr w:rsidR="004D7601" w:rsidRPr="00A065EE" w:rsidTr="007921D4">
              <w:trPr>
                <w:trHeight w:val="319"/>
              </w:trPr>
              <w:tc>
                <w:tcPr>
                  <w:tcW w:w="380" w:type="dxa"/>
                  <w:tcBorders>
                    <w:top w:val="nil"/>
                    <w:left w:val="nil"/>
                    <w:bottom w:val="nil"/>
                    <w:right w:val="nil"/>
                  </w:tcBorders>
                  <w:shd w:val="clear" w:color="auto" w:fill="auto"/>
                  <w:noWrap/>
                  <w:vAlign w:val="bottom"/>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tcBorders>
                    <w:top w:val="nil"/>
                    <w:left w:val="nil"/>
                    <w:bottom w:val="nil"/>
                    <w:right w:val="nil"/>
                  </w:tcBorders>
                  <w:shd w:val="clear" w:color="auto" w:fill="auto"/>
                  <w:noWrap/>
                  <w:vAlign w:val="bottom"/>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tcBorders>
                    <w:top w:val="nil"/>
                    <w:left w:val="nil"/>
                    <w:bottom w:val="nil"/>
                    <w:right w:val="nil"/>
                  </w:tcBorders>
                  <w:shd w:val="clear" w:color="auto" w:fill="auto"/>
                  <w:noWrap/>
                  <w:vAlign w:val="bottom"/>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nil"/>
                    <w:right w:val="nil"/>
                  </w:tcBorders>
                  <w:shd w:val="clear" w:color="auto" w:fill="auto"/>
                  <w:noWrap/>
                  <w:vAlign w:val="bottom"/>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63" w:type="dxa"/>
                  <w:tcBorders>
                    <w:top w:val="nil"/>
                    <w:left w:val="nil"/>
                    <w:bottom w:val="nil"/>
                    <w:right w:val="nil"/>
                  </w:tcBorders>
                  <w:shd w:val="clear" w:color="auto" w:fill="auto"/>
                  <w:noWrap/>
                  <w:vAlign w:val="bottom"/>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516" w:type="dxa"/>
                  <w:tcBorders>
                    <w:top w:val="nil"/>
                    <w:left w:val="nil"/>
                    <w:bottom w:val="nil"/>
                    <w:right w:val="nil"/>
                  </w:tcBorders>
                  <w:shd w:val="clear" w:color="auto" w:fill="auto"/>
                  <w:noWrap/>
                  <w:vAlign w:val="bottom"/>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204" w:type="dxa"/>
                  <w:tcBorders>
                    <w:top w:val="nil"/>
                    <w:left w:val="nil"/>
                    <w:bottom w:val="nil"/>
                    <w:right w:val="nil"/>
                  </w:tcBorders>
                  <w:shd w:val="clear" w:color="auto" w:fill="auto"/>
                  <w:noWrap/>
                  <w:vAlign w:val="bottom"/>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3156" w:type="dxa"/>
                  <w:tcBorders>
                    <w:top w:val="nil"/>
                    <w:left w:val="nil"/>
                    <w:bottom w:val="nil"/>
                    <w:right w:val="nil"/>
                  </w:tcBorders>
                  <w:shd w:val="clear" w:color="auto" w:fill="auto"/>
                  <w:noWrap/>
                  <w:vAlign w:val="bottom"/>
                  <w:hideMark/>
                </w:tcPr>
                <w:p w:rsidR="004D7601" w:rsidRPr="00A065EE" w:rsidRDefault="004D7601" w:rsidP="007921D4">
                  <w:pPr>
                    <w:widowControl/>
                    <w:adjustRightInd/>
                    <w:spacing w:before="0" w:after="0"/>
                    <w:ind w:firstLine="0"/>
                    <w:jc w:val="right"/>
                    <w:textAlignment w:val="auto"/>
                    <w:rPr>
                      <w:rFonts w:eastAsia="Times New Roman" w:cs="Arial"/>
                      <w:spacing w:val="0"/>
                      <w:sz w:val="16"/>
                      <w:szCs w:val="16"/>
                      <w:lang w:eastAsia="ru-RU"/>
                    </w:rPr>
                  </w:pPr>
                  <w:r w:rsidRPr="00A065EE">
                    <w:rPr>
                      <w:rFonts w:eastAsia="Times New Roman" w:cs="Arial"/>
                      <w:spacing w:val="0"/>
                      <w:sz w:val="16"/>
                      <w:szCs w:val="16"/>
                      <w:lang w:eastAsia="ru-RU"/>
                    </w:rPr>
                    <w:t>Расходы приняты в расчет с учетом  НДС</w:t>
                  </w:r>
                </w:p>
              </w:tc>
              <w:tc>
                <w:tcPr>
                  <w:tcW w:w="752" w:type="dxa"/>
                  <w:tcBorders>
                    <w:top w:val="nil"/>
                    <w:left w:val="nil"/>
                    <w:bottom w:val="nil"/>
                    <w:right w:val="nil"/>
                  </w:tcBorders>
                  <w:shd w:val="clear" w:color="auto" w:fill="auto"/>
                  <w:noWrap/>
                  <w:vAlign w:val="bottom"/>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222"/>
              </w:trPr>
              <w:tc>
                <w:tcPr>
                  <w:tcW w:w="3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w:t>
                  </w:r>
                </w:p>
              </w:tc>
              <w:tc>
                <w:tcPr>
                  <w:tcW w:w="176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Наименование организации</w:t>
                  </w:r>
                </w:p>
              </w:tc>
              <w:tc>
                <w:tcPr>
                  <w:tcW w:w="14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Примечание</w:t>
                  </w:r>
                </w:p>
              </w:tc>
              <w:tc>
                <w:tcPr>
                  <w:tcW w:w="7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Период действия</w:t>
                  </w:r>
                </w:p>
              </w:tc>
              <w:tc>
                <w:tcPr>
                  <w:tcW w:w="7391" w:type="dxa"/>
                  <w:gridSpan w:val="5"/>
                  <w:tcBorders>
                    <w:top w:val="single" w:sz="4" w:space="0" w:color="000000"/>
                    <w:left w:val="nil"/>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2020 год</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435"/>
              </w:trPr>
              <w:tc>
                <w:tcPr>
                  <w:tcW w:w="380" w:type="dxa"/>
                  <w:vMerge/>
                  <w:tcBorders>
                    <w:top w:val="single" w:sz="4" w:space="0" w:color="000000"/>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b/>
                      <w:bCs/>
                      <w:spacing w:val="0"/>
                      <w:sz w:val="16"/>
                      <w:szCs w:val="16"/>
                      <w:lang w:eastAsia="ru-RU"/>
                    </w:rPr>
                  </w:pPr>
                </w:p>
              </w:tc>
              <w:tc>
                <w:tcPr>
                  <w:tcW w:w="1764" w:type="dxa"/>
                  <w:vMerge/>
                  <w:tcBorders>
                    <w:top w:val="single" w:sz="4" w:space="0" w:color="000000"/>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b/>
                      <w:bCs/>
                      <w:spacing w:val="0"/>
                      <w:sz w:val="16"/>
                      <w:szCs w:val="16"/>
                      <w:lang w:eastAsia="ru-RU"/>
                    </w:rPr>
                  </w:pPr>
                </w:p>
              </w:tc>
              <w:tc>
                <w:tcPr>
                  <w:tcW w:w="1468" w:type="dxa"/>
                  <w:vMerge/>
                  <w:tcBorders>
                    <w:top w:val="single" w:sz="4" w:space="0" w:color="000000"/>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b/>
                      <w:bCs/>
                      <w:spacing w:val="0"/>
                      <w:sz w:val="16"/>
                      <w:szCs w:val="16"/>
                      <w:lang w:eastAsia="ru-RU"/>
                    </w:rPr>
                  </w:pPr>
                </w:p>
              </w:tc>
              <w:tc>
                <w:tcPr>
                  <w:tcW w:w="777" w:type="dxa"/>
                  <w:vMerge/>
                  <w:tcBorders>
                    <w:top w:val="single" w:sz="4" w:space="0" w:color="000000"/>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b/>
                      <w:bCs/>
                      <w:spacing w:val="0"/>
                      <w:sz w:val="16"/>
                      <w:szCs w:val="16"/>
                      <w:lang w:eastAsia="ru-RU"/>
                    </w:rPr>
                  </w:pPr>
                </w:p>
              </w:tc>
              <w:tc>
                <w:tcPr>
                  <w:tcW w:w="763" w:type="dxa"/>
                  <w:tcBorders>
                    <w:top w:val="nil"/>
                    <w:left w:val="nil"/>
                    <w:bottom w:val="single" w:sz="4" w:space="0" w:color="000000"/>
                    <w:right w:val="nil"/>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Величина тарифов</w:t>
                  </w:r>
                </w:p>
              </w:tc>
              <w:tc>
                <w:tcPr>
                  <w:tcW w:w="6628" w:type="dxa"/>
                  <w:gridSpan w:val="4"/>
                  <w:tcBorders>
                    <w:top w:val="single" w:sz="4" w:space="0" w:color="000000"/>
                    <w:left w:val="nil"/>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Структура цен (тарифов)</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882"/>
              </w:trPr>
              <w:tc>
                <w:tcPr>
                  <w:tcW w:w="380" w:type="dxa"/>
                  <w:vMerge/>
                  <w:tcBorders>
                    <w:top w:val="single" w:sz="4" w:space="0" w:color="000000"/>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b/>
                      <w:bCs/>
                      <w:spacing w:val="0"/>
                      <w:sz w:val="16"/>
                      <w:szCs w:val="16"/>
                      <w:lang w:eastAsia="ru-RU"/>
                    </w:rPr>
                  </w:pPr>
                </w:p>
              </w:tc>
              <w:tc>
                <w:tcPr>
                  <w:tcW w:w="1764" w:type="dxa"/>
                  <w:vMerge/>
                  <w:tcBorders>
                    <w:top w:val="single" w:sz="4" w:space="0" w:color="000000"/>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b/>
                      <w:bCs/>
                      <w:spacing w:val="0"/>
                      <w:sz w:val="16"/>
                      <w:szCs w:val="16"/>
                      <w:lang w:eastAsia="ru-RU"/>
                    </w:rPr>
                  </w:pPr>
                </w:p>
              </w:tc>
              <w:tc>
                <w:tcPr>
                  <w:tcW w:w="1468" w:type="dxa"/>
                  <w:vMerge/>
                  <w:tcBorders>
                    <w:top w:val="single" w:sz="4" w:space="0" w:color="000000"/>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b/>
                      <w:bCs/>
                      <w:spacing w:val="0"/>
                      <w:sz w:val="16"/>
                      <w:szCs w:val="16"/>
                      <w:lang w:eastAsia="ru-RU"/>
                    </w:rPr>
                  </w:pPr>
                </w:p>
              </w:tc>
              <w:tc>
                <w:tcPr>
                  <w:tcW w:w="777" w:type="dxa"/>
                  <w:vMerge/>
                  <w:tcBorders>
                    <w:top w:val="single" w:sz="4" w:space="0" w:color="000000"/>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b/>
                      <w:bCs/>
                      <w:spacing w:val="0"/>
                      <w:sz w:val="16"/>
                      <w:szCs w:val="16"/>
                      <w:lang w:eastAsia="ru-RU"/>
                    </w:rPr>
                  </w:pPr>
                </w:p>
              </w:tc>
              <w:tc>
                <w:tcPr>
                  <w:tcW w:w="763" w:type="dxa"/>
                  <w:tcBorders>
                    <w:top w:val="nil"/>
                    <w:left w:val="nil"/>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руб./Гкал,                 с учетом НДС</w:t>
                  </w:r>
                </w:p>
              </w:tc>
              <w:tc>
                <w:tcPr>
                  <w:tcW w:w="1516" w:type="dxa"/>
                  <w:tcBorders>
                    <w:top w:val="nil"/>
                    <w:left w:val="nil"/>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Неподконтрольные, руб./Гкал</w:t>
                  </w:r>
                </w:p>
              </w:tc>
              <w:tc>
                <w:tcPr>
                  <w:tcW w:w="1204" w:type="dxa"/>
                  <w:tcBorders>
                    <w:top w:val="nil"/>
                    <w:left w:val="nil"/>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Операционные, руб./Гкал </w:t>
                  </w:r>
                </w:p>
              </w:tc>
              <w:tc>
                <w:tcPr>
                  <w:tcW w:w="3156" w:type="dxa"/>
                  <w:tcBorders>
                    <w:top w:val="nil"/>
                    <w:left w:val="nil"/>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Энергоресурсы, руб./Гкал</w:t>
                  </w:r>
                </w:p>
              </w:tc>
              <w:tc>
                <w:tcPr>
                  <w:tcW w:w="752" w:type="dxa"/>
                  <w:tcBorders>
                    <w:top w:val="nil"/>
                    <w:left w:val="nil"/>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Прибыль, руб./Гкал</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222"/>
              </w:trPr>
              <w:tc>
                <w:tcPr>
                  <w:tcW w:w="380" w:type="dxa"/>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w:t>
                  </w:r>
                </w:p>
              </w:tc>
              <w:tc>
                <w:tcPr>
                  <w:tcW w:w="1764" w:type="dxa"/>
                  <w:tcBorders>
                    <w:top w:val="nil"/>
                    <w:left w:val="nil"/>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w:t>
                  </w:r>
                </w:p>
              </w:tc>
              <w:tc>
                <w:tcPr>
                  <w:tcW w:w="1468" w:type="dxa"/>
                  <w:tcBorders>
                    <w:top w:val="nil"/>
                    <w:left w:val="nil"/>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w:t>
                  </w:r>
                </w:p>
              </w:tc>
              <w:tc>
                <w:tcPr>
                  <w:tcW w:w="777" w:type="dxa"/>
                  <w:tcBorders>
                    <w:top w:val="nil"/>
                    <w:left w:val="nil"/>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w:t>
                  </w:r>
                </w:p>
              </w:tc>
              <w:tc>
                <w:tcPr>
                  <w:tcW w:w="763" w:type="dxa"/>
                  <w:tcBorders>
                    <w:top w:val="nil"/>
                    <w:left w:val="nil"/>
                    <w:bottom w:val="single" w:sz="4" w:space="0" w:color="000000"/>
                    <w:right w:val="single" w:sz="4" w:space="0" w:color="000000"/>
                  </w:tcBorders>
                  <w:shd w:val="clear" w:color="auto" w:fill="auto"/>
                  <w:noWrap/>
                  <w:vAlign w:val="bottom"/>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w:t>
                  </w:r>
                </w:p>
              </w:tc>
              <w:tc>
                <w:tcPr>
                  <w:tcW w:w="1516" w:type="dxa"/>
                  <w:tcBorders>
                    <w:top w:val="nil"/>
                    <w:left w:val="nil"/>
                    <w:bottom w:val="single" w:sz="4" w:space="0" w:color="000000"/>
                    <w:right w:val="single" w:sz="4" w:space="0" w:color="000000"/>
                  </w:tcBorders>
                  <w:shd w:val="clear" w:color="auto" w:fill="auto"/>
                  <w:noWrap/>
                  <w:vAlign w:val="bottom"/>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w:t>
                  </w:r>
                </w:p>
              </w:tc>
              <w:tc>
                <w:tcPr>
                  <w:tcW w:w="1204" w:type="dxa"/>
                  <w:tcBorders>
                    <w:top w:val="nil"/>
                    <w:left w:val="nil"/>
                    <w:bottom w:val="single" w:sz="4" w:space="0" w:color="000000"/>
                    <w:right w:val="single" w:sz="4" w:space="0" w:color="000000"/>
                  </w:tcBorders>
                  <w:shd w:val="clear" w:color="auto" w:fill="auto"/>
                  <w:noWrap/>
                  <w:vAlign w:val="bottom"/>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w:t>
                  </w:r>
                </w:p>
              </w:tc>
              <w:tc>
                <w:tcPr>
                  <w:tcW w:w="3156" w:type="dxa"/>
                  <w:tcBorders>
                    <w:top w:val="nil"/>
                    <w:left w:val="nil"/>
                    <w:bottom w:val="single" w:sz="4" w:space="0" w:color="000000"/>
                    <w:right w:val="single" w:sz="4" w:space="0" w:color="000000"/>
                  </w:tcBorders>
                  <w:shd w:val="clear" w:color="auto" w:fill="auto"/>
                  <w:noWrap/>
                  <w:vAlign w:val="bottom"/>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w:t>
                  </w:r>
                </w:p>
              </w:tc>
              <w:tc>
                <w:tcPr>
                  <w:tcW w:w="752" w:type="dxa"/>
                  <w:tcBorders>
                    <w:top w:val="nil"/>
                    <w:left w:val="nil"/>
                    <w:bottom w:val="single" w:sz="4" w:space="0" w:color="000000"/>
                    <w:right w:val="single" w:sz="4" w:space="0" w:color="000000"/>
                  </w:tcBorders>
                  <w:shd w:val="clear" w:color="auto" w:fill="auto"/>
                  <w:noWrap/>
                  <w:vAlign w:val="bottom"/>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9</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225"/>
              </w:trPr>
              <w:tc>
                <w:tcPr>
                  <w:tcW w:w="380" w:type="dxa"/>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 </w:t>
                  </w:r>
                </w:p>
              </w:tc>
              <w:tc>
                <w:tcPr>
                  <w:tcW w:w="1764" w:type="dxa"/>
                  <w:tcBorders>
                    <w:top w:val="nil"/>
                    <w:left w:val="nil"/>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left"/>
                    <w:textAlignment w:val="auto"/>
                    <w:rPr>
                      <w:rFonts w:eastAsia="Times New Roman" w:cs="Arial"/>
                      <w:b/>
                      <w:bCs/>
                      <w:spacing w:val="0"/>
                      <w:sz w:val="16"/>
                      <w:szCs w:val="16"/>
                      <w:lang w:eastAsia="ru-RU"/>
                    </w:rPr>
                  </w:pPr>
                  <w:r w:rsidRPr="00A065EE">
                    <w:rPr>
                      <w:rFonts w:eastAsia="Times New Roman" w:cs="Arial"/>
                      <w:b/>
                      <w:bCs/>
                      <w:spacing w:val="0"/>
                      <w:sz w:val="16"/>
                      <w:szCs w:val="16"/>
                      <w:lang w:eastAsia="ru-RU"/>
                    </w:rPr>
                    <w:t>Город Калуга, городской округ</w:t>
                  </w:r>
                </w:p>
              </w:tc>
              <w:tc>
                <w:tcPr>
                  <w:tcW w:w="1468" w:type="dxa"/>
                  <w:tcBorders>
                    <w:top w:val="nil"/>
                    <w:left w:val="nil"/>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777" w:type="dxa"/>
                  <w:tcBorders>
                    <w:top w:val="nil"/>
                    <w:left w:val="nil"/>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763" w:type="dxa"/>
                  <w:tcBorders>
                    <w:top w:val="nil"/>
                    <w:left w:val="nil"/>
                    <w:bottom w:val="nil"/>
                    <w:right w:val="nil"/>
                  </w:tcBorders>
                  <w:shd w:val="clear" w:color="auto" w:fill="auto"/>
                  <w:noWrap/>
                  <w:vAlign w:val="bottom"/>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516" w:type="dxa"/>
                  <w:tcBorders>
                    <w:top w:val="nil"/>
                    <w:left w:val="nil"/>
                    <w:bottom w:val="nil"/>
                    <w:right w:val="nil"/>
                  </w:tcBorders>
                  <w:shd w:val="clear" w:color="auto" w:fill="auto"/>
                  <w:noWrap/>
                  <w:vAlign w:val="bottom"/>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204" w:type="dxa"/>
                  <w:tcBorders>
                    <w:top w:val="nil"/>
                    <w:left w:val="nil"/>
                    <w:bottom w:val="nil"/>
                    <w:right w:val="nil"/>
                  </w:tcBorders>
                  <w:shd w:val="clear" w:color="auto" w:fill="auto"/>
                  <w:noWrap/>
                  <w:vAlign w:val="bottom"/>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3156" w:type="dxa"/>
                  <w:tcBorders>
                    <w:top w:val="nil"/>
                    <w:left w:val="nil"/>
                    <w:bottom w:val="nil"/>
                    <w:right w:val="nil"/>
                  </w:tcBorders>
                  <w:shd w:val="clear" w:color="auto" w:fill="auto"/>
                  <w:noWrap/>
                  <w:vAlign w:val="bottom"/>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52" w:type="dxa"/>
                  <w:tcBorders>
                    <w:top w:val="nil"/>
                    <w:left w:val="nil"/>
                    <w:bottom w:val="nil"/>
                    <w:right w:val="nil"/>
                  </w:tcBorders>
                  <w:shd w:val="clear" w:color="auto" w:fill="auto"/>
                  <w:noWrap/>
                  <w:vAlign w:val="bottom"/>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ФГБУ «Центральное жилищно-коммунальное управление» Минобороны РФ</w:t>
                  </w:r>
                </w:p>
              </w:tc>
              <w:tc>
                <w:tcPr>
                  <w:tcW w:w="14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763" w:type="dxa"/>
                  <w:tcBorders>
                    <w:top w:val="single" w:sz="4" w:space="0" w:color="000000"/>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2 124,60</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115,87</w:t>
                  </w:r>
                </w:p>
              </w:tc>
              <w:tc>
                <w:tcPr>
                  <w:tcW w:w="1204" w:type="dxa"/>
                  <w:tcBorders>
                    <w:top w:val="single" w:sz="4" w:space="0" w:color="auto"/>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606,96</w:t>
                  </w:r>
                </w:p>
              </w:tc>
              <w:tc>
                <w:tcPr>
                  <w:tcW w:w="3156" w:type="dxa"/>
                  <w:tcBorders>
                    <w:top w:val="single" w:sz="4" w:space="0" w:color="auto"/>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1 386,89</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14,87</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2 168,42</w:t>
                  </w:r>
                </w:p>
              </w:tc>
              <w:tc>
                <w:tcPr>
                  <w:tcW w:w="1516" w:type="dxa"/>
                  <w:tcBorders>
                    <w:top w:val="nil"/>
                    <w:left w:val="single" w:sz="4" w:space="0" w:color="auto"/>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125,99</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614,83</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1 418,79</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8,86</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«СЕТЕВАЯ КОМПАНИЯ»</w:t>
                  </w:r>
                </w:p>
              </w:tc>
              <w:tc>
                <w:tcPr>
                  <w:tcW w:w="14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2 773,99</w:t>
                  </w:r>
                </w:p>
              </w:tc>
              <w:tc>
                <w:tcPr>
                  <w:tcW w:w="1516" w:type="dxa"/>
                  <w:tcBorders>
                    <w:top w:val="nil"/>
                    <w:left w:val="single" w:sz="4" w:space="0" w:color="auto"/>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806,37</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490,18</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1 465,94</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11,50</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2 666,68</w:t>
                  </w:r>
                </w:p>
              </w:tc>
              <w:tc>
                <w:tcPr>
                  <w:tcW w:w="1516" w:type="dxa"/>
                  <w:tcBorders>
                    <w:top w:val="nil"/>
                    <w:left w:val="single" w:sz="4" w:space="0" w:color="auto"/>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718,21</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465,68</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1 471,73</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11,05</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МУП «</w:t>
                  </w:r>
                  <w:proofErr w:type="spellStart"/>
                  <w:r w:rsidRPr="00A065EE">
                    <w:rPr>
                      <w:rFonts w:eastAsia="Times New Roman" w:cs="Arial"/>
                      <w:spacing w:val="0"/>
                      <w:sz w:val="16"/>
                      <w:szCs w:val="16"/>
                      <w:lang w:eastAsia="ru-RU"/>
                    </w:rPr>
                    <w:t>Калугатеплосеть</w:t>
                  </w:r>
                  <w:proofErr w:type="spellEnd"/>
                  <w:r w:rsidRPr="00A065EE">
                    <w:rPr>
                      <w:rFonts w:eastAsia="Times New Roman" w:cs="Arial"/>
                      <w:spacing w:val="0"/>
                      <w:sz w:val="16"/>
                      <w:szCs w:val="16"/>
                      <w:lang w:eastAsia="ru-RU"/>
                    </w:rPr>
                    <w:t>»</w:t>
                  </w:r>
                </w:p>
              </w:tc>
              <w:tc>
                <w:tcPr>
                  <w:tcW w:w="14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proofErr w:type="gramStart"/>
                  <w:r w:rsidRPr="00A065EE">
                    <w:rPr>
                      <w:rFonts w:eastAsia="Times New Roman" w:cs="Arial"/>
                      <w:spacing w:val="0"/>
                      <w:sz w:val="16"/>
                      <w:szCs w:val="16"/>
                      <w:lang w:eastAsia="ru-RU"/>
                    </w:rPr>
                    <w:t xml:space="preserve">МО «Город Калуга», котельные по адресам: ул. Баррикад, 181 «а»; ул. Вишневского, 1; </w:t>
                  </w:r>
                  <w:proofErr w:type="spellStart"/>
                  <w:r w:rsidRPr="00A065EE">
                    <w:rPr>
                      <w:rFonts w:eastAsia="Times New Roman" w:cs="Arial"/>
                      <w:spacing w:val="0"/>
                      <w:sz w:val="16"/>
                      <w:szCs w:val="16"/>
                      <w:lang w:eastAsia="ru-RU"/>
                    </w:rPr>
                    <w:t>Грабцевское</w:t>
                  </w:r>
                  <w:proofErr w:type="spellEnd"/>
                  <w:r w:rsidRPr="00A065EE">
                    <w:rPr>
                      <w:rFonts w:eastAsia="Times New Roman" w:cs="Arial"/>
                      <w:spacing w:val="0"/>
                      <w:sz w:val="16"/>
                      <w:szCs w:val="16"/>
                      <w:lang w:eastAsia="ru-RU"/>
                    </w:rPr>
                    <w:t xml:space="preserve"> шоссе, 115; </w:t>
                  </w:r>
                  <w:proofErr w:type="spellStart"/>
                  <w:r w:rsidRPr="00A065EE">
                    <w:rPr>
                      <w:rFonts w:eastAsia="Times New Roman" w:cs="Arial"/>
                      <w:spacing w:val="0"/>
                      <w:sz w:val="16"/>
                      <w:szCs w:val="16"/>
                      <w:lang w:eastAsia="ru-RU"/>
                    </w:rPr>
                    <w:t>Грабцевское</w:t>
                  </w:r>
                  <w:proofErr w:type="spellEnd"/>
                  <w:r w:rsidRPr="00A065EE">
                    <w:rPr>
                      <w:rFonts w:eastAsia="Times New Roman" w:cs="Arial"/>
                      <w:spacing w:val="0"/>
                      <w:sz w:val="16"/>
                      <w:szCs w:val="16"/>
                      <w:lang w:eastAsia="ru-RU"/>
                    </w:rPr>
                    <w:t xml:space="preserve"> шоссе, 22 «б»; ул. Молодёжная, 58 (дер. </w:t>
                  </w:r>
                  <w:proofErr w:type="spellStart"/>
                  <w:r w:rsidRPr="00A065EE">
                    <w:rPr>
                      <w:rFonts w:eastAsia="Times New Roman" w:cs="Arial"/>
                      <w:spacing w:val="0"/>
                      <w:sz w:val="16"/>
                      <w:szCs w:val="16"/>
                      <w:lang w:eastAsia="ru-RU"/>
                    </w:rPr>
                    <w:t>Лихун</w:t>
                  </w:r>
                  <w:proofErr w:type="spellEnd"/>
                  <w:r w:rsidRPr="00A065EE">
                    <w:rPr>
                      <w:rFonts w:eastAsia="Times New Roman" w:cs="Arial"/>
                      <w:spacing w:val="0"/>
                      <w:sz w:val="16"/>
                      <w:szCs w:val="16"/>
                      <w:lang w:eastAsia="ru-RU"/>
                    </w:rPr>
                    <w:t xml:space="preserve">); ул. Ипподромная, 37; Калуга Бор, 15 «а»;  ул. Кропоткина, 4 «а»; ул. Ленина, 60 </w:t>
                  </w:r>
                  <w:r w:rsidRPr="00A065EE">
                    <w:rPr>
                      <w:rFonts w:eastAsia="Times New Roman" w:cs="Arial"/>
                      <w:spacing w:val="0"/>
                      <w:sz w:val="16"/>
                      <w:szCs w:val="16"/>
                      <w:lang w:eastAsia="ru-RU"/>
                    </w:rPr>
                    <w:lastRenderedPageBreak/>
                    <w:t>«а»; ОЛ «Белка»;</w:t>
                  </w:r>
                  <w:r w:rsidRPr="00A065EE">
                    <w:rPr>
                      <w:rFonts w:eastAsia="Times New Roman" w:cs="Arial"/>
                      <w:spacing w:val="0"/>
                      <w:sz w:val="16"/>
                      <w:szCs w:val="16"/>
                      <w:lang w:eastAsia="ru-RU"/>
                    </w:rPr>
                    <w:br/>
                    <w:t>ул. Пролетарская, 111; ул. Салтыкова Щедрина, 80 «а»;</w:t>
                  </w:r>
                  <w:proofErr w:type="gramEnd"/>
                  <w:r w:rsidRPr="00A065EE">
                    <w:rPr>
                      <w:rFonts w:eastAsia="Times New Roman" w:cs="Arial"/>
                      <w:spacing w:val="0"/>
                      <w:sz w:val="16"/>
                      <w:szCs w:val="16"/>
                      <w:lang w:eastAsia="ru-RU"/>
                    </w:rPr>
                    <w:t xml:space="preserve"> </w:t>
                  </w:r>
                  <w:proofErr w:type="gramStart"/>
                  <w:r w:rsidRPr="00A065EE">
                    <w:rPr>
                      <w:rFonts w:eastAsia="Times New Roman" w:cs="Arial"/>
                      <w:spacing w:val="0"/>
                      <w:sz w:val="16"/>
                      <w:szCs w:val="16"/>
                      <w:lang w:eastAsia="ru-RU"/>
                    </w:rPr>
                    <w:t xml:space="preserve">ул. Советская, 3 «б» (Тихонова пустынь); ул. </w:t>
                  </w:r>
                  <w:proofErr w:type="spellStart"/>
                  <w:r w:rsidRPr="00A065EE">
                    <w:rPr>
                      <w:rFonts w:eastAsia="Times New Roman" w:cs="Arial"/>
                      <w:spacing w:val="0"/>
                      <w:sz w:val="16"/>
                      <w:szCs w:val="16"/>
                      <w:lang w:eastAsia="ru-RU"/>
                    </w:rPr>
                    <w:t>Тарутинская</w:t>
                  </w:r>
                  <w:proofErr w:type="spellEnd"/>
                  <w:r w:rsidRPr="00A065EE">
                    <w:rPr>
                      <w:rFonts w:eastAsia="Times New Roman" w:cs="Arial"/>
                      <w:spacing w:val="0"/>
                      <w:sz w:val="16"/>
                      <w:szCs w:val="16"/>
                      <w:lang w:eastAsia="ru-RU"/>
                    </w:rPr>
                    <w:t>, 171; ул. Широкая, 51 «б»; Кирпичный завод МПС 3 «в» (</w:t>
                  </w:r>
                  <w:proofErr w:type="spellStart"/>
                  <w:r w:rsidRPr="00A065EE">
                    <w:rPr>
                      <w:rFonts w:eastAsia="Times New Roman" w:cs="Arial"/>
                      <w:spacing w:val="0"/>
                      <w:sz w:val="16"/>
                      <w:szCs w:val="16"/>
                      <w:lang w:eastAsia="ru-RU"/>
                    </w:rPr>
                    <w:t>Мстихино</w:t>
                  </w:r>
                  <w:proofErr w:type="spellEnd"/>
                  <w:r w:rsidRPr="00A065EE">
                    <w:rPr>
                      <w:rFonts w:eastAsia="Times New Roman" w:cs="Arial"/>
                      <w:spacing w:val="0"/>
                      <w:sz w:val="16"/>
                      <w:szCs w:val="16"/>
                      <w:lang w:eastAsia="ru-RU"/>
                    </w:rPr>
                    <w:t>)</w:t>
                  </w:r>
                  <w:r w:rsidRPr="00A065EE">
                    <w:rPr>
                      <w:rFonts w:eastAsia="Times New Roman" w:cs="Arial"/>
                      <w:spacing w:val="0"/>
                      <w:sz w:val="16"/>
                      <w:szCs w:val="16"/>
                      <w:lang w:eastAsia="ru-RU"/>
                    </w:rPr>
                    <w:br/>
                    <w:t>на территории МО «Город Калуга», котельные по следующим адресам:</w:t>
                  </w:r>
                  <w:r w:rsidRPr="00A065EE">
                    <w:rPr>
                      <w:rFonts w:eastAsia="Times New Roman" w:cs="Arial"/>
                      <w:spacing w:val="0"/>
                      <w:sz w:val="16"/>
                      <w:szCs w:val="16"/>
                      <w:lang w:eastAsia="ru-RU"/>
                    </w:rPr>
                    <w:br/>
                    <w:t xml:space="preserve">ул. Баррикад, 181 «а»; ул. Вишневского, 1; </w:t>
                  </w:r>
                  <w:proofErr w:type="spellStart"/>
                  <w:r w:rsidRPr="00A065EE">
                    <w:rPr>
                      <w:rFonts w:eastAsia="Times New Roman" w:cs="Arial"/>
                      <w:spacing w:val="0"/>
                      <w:sz w:val="16"/>
                      <w:szCs w:val="16"/>
                      <w:lang w:eastAsia="ru-RU"/>
                    </w:rPr>
                    <w:t>Грабцевское</w:t>
                  </w:r>
                  <w:proofErr w:type="spellEnd"/>
                  <w:r w:rsidRPr="00A065EE">
                    <w:rPr>
                      <w:rFonts w:eastAsia="Times New Roman" w:cs="Arial"/>
                      <w:spacing w:val="0"/>
                      <w:sz w:val="16"/>
                      <w:szCs w:val="16"/>
                      <w:lang w:eastAsia="ru-RU"/>
                    </w:rPr>
                    <w:t xml:space="preserve"> шоссе, 115; </w:t>
                  </w:r>
                  <w:proofErr w:type="spellStart"/>
                  <w:r w:rsidRPr="00A065EE">
                    <w:rPr>
                      <w:rFonts w:eastAsia="Times New Roman" w:cs="Arial"/>
                      <w:spacing w:val="0"/>
                      <w:sz w:val="16"/>
                      <w:szCs w:val="16"/>
                      <w:lang w:eastAsia="ru-RU"/>
                    </w:rPr>
                    <w:t>Грабцевское</w:t>
                  </w:r>
                  <w:proofErr w:type="spellEnd"/>
                  <w:r w:rsidRPr="00A065EE">
                    <w:rPr>
                      <w:rFonts w:eastAsia="Times New Roman" w:cs="Arial"/>
                      <w:spacing w:val="0"/>
                      <w:sz w:val="16"/>
                      <w:szCs w:val="16"/>
                      <w:lang w:eastAsia="ru-RU"/>
                    </w:rPr>
                    <w:t xml:space="preserve"> шоссе, 22 «б»; ул. Молодёжная, 58 (дер. </w:t>
                  </w:r>
                  <w:proofErr w:type="spellStart"/>
                  <w:r w:rsidRPr="00A065EE">
                    <w:rPr>
                      <w:rFonts w:eastAsia="Times New Roman" w:cs="Arial"/>
                      <w:spacing w:val="0"/>
                      <w:sz w:val="16"/>
                      <w:szCs w:val="16"/>
                      <w:lang w:eastAsia="ru-RU"/>
                    </w:rPr>
                    <w:t>Лихун</w:t>
                  </w:r>
                  <w:proofErr w:type="spellEnd"/>
                  <w:r w:rsidRPr="00A065EE">
                    <w:rPr>
                      <w:rFonts w:eastAsia="Times New Roman" w:cs="Arial"/>
                      <w:spacing w:val="0"/>
                      <w:sz w:val="16"/>
                      <w:szCs w:val="16"/>
                      <w:lang w:eastAsia="ru-RU"/>
                    </w:rPr>
                    <w:t>); ул. Ипподромная, 37;</w:t>
                  </w:r>
                  <w:proofErr w:type="gramEnd"/>
                  <w:r w:rsidRPr="00A065EE">
                    <w:rPr>
                      <w:rFonts w:eastAsia="Times New Roman" w:cs="Arial"/>
                      <w:spacing w:val="0"/>
                      <w:sz w:val="16"/>
                      <w:szCs w:val="16"/>
                      <w:lang w:eastAsia="ru-RU"/>
                    </w:rPr>
                    <w:t xml:space="preserve"> </w:t>
                  </w:r>
                  <w:proofErr w:type="gramStart"/>
                  <w:r w:rsidRPr="00A065EE">
                    <w:rPr>
                      <w:rFonts w:eastAsia="Times New Roman" w:cs="Arial"/>
                      <w:spacing w:val="0"/>
                      <w:sz w:val="16"/>
                      <w:szCs w:val="16"/>
                      <w:lang w:eastAsia="ru-RU"/>
                    </w:rPr>
                    <w:t>Калуга Бор, 15 «а»;  ул. Кропоткина, 4 «а»; ул. Ленина, 60 «а»; ОЛ «Белка»;</w:t>
                  </w:r>
                  <w:r w:rsidRPr="00A065EE">
                    <w:rPr>
                      <w:rFonts w:eastAsia="Times New Roman" w:cs="Arial"/>
                      <w:spacing w:val="0"/>
                      <w:sz w:val="16"/>
                      <w:szCs w:val="16"/>
                      <w:lang w:eastAsia="ru-RU"/>
                    </w:rPr>
                    <w:br/>
                    <w:t xml:space="preserve">ул. Пролетарская, 111; ул. Салтыкова Щедрина, 80 «а»; ул. Советская, 3 «б» (Тихонова пустынь); ул. </w:t>
                  </w:r>
                  <w:proofErr w:type="spellStart"/>
                  <w:r w:rsidRPr="00A065EE">
                    <w:rPr>
                      <w:rFonts w:eastAsia="Times New Roman" w:cs="Arial"/>
                      <w:spacing w:val="0"/>
                      <w:sz w:val="16"/>
                      <w:szCs w:val="16"/>
                      <w:lang w:eastAsia="ru-RU"/>
                    </w:rPr>
                    <w:t>Тарутинская</w:t>
                  </w:r>
                  <w:proofErr w:type="spellEnd"/>
                  <w:r w:rsidRPr="00A065EE">
                    <w:rPr>
                      <w:rFonts w:eastAsia="Times New Roman" w:cs="Arial"/>
                      <w:spacing w:val="0"/>
                      <w:sz w:val="16"/>
                      <w:szCs w:val="16"/>
                      <w:lang w:eastAsia="ru-RU"/>
                    </w:rPr>
                    <w:t>, 171; ул. Широкая, 51 «б»; Кирпичный завод МПС 3 «в» (</w:t>
                  </w:r>
                  <w:proofErr w:type="spellStart"/>
                  <w:r w:rsidRPr="00A065EE">
                    <w:rPr>
                      <w:rFonts w:eastAsia="Times New Roman" w:cs="Arial"/>
                      <w:spacing w:val="0"/>
                      <w:sz w:val="16"/>
                      <w:szCs w:val="16"/>
                      <w:lang w:eastAsia="ru-RU"/>
                    </w:rPr>
                    <w:t>Мстихино</w:t>
                  </w:r>
                  <w:proofErr w:type="spellEnd"/>
                  <w:r w:rsidRPr="00A065EE">
                    <w:rPr>
                      <w:rFonts w:eastAsia="Times New Roman" w:cs="Arial"/>
                      <w:spacing w:val="0"/>
                      <w:sz w:val="16"/>
                      <w:szCs w:val="16"/>
                      <w:lang w:eastAsia="ru-RU"/>
                    </w:rPr>
                    <w:t>)</w:t>
                  </w:r>
                  <w:proofErr w:type="gramEnd"/>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lastRenderedPageBreak/>
                    <w:t>01.01.-30.06.</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2 691,76</w:t>
                  </w:r>
                </w:p>
              </w:tc>
              <w:tc>
                <w:tcPr>
                  <w:tcW w:w="1516" w:type="dxa"/>
                  <w:tcBorders>
                    <w:top w:val="nil"/>
                    <w:left w:val="single" w:sz="4" w:space="0" w:color="auto"/>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313,88</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822,08</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1 538,39</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17,42</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2 842,32</w:t>
                  </w:r>
                </w:p>
              </w:tc>
              <w:tc>
                <w:tcPr>
                  <w:tcW w:w="1516" w:type="dxa"/>
                  <w:tcBorders>
                    <w:top w:val="nil"/>
                    <w:left w:val="single" w:sz="4" w:space="0" w:color="auto"/>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367,70</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870,08</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1 586,32</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18,23</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lastRenderedPageBreak/>
                    <w:t> </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МУП «</w:t>
                  </w:r>
                  <w:proofErr w:type="spellStart"/>
                  <w:r w:rsidRPr="00A065EE">
                    <w:rPr>
                      <w:rFonts w:eastAsia="Times New Roman" w:cs="Arial"/>
                      <w:spacing w:val="0"/>
                      <w:sz w:val="16"/>
                      <w:szCs w:val="16"/>
                      <w:lang w:eastAsia="ru-RU"/>
                    </w:rPr>
                    <w:t>Калугатеплосеть</w:t>
                  </w:r>
                  <w:proofErr w:type="spellEnd"/>
                  <w:r w:rsidRPr="00A065EE">
                    <w:rPr>
                      <w:rFonts w:eastAsia="Times New Roman" w:cs="Arial"/>
                      <w:spacing w:val="0"/>
                      <w:sz w:val="16"/>
                      <w:szCs w:val="16"/>
                      <w:lang w:eastAsia="ru-RU"/>
                    </w:rPr>
                    <w:t>»</w:t>
                  </w:r>
                </w:p>
              </w:tc>
              <w:tc>
                <w:tcPr>
                  <w:tcW w:w="1468" w:type="dxa"/>
                  <w:vMerge w:val="restart"/>
                  <w:tcBorders>
                    <w:top w:val="nil"/>
                    <w:left w:val="single" w:sz="4" w:space="0" w:color="000000"/>
                    <w:bottom w:val="nil"/>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  </w:t>
                  </w:r>
                  <w:proofErr w:type="gramStart"/>
                  <w:r w:rsidRPr="00A065EE">
                    <w:rPr>
                      <w:rFonts w:eastAsia="Times New Roman" w:cs="Arial"/>
                      <w:spacing w:val="0"/>
                      <w:sz w:val="16"/>
                      <w:szCs w:val="16"/>
                      <w:lang w:eastAsia="ru-RU"/>
                    </w:rPr>
                    <w:t xml:space="preserve">МО «Город Калуга», кроме </w:t>
                  </w:r>
                  <w:r w:rsidRPr="00A065EE">
                    <w:rPr>
                      <w:rFonts w:eastAsia="Times New Roman" w:cs="Arial"/>
                      <w:spacing w:val="0"/>
                      <w:sz w:val="16"/>
                      <w:szCs w:val="16"/>
                      <w:lang w:eastAsia="ru-RU"/>
                    </w:rPr>
                    <w:lastRenderedPageBreak/>
                    <w:t xml:space="preserve">котельных по  адресам: ул. Баррикад, 181 «а»; ул. Вишневского, 1; </w:t>
                  </w:r>
                  <w:proofErr w:type="spellStart"/>
                  <w:r w:rsidRPr="00A065EE">
                    <w:rPr>
                      <w:rFonts w:eastAsia="Times New Roman" w:cs="Arial"/>
                      <w:spacing w:val="0"/>
                      <w:sz w:val="16"/>
                      <w:szCs w:val="16"/>
                      <w:lang w:eastAsia="ru-RU"/>
                    </w:rPr>
                    <w:t>Грабцевское</w:t>
                  </w:r>
                  <w:proofErr w:type="spellEnd"/>
                  <w:r w:rsidRPr="00A065EE">
                    <w:rPr>
                      <w:rFonts w:eastAsia="Times New Roman" w:cs="Arial"/>
                      <w:spacing w:val="0"/>
                      <w:sz w:val="16"/>
                      <w:szCs w:val="16"/>
                      <w:lang w:eastAsia="ru-RU"/>
                    </w:rPr>
                    <w:t xml:space="preserve"> шоссе, 115; </w:t>
                  </w:r>
                  <w:proofErr w:type="spellStart"/>
                  <w:r w:rsidRPr="00A065EE">
                    <w:rPr>
                      <w:rFonts w:eastAsia="Times New Roman" w:cs="Arial"/>
                      <w:spacing w:val="0"/>
                      <w:sz w:val="16"/>
                      <w:szCs w:val="16"/>
                      <w:lang w:eastAsia="ru-RU"/>
                    </w:rPr>
                    <w:t>Грабцевское</w:t>
                  </w:r>
                  <w:proofErr w:type="spellEnd"/>
                  <w:r w:rsidRPr="00A065EE">
                    <w:rPr>
                      <w:rFonts w:eastAsia="Times New Roman" w:cs="Arial"/>
                      <w:spacing w:val="0"/>
                      <w:sz w:val="16"/>
                      <w:szCs w:val="16"/>
                      <w:lang w:eastAsia="ru-RU"/>
                    </w:rPr>
                    <w:t xml:space="preserve"> шоссе, 22 «б»; ул. Молодёжная, 58 (д </w:t>
                  </w:r>
                  <w:proofErr w:type="spellStart"/>
                  <w:r w:rsidRPr="00A065EE">
                    <w:rPr>
                      <w:rFonts w:eastAsia="Times New Roman" w:cs="Arial"/>
                      <w:spacing w:val="0"/>
                      <w:sz w:val="16"/>
                      <w:szCs w:val="16"/>
                      <w:lang w:eastAsia="ru-RU"/>
                    </w:rPr>
                    <w:t>Лихун</w:t>
                  </w:r>
                  <w:proofErr w:type="spellEnd"/>
                  <w:r w:rsidRPr="00A065EE">
                    <w:rPr>
                      <w:rFonts w:eastAsia="Times New Roman" w:cs="Arial"/>
                      <w:spacing w:val="0"/>
                      <w:sz w:val="16"/>
                      <w:szCs w:val="16"/>
                      <w:lang w:eastAsia="ru-RU"/>
                    </w:rPr>
                    <w:t>); ул. Ипподромная, 37</w:t>
                  </w:r>
                  <w:proofErr w:type="gramEnd"/>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lastRenderedPageBreak/>
                    <w:t>01.01.-30.06.</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2 104,62</w:t>
                  </w:r>
                </w:p>
              </w:tc>
              <w:tc>
                <w:tcPr>
                  <w:tcW w:w="151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191,96</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399,06</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1 499,97</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13,64</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tcBorders>
                    <w:top w:val="nil"/>
                    <w:left w:val="single" w:sz="4" w:space="0" w:color="000000"/>
                    <w:bottom w:val="nil"/>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2 180,39</w:t>
                  </w:r>
                </w:p>
              </w:tc>
              <w:tc>
                <w:tcPr>
                  <w:tcW w:w="151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211,61</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406,92</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1 535,60</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26,27</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tcBorders>
                    <w:top w:val="nil"/>
                    <w:left w:val="single" w:sz="4" w:space="0" w:color="000000"/>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lastRenderedPageBreak/>
                    <w:t> </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МУП «</w:t>
                  </w:r>
                  <w:proofErr w:type="spellStart"/>
                  <w:r w:rsidRPr="00A065EE">
                    <w:rPr>
                      <w:rFonts w:eastAsia="Times New Roman" w:cs="Arial"/>
                      <w:spacing w:val="0"/>
                      <w:sz w:val="16"/>
                      <w:szCs w:val="16"/>
                      <w:lang w:eastAsia="ru-RU"/>
                    </w:rPr>
                    <w:t>Калугатеплосеть</w:t>
                  </w:r>
                  <w:proofErr w:type="spellEnd"/>
                  <w:r w:rsidRPr="00A065EE">
                    <w:rPr>
                      <w:rFonts w:eastAsia="Times New Roman" w:cs="Arial"/>
                      <w:spacing w:val="0"/>
                      <w:sz w:val="16"/>
                      <w:szCs w:val="16"/>
                      <w:lang w:eastAsia="ru-RU"/>
                    </w:rPr>
                    <w:t>»</w:t>
                  </w:r>
                </w:p>
              </w:tc>
              <w:tc>
                <w:tcPr>
                  <w:tcW w:w="14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Услуги по передаче тепловой энергии</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309,29</w:t>
                  </w:r>
                </w:p>
              </w:tc>
              <w:tc>
                <w:tcPr>
                  <w:tcW w:w="1516"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29,82</w:t>
                  </w:r>
                </w:p>
              </w:tc>
              <w:tc>
                <w:tcPr>
                  <w:tcW w:w="1204"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70,36</w:t>
                  </w:r>
                </w:p>
              </w:tc>
              <w:tc>
                <w:tcPr>
                  <w:tcW w:w="3156"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209,11</w:t>
                  </w:r>
                </w:p>
              </w:tc>
              <w:tc>
                <w:tcPr>
                  <w:tcW w:w="75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tcBorders>
                    <w:top w:val="nil"/>
                    <w:left w:val="single" w:sz="4" w:space="0" w:color="000000"/>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tcBorders>
                    <w:top w:val="single" w:sz="4" w:space="0" w:color="000000"/>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338,92</w:t>
                  </w:r>
                </w:p>
              </w:tc>
              <w:tc>
                <w:tcPr>
                  <w:tcW w:w="1516"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46,44</w:t>
                  </w:r>
                </w:p>
              </w:tc>
              <w:tc>
                <w:tcPr>
                  <w:tcW w:w="1204"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75,61</w:t>
                  </w:r>
                </w:p>
              </w:tc>
              <w:tc>
                <w:tcPr>
                  <w:tcW w:w="3156"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216,88</w:t>
                  </w:r>
                </w:p>
              </w:tc>
              <w:tc>
                <w:tcPr>
                  <w:tcW w:w="75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tcBorders>
                    <w:top w:val="nil"/>
                    <w:left w:val="single" w:sz="4" w:space="0" w:color="000000"/>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МУП «</w:t>
                  </w:r>
                  <w:proofErr w:type="spellStart"/>
                  <w:r w:rsidRPr="00A065EE">
                    <w:rPr>
                      <w:rFonts w:eastAsia="Times New Roman" w:cs="Arial"/>
                      <w:spacing w:val="0"/>
                      <w:sz w:val="16"/>
                      <w:szCs w:val="16"/>
                      <w:lang w:eastAsia="ru-RU"/>
                    </w:rPr>
                    <w:t>Калугатеплосеть</w:t>
                  </w:r>
                  <w:proofErr w:type="spellEnd"/>
                  <w:r w:rsidRPr="00A065EE">
                    <w:rPr>
                      <w:rFonts w:eastAsia="Times New Roman" w:cs="Arial"/>
                      <w:spacing w:val="0"/>
                      <w:sz w:val="16"/>
                      <w:szCs w:val="16"/>
                      <w:lang w:eastAsia="ru-RU"/>
                    </w:rPr>
                    <w:t>»</w:t>
                  </w:r>
                </w:p>
              </w:tc>
              <w:tc>
                <w:tcPr>
                  <w:tcW w:w="14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Услуги по передаче от ведомственного источника АО «КНИИТМУ»</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52,74</w:t>
                  </w:r>
                </w:p>
              </w:tc>
              <w:tc>
                <w:tcPr>
                  <w:tcW w:w="1516"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18,97</w:t>
                  </w:r>
                </w:p>
              </w:tc>
              <w:tc>
                <w:tcPr>
                  <w:tcW w:w="1204"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33,77</w:t>
                  </w:r>
                </w:p>
              </w:tc>
              <w:tc>
                <w:tcPr>
                  <w:tcW w:w="3156"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75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tcBorders>
                    <w:top w:val="nil"/>
                    <w:left w:val="single" w:sz="4" w:space="0" w:color="000000"/>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139,98</w:t>
                  </w:r>
                </w:p>
              </w:tc>
              <w:tc>
                <w:tcPr>
                  <w:tcW w:w="1516"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19,17</w:t>
                  </w:r>
                </w:p>
              </w:tc>
              <w:tc>
                <w:tcPr>
                  <w:tcW w:w="1204"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34,44</w:t>
                  </w:r>
                </w:p>
              </w:tc>
              <w:tc>
                <w:tcPr>
                  <w:tcW w:w="3156"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86,37</w:t>
                  </w:r>
                </w:p>
              </w:tc>
              <w:tc>
                <w:tcPr>
                  <w:tcW w:w="75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0,00</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МУП «</w:t>
                  </w:r>
                  <w:proofErr w:type="spellStart"/>
                  <w:r w:rsidRPr="00A065EE">
                    <w:rPr>
                      <w:rFonts w:eastAsia="Times New Roman" w:cs="Arial"/>
                      <w:spacing w:val="0"/>
                      <w:sz w:val="16"/>
                      <w:szCs w:val="16"/>
                      <w:lang w:eastAsia="ru-RU"/>
                    </w:rPr>
                    <w:t>Калугатеплосеть</w:t>
                  </w:r>
                  <w:proofErr w:type="spellEnd"/>
                  <w:r w:rsidRPr="00A065EE">
                    <w:rPr>
                      <w:rFonts w:eastAsia="Times New Roman" w:cs="Arial"/>
                      <w:spacing w:val="0"/>
                      <w:sz w:val="16"/>
                      <w:szCs w:val="16"/>
                      <w:lang w:eastAsia="ru-RU"/>
                    </w:rPr>
                    <w:t>»</w:t>
                  </w:r>
                </w:p>
              </w:tc>
              <w:tc>
                <w:tcPr>
                  <w:tcW w:w="1468" w:type="dxa"/>
                  <w:vMerge w:val="restart"/>
                  <w:tcBorders>
                    <w:top w:val="nil"/>
                    <w:left w:val="single" w:sz="4" w:space="0" w:color="auto"/>
                    <w:bottom w:val="single" w:sz="4" w:space="0" w:color="000000"/>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Приобретенная тепловая энергия от ПАО "КЗАЭ"</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2 287,12</w:t>
                  </w:r>
                </w:p>
              </w:tc>
              <w:tc>
                <w:tcPr>
                  <w:tcW w:w="151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tcBorders>
                    <w:top w:val="single" w:sz="4" w:space="0" w:color="000000"/>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tcBorders>
                    <w:top w:val="nil"/>
                    <w:left w:val="single" w:sz="4" w:space="0" w:color="auto"/>
                    <w:bottom w:val="single" w:sz="4" w:space="0" w:color="000000"/>
                    <w:right w:val="single" w:sz="4" w:space="0" w:color="auto"/>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2 369,45</w:t>
                  </w:r>
                </w:p>
              </w:tc>
              <w:tc>
                <w:tcPr>
                  <w:tcW w:w="151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tcBorders>
                    <w:top w:val="single" w:sz="4" w:space="0" w:color="000000"/>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val="restart"/>
                  <w:tcBorders>
                    <w:top w:val="nil"/>
                    <w:left w:val="single" w:sz="4" w:space="0" w:color="auto"/>
                    <w:bottom w:val="single" w:sz="4" w:space="0" w:color="000000"/>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Приобретенная тепловая энергия от АО "КЭМЗ"</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1 946,30</w:t>
                  </w:r>
                </w:p>
              </w:tc>
              <w:tc>
                <w:tcPr>
                  <w:tcW w:w="151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tcBorders>
                    <w:top w:val="single" w:sz="4" w:space="0" w:color="000000"/>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tcBorders>
                    <w:top w:val="nil"/>
                    <w:left w:val="single" w:sz="4" w:space="0" w:color="auto"/>
                    <w:bottom w:val="single" w:sz="4" w:space="0" w:color="000000"/>
                    <w:right w:val="single" w:sz="4" w:space="0" w:color="auto"/>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2 016,37</w:t>
                  </w:r>
                </w:p>
              </w:tc>
              <w:tc>
                <w:tcPr>
                  <w:tcW w:w="151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tcBorders>
                    <w:top w:val="single" w:sz="4" w:space="0" w:color="000000"/>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val="restart"/>
                  <w:tcBorders>
                    <w:top w:val="nil"/>
                    <w:left w:val="single" w:sz="4" w:space="0" w:color="auto"/>
                    <w:bottom w:val="single" w:sz="4" w:space="0" w:color="000000"/>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Приобретенная тепловая энергия от АО "КЗТА"</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2 006,75</w:t>
                  </w:r>
                </w:p>
              </w:tc>
              <w:tc>
                <w:tcPr>
                  <w:tcW w:w="151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tcBorders>
                    <w:top w:val="single" w:sz="4" w:space="0" w:color="000000"/>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tcBorders>
                    <w:top w:val="nil"/>
                    <w:left w:val="single" w:sz="4" w:space="0" w:color="auto"/>
                    <w:bottom w:val="single" w:sz="4" w:space="0" w:color="000000"/>
                    <w:right w:val="single" w:sz="4" w:space="0" w:color="auto"/>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2 119,13</w:t>
                  </w:r>
                </w:p>
              </w:tc>
              <w:tc>
                <w:tcPr>
                  <w:tcW w:w="151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АО «Калужская обувная фабрика «</w:t>
                  </w:r>
                  <w:proofErr w:type="spellStart"/>
                  <w:r w:rsidRPr="00A065EE">
                    <w:rPr>
                      <w:rFonts w:eastAsia="Times New Roman" w:cs="Arial"/>
                      <w:spacing w:val="0"/>
                      <w:sz w:val="16"/>
                      <w:szCs w:val="16"/>
                      <w:lang w:eastAsia="ru-RU"/>
                    </w:rPr>
                    <w:t>Калита</w:t>
                  </w:r>
                  <w:proofErr w:type="spellEnd"/>
                  <w:r w:rsidRPr="00A065EE">
                    <w:rPr>
                      <w:rFonts w:eastAsia="Times New Roman" w:cs="Arial"/>
                      <w:spacing w:val="0"/>
                      <w:sz w:val="16"/>
                      <w:szCs w:val="16"/>
                      <w:lang w:eastAsia="ru-RU"/>
                    </w:rPr>
                    <w:t>»</w:t>
                  </w:r>
                </w:p>
              </w:tc>
              <w:tc>
                <w:tcPr>
                  <w:tcW w:w="14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2 065,25</w:t>
                  </w:r>
                </w:p>
              </w:tc>
              <w:tc>
                <w:tcPr>
                  <w:tcW w:w="151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288,08</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453,81</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1 323,36</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0,00</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2 180,89</w:t>
                  </w:r>
                </w:p>
              </w:tc>
              <w:tc>
                <w:tcPr>
                  <w:tcW w:w="151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316,02</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506,85</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1 358,02</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0,00</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660"/>
              </w:trPr>
              <w:tc>
                <w:tcPr>
                  <w:tcW w:w="38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proofErr w:type="gramStart"/>
                  <w:r w:rsidRPr="00A065EE">
                    <w:rPr>
                      <w:rFonts w:eastAsia="Times New Roman" w:cs="Arial"/>
                      <w:spacing w:val="0"/>
                      <w:sz w:val="16"/>
                      <w:szCs w:val="16"/>
                      <w:lang w:eastAsia="ru-RU"/>
                    </w:rPr>
                    <w:t>АО «Научно - производственное предприятие «Калужский приборостроительный завод «Тайфун» (производство и передача, без использования тепловых сетей МУП "</w:t>
                  </w:r>
                  <w:proofErr w:type="spellStart"/>
                  <w:r w:rsidRPr="00A065EE">
                    <w:rPr>
                      <w:rFonts w:eastAsia="Times New Roman" w:cs="Arial"/>
                      <w:spacing w:val="0"/>
                      <w:sz w:val="16"/>
                      <w:szCs w:val="16"/>
                      <w:lang w:eastAsia="ru-RU"/>
                    </w:rPr>
                    <w:t>Калугатеплосеть</w:t>
                  </w:r>
                  <w:proofErr w:type="spellEnd"/>
                  <w:r w:rsidRPr="00A065EE">
                    <w:rPr>
                      <w:rFonts w:eastAsia="Times New Roman" w:cs="Arial"/>
                      <w:spacing w:val="0"/>
                      <w:sz w:val="16"/>
                      <w:szCs w:val="16"/>
                      <w:lang w:eastAsia="ru-RU"/>
                    </w:rPr>
                    <w:t>"</w:t>
                  </w:r>
                  <w:proofErr w:type="gramEnd"/>
                </w:p>
              </w:tc>
              <w:tc>
                <w:tcPr>
                  <w:tcW w:w="14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1 845,31</w:t>
                  </w:r>
                </w:p>
              </w:tc>
              <w:tc>
                <w:tcPr>
                  <w:tcW w:w="151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152,89</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401,61</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1 248,36</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42,45</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525"/>
              </w:trPr>
              <w:tc>
                <w:tcPr>
                  <w:tcW w:w="38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1 893,25</w:t>
                  </w:r>
                </w:p>
              </w:tc>
              <w:tc>
                <w:tcPr>
                  <w:tcW w:w="151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136,31</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409,52</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1 282,15</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65,27</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600"/>
              </w:trPr>
              <w:tc>
                <w:tcPr>
                  <w:tcW w:w="380" w:type="dxa"/>
                  <w:tcBorders>
                    <w:top w:val="nil"/>
                    <w:left w:val="single" w:sz="4" w:space="0" w:color="000000"/>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lastRenderedPageBreak/>
                    <w:t> </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АО «Научно - производственное предприятие «Калужский приборостроительный завод «Тайфун» (производство и </w:t>
                  </w:r>
                  <w:proofErr w:type="spellStart"/>
                  <w:r w:rsidRPr="00A065EE">
                    <w:rPr>
                      <w:rFonts w:eastAsia="Times New Roman" w:cs="Arial"/>
                      <w:spacing w:val="0"/>
                      <w:sz w:val="16"/>
                      <w:szCs w:val="16"/>
                      <w:lang w:eastAsia="ru-RU"/>
                    </w:rPr>
                    <w:t>передача</w:t>
                  </w:r>
                  <w:proofErr w:type="gramStart"/>
                  <w:r w:rsidRPr="00A065EE">
                    <w:rPr>
                      <w:rFonts w:eastAsia="Times New Roman" w:cs="Arial"/>
                      <w:spacing w:val="0"/>
                      <w:sz w:val="16"/>
                      <w:szCs w:val="16"/>
                      <w:lang w:eastAsia="ru-RU"/>
                    </w:rPr>
                    <w:t>,с</w:t>
                  </w:r>
                  <w:proofErr w:type="spellEnd"/>
                  <w:proofErr w:type="gramEnd"/>
                  <w:r w:rsidRPr="00A065EE">
                    <w:rPr>
                      <w:rFonts w:eastAsia="Times New Roman" w:cs="Arial"/>
                      <w:spacing w:val="0"/>
                      <w:sz w:val="16"/>
                      <w:szCs w:val="16"/>
                      <w:lang w:eastAsia="ru-RU"/>
                    </w:rPr>
                    <w:t xml:space="preserve"> учетом услуги по передаче МУП "</w:t>
                  </w:r>
                  <w:proofErr w:type="spellStart"/>
                  <w:r w:rsidRPr="00A065EE">
                    <w:rPr>
                      <w:rFonts w:eastAsia="Times New Roman" w:cs="Arial"/>
                      <w:spacing w:val="0"/>
                      <w:sz w:val="16"/>
                      <w:szCs w:val="16"/>
                      <w:lang w:eastAsia="ru-RU"/>
                    </w:rPr>
                    <w:t>Калугатеплосеть</w:t>
                  </w:r>
                  <w:proofErr w:type="spellEnd"/>
                  <w:r w:rsidRPr="00A065EE">
                    <w:rPr>
                      <w:rFonts w:eastAsia="Times New Roman" w:cs="Arial"/>
                      <w:spacing w:val="0"/>
                      <w:sz w:val="16"/>
                      <w:szCs w:val="16"/>
                      <w:lang w:eastAsia="ru-RU"/>
                    </w:rPr>
                    <w:t>"</w:t>
                  </w:r>
                </w:p>
              </w:tc>
              <w:tc>
                <w:tcPr>
                  <w:tcW w:w="1468" w:type="dxa"/>
                  <w:tcBorders>
                    <w:top w:val="nil"/>
                    <w:left w:val="nil"/>
                    <w:bottom w:val="nil"/>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2 154,60</w:t>
                  </w:r>
                </w:p>
              </w:tc>
              <w:tc>
                <w:tcPr>
                  <w:tcW w:w="1516" w:type="dxa"/>
                  <w:tcBorders>
                    <w:top w:val="nil"/>
                    <w:left w:val="single" w:sz="4" w:space="0" w:color="auto"/>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555"/>
              </w:trPr>
              <w:tc>
                <w:tcPr>
                  <w:tcW w:w="380" w:type="dxa"/>
                  <w:tcBorders>
                    <w:top w:val="nil"/>
                    <w:left w:val="single" w:sz="4" w:space="0" w:color="000000"/>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tcBorders>
                    <w:top w:val="nil"/>
                    <w:left w:val="nil"/>
                    <w:bottom w:val="nil"/>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2 232,17</w:t>
                  </w:r>
                </w:p>
              </w:tc>
              <w:tc>
                <w:tcPr>
                  <w:tcW w:w="1516" w:type="dxa"/>
                  <w:tcBorders>
                    <w:top w:val="nil"/>
                    <w:left w:val="single" w:sz="4" w:space="0" w:color="auto"/>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ОАО «</w:t>
                  </w:r>
                  <w:proofErr w:type="spellStart"/>
                  <w:r w:rsidRPr="00A065EE">
                    <w:rPr>
                      <w:rFonts w:eastAsia="Times New Roman" w:cs="Arial"/>
                      <w:spacing w:val="0"/>
                      <w:sz w:val="16"/>
                      <w:szCs w:val="16"/>
                      <w:lang w:eastAsia="ru-RU"/>
                    </w:rPr>
                    <w:t>Калугатрансмаш</w:t>
                  </w:r>
                  <w:proofErr w:type="spellEnd"/>
                  <w:r w:rsidRPr="00A065EE">
                    <w:rPr>
                      <w:rFonts w:eastAsia="Times New Roman" w:cs="Arial"/>
                      <w:spacing w:val="0"/>
                      <w:sz w:val="16"/>
                      <w:szCs w:val="16"/>
                      <w:lang w:eastAsia="ru-RU"/>
                    </w:rPr>
                    <w:t>»</w:t>
                  </w:r>
                </w:p>
              </w:tc>
              <w:tc>
                <w:tcPr>
                  <w:tcW w:w="14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1 821,10</w:t>
                  </w:r>
                </w:p>
              </w:tc>
              <w:tc>
                <w:tcPr>
                  <w:tcW w:w="1516" w:type="dxa"/>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170,27</w:t>
                  </w:r>
                </w:p>
              </w:tc>
              <w:tc>
                <w:tcPr>
                  <w:tcW w:w="1204"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336,11</w:t>
                  </w:r>
                </w:p>
              </w:tc>
              <w:tc>
                <w:tcPr>
                  <w:tcW w:w="3156"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1 267,34</w:t>
                  </w:r>
                </w:p>
              </w:tc>
              <w:tc>
                <w:tcPr>
                  <w:tcW w:w="75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47,38</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tcBorders>
                    <w:top w:val="single" w:sz="4" w:space="0" w:color="000000"/>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tcBorders>
                    <w:top w:val="single" w:sz="4" w:space="0" w:color="000000"/>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1 916,90</w:t>
                  </w:r>
                </w:p>
              </w:tc>
              <w:tc>
                <w:tcPr>
                  <w:tcW w:w="1516" w:type="dxa"/>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160,09</w:t>
                  </w:r>
                </w:p>
              </w:tc>
              <w:tc>
                <w:tcPr>
                  <w:tcW w:w="1204"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411,03</w:t>
                  </w:r>
                </w:p>
              </w:tc>
              <w:tc>
                <w:tcPr>
                  <w:tcW w:w="3156"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1 309,93</w:t>
                  </w:r>
                </w:p>
              </w:tc>
              <w:tc>
                <w:tcPr>
                  <w:tcW w:w="75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35,85</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«Калужское предприятие «Сигнал»</w:t>
                  </w:r>
                </w:p>
              </w:tc>
              <w:tc>
                <w:tcPr>
                  <w:tcW w:w="14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2 266,64</w:t>
                  </w:r>
                </w:p>
              </w:tc>
              <w:tc>
                <w:tcPr>
                  <w:tcW w:w="1516" w:type="dxa"/>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378,49</w:t>
                  </w:r>
                </w:p>
              </w:tc>
              <w:tc>
                <w:tcPr>
                  <w:tcW w:w="1204"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524,32</w:t>
                  </w:r>
                </w:p>
              </w:tc>
              <w:tc>
                <w:tcPr>
                  <w:tcW w:w="3156"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1 336,59</w:t>
                  </w:r>
                </w:p>
              </w:tc>
              <w:tc>
                <w:tcPr>
                  <w:tcW w:w="75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27,23</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2 268,51</w:t>
                  </w:r>
                </w:p>
              </w:tc>
              <w:tc>
                <w:tcPr>
                  <w:tcW w:w="1516"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328,92</w:t>
                  </w:r>
                </w:p>
              </w:tc>
              <w:tc>
                <w:tcPr>
                  <w:tcW w:w="1204"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534,54</w:t>
                  </w:r>
                </w:p>
              </w:tc>
              <w:tc>
                <w:tcPr>
                  <w:tcW w:w="3156"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1 374,37</w:t>
                  </w:r>
                </w:p>
              </w:tc>
              <w:tc>
                <w:tcPr>
                  <w:tcW w:w="75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30,68</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АО «</w:t>
                  </w:r>
                  <w:proofErr w:type="spellStart"/>
                  <w:r w:rsidRPr="00A065EE">
                    <w:rPr>
                      <w:rFonts w:eastAsia="Times New Roman" w:cs="Arial"/>
                      <w:spacing w:val="0"/>
                      <w:sz w:val="16"/>
                      <w:szCs w:val="16"/>
                      <w:lang w:eastAsia="ru-RU"/>
                    </w:rPr>
                    <w:t>Калугатехремонт</w:t>
                  </w:r>
                  <w:proofErr w:type="spellEnd"/>
                  <w:r w:rsidRPr="00A065EE">
                    <w:rPr>
                      <w:rFonts w:eastAsia="Times New Roman" w:cs="Arial"/>
                      <w:spacing w:val="0"/>
                      <w:sz w:val="16"/>
                      <w:szCs w:val="16"/>
                      <w:lang w:eastAsia="ru-RU"/>
                    </w:rPr>
                    <w:t>»</w:t>
                  </w:r>
                </w:p>
              </w:tc>
              <w:tc>
                <w:tcPr>
                  <w:tcW w:w="14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2 335,18</w:t>
                  </w:r>
                </w:p>
              </w:tc>
              <w:tc>
                <w:tcPr>
                  <w:tcW w:w="151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346,49</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569,62</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1 332,24</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86,82</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2 395,69</w:t>
                  </w:r>
                </w:p>
              </w:tc>
              <w:tc>
                <w:tcPr>
                  <w:tcW w:w="151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347,92</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580,77</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1 355,53</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111,49</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9</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w:t>
                  </w:r>
                  <w:proofErr w:type="spellStart"/>
                  <w:r w:rsidRPr="00A065EE">
                    <w:rPr>
                      <w:rFonts w:eastAsia="Times New Roman" w:cs="Arial"/>
                      <w:spacing w:val="0"/>
                      <w:sz w:val="16"/>
                      <w:szCs w:val="16"/>
                      <w:lang w:eastAsia="ru-RU"/>
                    </w:rPr>
                    <w:t>Элмат</w:t>
                  </w:r>
                  <w:proofErr w:type="spellEnd"/>
                  <w:r w:rsidRPr="00A065EE">
                    <w:rPr>
                      <w:rFonts w:eastAsia="Times New Roman" w:cs="Arial"/>
                      <w:spacing w:val="0"/>
                      <w:sz w:val="16"/>
                      <w:szCs w:val="16"/>
                      <w:lang w:eastAsia="ru-RU"/>
                    </w:rPr>
                    <w:t>»</w:t>
                  </w:r>
                </w:p>
              </w:tc>
              <w:tc>
                <w:tcPr>
                  <w:tcW w:w="14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2 174,39</w:t>
                  </w:r>
                </w:p>
              </w:tc>
              <w:tc>
                <w:tcPr>
                  <w:tcW w:w="151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330,22</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515,39</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1 268,33</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60,43</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2 179,10</w:t>
                  </w:r>
                </w:p>
              </w:tc>
              <w:tc>
                <w:tcPr>
                  <w:tcW w:w="151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263,06</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551,78</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1 302,89</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61,37</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10</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w:t>
                  </w:r>
                  <w:proofErr w:type="spellStart"/>
                  <w:r w:rsidRPr="00A065EE">
                    <w:rPr>
                      <w:rFonts w:eastAsia="Times New Roman" w:cs="Arial"/>
                      <w:spacing w:val="0"/>
                      <w:sz w:val="16"/>
                      <w:szCs w:val="16"/>
                      <w:lang w:eastAsia="ru-RU"/>
                    </w:rPr>
                    <w:t>Аркаим</w:t>
                  </w:r>
                  <w:proofErr w:type="spellEnd"/>
                  <w:r w:rsidRPr="00A065EE">
                    <w:rPr>
                      <w:rFonts w:eastAsia="Times New Roman" w:cs="Arial"/>
                      <w:spacing w:val="0"/>
                      <w:sz w:val="16"/>
                      <w:szCs w:val="16"/>
                      <w:lang w:eastAsia="ru-RU"/>
                    </w:rPr>
                    <w:t>»*</w:t>
                  </w:r>
                </w:p>
              </w:tc>
              <w:tc>
                <w:tcPr>
                  <w:tcW w:w="14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2 349,05</w:t>
                  </w:r>
                </w:p>
              </w:tc>
              <w:tc>
                <w:tcPr>
                  <w:tcW w:w="151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465,60</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625,09</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1 237,07</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21,30</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2 270,68</w:t>
                  </w:r>
                </w:p>
              </w:tc>
              <w:tc>
                <w:tcPr>
                  <w:tcW w:w="151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348,09</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637,40</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1 263,26</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21,94</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ОАО «Российские железные дороги»</w:t>
                  </w:r>
                </w:p>
              </w:tc>
              <w:tc>
                <w:tcPr>
                  <w:tcW w:w="14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По системе теплоснабжения, расположенной на территории МО «Город Калуга», кроме </w:t>
                  </w:r>
                  <w:proofErr w:type="spellStart"/>
                  <w:r w:rsidRPr="00A065EE">
                    <w:rPr>
                      <w:rFonts w:eastAsia="Times New Roman" w:cs="Arial"/>
                      <w:spacing w:val="0"/>
                      <w:sz w:val="16"/>
                      <w:szCs w:val="16"/>
                      <w:lang w:eastAsia="ru-RU"/>
                    </w:rPr>
                    <w:t>п</w:t>
                  </w:r>
                  <w:proofErr w:type="gramStart"/>
                  <w:r w:rsidRPr="00A065EE">
                    <w:rPr>
                      <w:rFonts w:eastAsia="Times New Roman" w:cs="Arial"/>
                      <w:spacing w:val="0"/>
                      <w:sz w:val="16"/>
                      <w:szCs w:val="16"/>
                      <w:lang w:eastAsia="ru-RU"/>
                    </w:rPr>
                    <w:t>.Ж</w:t>
                  </w:r>
                  <w:proofErr w:type="gramEnd"/>
                  <w:r w:rsidRPr="00A065EE">
                    <w:rPr>
                      <w:rFonts w:eastAsia="Times New Roman" w:cs="Arial"/>
                      <w:spacing w:val="0"/>
                      <w:sz w:val="16"/>
                      <w:szCs w:val="16"/>
                      <w:lang w:eastAsia="ru-RU"/>
                    </w:rPr>
                    <w:t>елезнодорожный</w:t>
                  </w:r>
                  <w:proofErr w:type="spellEnd"/>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1 880,72</w:t>
                  </w:r>
                </w:p>
              </w:tc>
              <w:tc>
                <w:tcPr>
                  <w:tcW w:w="151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100,09</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351,13</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1 421,05</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8,46</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1 929,56</w:t>
                  </w:r>
                </w:p>
              </w:tc>
              <w:tc>
                <w:tcPr>
                  <w:tcW w:w="151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100,21</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380,21</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1 449,14</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0,00</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12</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АО «Сыры Калужские»*</w:t>
                  </w:r>
                </w:p>
              </w:tc>
              <w:tc>
                <w:tcPr>
                  <w:tcW w:w="14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2 340,79</w:t>
                  </w:r>
                </w:p>
              </w:tc>
              <w:tc>
                <w:tcPr>
                  <w:tcW w:w="151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184,18</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645,56</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1 450,20</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60,84</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2 466,65</w:t>
                  </w:r>
                </w:p>
              </w:tc>
              <w:tc>
                <w:tcPr>
                  <w:tcW w:w="151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328,95</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658,28</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1 479,42</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0,00</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ОАО «Российские железные дороги»</w:t>
                  </w:r>
                </w:p>
              </w:tc>
              <w:tc>
                <w:tcPr>
                  <w:tcW w:w="14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По системе теплоснабжения, расположенной на территории п. </w:t>
                  </w:r>
                  <w:proofErr w:type="gramStart"/>
                  <w:r w:rsidRPr="00A065EE">
                    <w:rPr>
                      <w:rFonts w:eastAsia="Times New Roman" w:cs="Arial"/>
                      <w:spacing w:val="0"/>
                      <w:sz w:val="16"/>
                      <w:szCs w:val="16"/>
                      <w:lang w:eastAsia="ru-RU"/>
                    </w:rPr>
                    <w:lastRenderedPageBreak/>
                    <w:t>Железнодорожный</w:t>
                  </w:r>
                  <w:proofErr w:type="gramEnd"/>
                  <w:r w:rsidRPr="00A065EE">
                    <w:rPr>
                      <w:rFonts w:eastAsia="Times New Roman" w:cs="Arial"/>
                      <w:spacing w:val="0"/>
                      <w:sz w:val="16"/>
                      <w:szCs w:val="16"/>
                      <w:lang w:eastAsia="ru-RU"/>
                    </w:rPr>
                    <w:t xml:space="preserve">                </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lastRenderedPageBreak/>
                    <w:t>01.01.-30.06.</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1 782,77</w:t>
                  </w:r>
                </w:p>
              </w:tc>
              <w:tc>
                <w:tcPr>
                  <w:tcW w:w="151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99,23</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296,37</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1 341,32</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45,85</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1 828,93</w:t>
                  </w:r>
                </w:p>
              </w:tc>
              <w:tc>
                <w:tcPr>
                  <w:tcW w:w="151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110,83</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348,94</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1 369,15</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0,00</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lastRenderedPageBreak/>
                    <w:t>13</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ПАО «Калужский завод автомобильного электрооборудования»</w:t>
                  </w:r>
                </w:p>
              </w:tc>
              <w:tc>
                <w:tcPr>
                  <w:tcW w:w="14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1 977,83</w:t>
                  </w:r>
                </w:p>
              </w:tc>
              <w:tc>
                <w:tcPr>
                  <w:tcW w:w="151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146,07</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398,36</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1 386,70</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46,70</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2 030,53</w:t>
                  </w:r>
                </w:p>
              </w:tc>
              <w:tc>
                <w:tcPr>
                  <w:tcW w:w="1516" w:type="dxa"/>
                  <w:tcBorders>
                    <w:top w:val="nil"/>
                    <w:left w:val="single" w:sz="4" w:space="0" w:color="auto"/>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182,62</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395,28</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1 415,27</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37,37</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14</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«Тепло-Сервис»*</w:t>
                  </w:r>
                </w:p>
              </w:tc>
              <w:tc>
                <w:tcPr>
                  <w:tcW w:w="14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1 959,00</w:t>
                  </w:r>
                </w:p>
              </w:tc>
              <w:tc>
                <w:tcPr>
                  <w:tcW w:w="151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251,23</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293,73</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1 387,32</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26,72</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2 009,93</w:t>
                  </w:r>
                </w:p>
              </w:tc>
              <w:tc>
                <w:tcPr>
                  <w:tcW w:w="151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276,28</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299,51</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1 406,63</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27,51</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15</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«Дом»*</w:t>
                  </w:r>
                </w:p>
              </w:tc>
              <w:tc>
                <w:tcPr>
                  <w:tcW w:w="14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1 734,50</w:t>
                  </w:r>
                </w:p>
              </w:tc>
              <w:tc>
                <w:tcPr>
                  <w:tcW w:w="1516" w:type="dxa"/>
                  <w:tcBorders>
                    <w:top w:val="nil"/>
                    <w:left w:val="single" w:sz="4" w:space="0" w:color="auto"/>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245,49</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373,41</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1 078,47</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37,13</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1 779,68</w:t>
                  </w:r>
                </w:p>
              </w:tc>
              <w:tc>
                <w:tcPr>
                  <w:tcW w:w="1516" w:type="dxa"/>
                  <w:tcBorders>
                    <w:top w:val="nil"/>
                    <w:left w:val="single" w:sz="4" w:space="0" w:color="auto"/>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238,65</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380,77</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1 115,49</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44,77</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16</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ПАО «Калужский двигатель»</w:t>
                  </w:r>
                </w:p>
              </w:tc>
              <w:tc>
                <w:tcPr>
                  <w:tcW w:w="14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1 950,47</w:t>
                  </w:r>
                </w:p>
              </w:tc>
              <w:tc>
                <w:tcPr>
                  <w:tcW w:w="151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222,46</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356,77</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1 320,63</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50,61</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2 084,12</w:t>
                  </w:r>
                </w:p>
              </w:tc>
              <w:tc>
                <w:tcPr>
                  <w:tcW w:w="151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244,39</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417,08</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1 367,51</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55,14</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17</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АО «Восход» - Калужский </w:t>
                  </w:r>
                  <w:proofErr w:type="spellStart"/>
                  <w:r w:rsidRPr="00A065EE">
                    <w:rPr>
                      <w:rFonts w:eastAsia="Times New Roman" w:cs="Arial"/>
                      <w:spacing w:val="0"/>
                      <w:sz w:val="16"/>
                      <w:szCs w:val="16"/>
                      <w:lang w:eastAsia="ru-RU"/>
                    </w:rPr>
                    <w:t>радиоламповый</w:t>
                  </w:r>
                  <w:proofErr w:type="spellEnd"/>
                  <w:r w:rsidRPr="00A065EE">
                    <w:rPr>
                      <w:rFonts w:eastAsia="Times New Roman" w:cs="Arial"/>
                      <w:spacing w:val="0"/>
                      <w:sz w:val="16"/>
                      <w:szCs w:val="16"/>
                      <w:lang w:eastAsia="ru-RU"/>
                    </w:rPr>
                    <w:t xml:space="preserve"> завод</w:t>
                  </w:r>
                </w:p>
              </w:tc>
              <w:tc>
                <w:tcPr>
                  <w:tcW w:w="14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1 925,12</w:t>
                  </w:r>
                </w:p>
              </w:tc>
              <w:tc>
                <w:tcPr>
                  <w:tcW w:w="151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191,65</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246,39</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1 425,61</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61,47</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1 928,50</w:t>
                  </w:r>
                </w:p>
              </w:tc>
              <w:tc>
                <w:tcPr>
                  <w:tcW w:w="151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180,32</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263,29</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1 406,93</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77,96</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420"/>
              </w:trPr>
              <w:tc>
                <w:tcPr>
                  <w:tcW w:w="38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18</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ПАО «</w:t>
                  </w:r>
                  <w:proofErr w:type="spellStart"/>
                  <w:r w:rsidRPr="00A065EE">
                    <w:rPr>
                      <w:rFonts w:eastAsia="Times New Roman" w:cs="Arial"/>
                      <w:spacing w:val="0"/>
                      <w:sz w:val="16"/>
                      <w:szCs w:val="16"/>
                      <w:lang w:eastAsia="ru-RU"/>
                    </w:rPr>
                    <w:t>Квадра</w:t>
                  </w:r>
                  <w:proofErr w:type="spellEnd"/>
                  <w:r w:rsidRPr="00A065EE">
                    <w:rPr>
                      <w:rFonts w:eastAsia="Times New Roman" w:cs="Arial"/>
                      <w:spacing w:val="0"/>
                      <w:sz w:val="16"/>
                      <w:szCs w:val="16"/>
                      <w:lang w:eastAsia="ru-RU"/>
                    </w:rPr>
                    <w:t xml:space="preserve"> - Генерирующая компания» (производственное подразделение «Калужская ТЭЦ» филиала ПАО «</w:t>
                  </w:r>
                  <w:proofErr w:type="spellStart"/>
                  <w:r w:rsidRPr="00A065EE">
                    <w:rPr>
                      <w:rFonts w:eastAsia="Times New Roman" w:cs="Arial"/>
                      <w:spacing w:val="0"/>
                      <w:sz w:val="16"/>
                      <w:szCs w:val="16"/>
                      <w:lang w:eastAsia="ru-RU"/>
                    </w:rPr>
                    <w:t>Квадра</w:t>
                  </w:r>
                  <w:proofErr w:type="spellEnd"/>
                  <w:r w:rsidRPr="00A065EE">
                    <w:rPr>
                      <w:rFonts w:eastAsia="Times New Roman" w:cs="Arial"/>
                      <w:spacing w:val="0"/>
                      <w:sz w:val="16"/>
                      <w:szCs w:val="16"/>
                      <w:lang w:eastAsia="ru-RU"/>
                    </w:rPr>
                    <w:t>» - «Центральная генерация»)</w:t>
                  </w:r>
                </w:p>
              </w:tc>
              <w:tc>
                <w:tcPr>
                  <w:tcW w:w="1468" w:type="dxa"/>
                  <w:vMerge w:val="restart"/>
                  <w:tcBorders>
                    <w:top w:val="nil"/>
                    <w:left w:val="single" w:sz="4" w:space="0" w:color="000000"/>
                    <w:bottom w:val="single" w:sz="4" w:space="0" w:color="000000"/>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 Производство тепловой энергии</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1 795,42</w:t>
                  </w:r>
                </w:p>
              </w:tc>
              <w:tc>
                <w:tcPr>
                  <w:tcW w:w="1516" w:type="dxa"/>
                  <w:tcBorders>
                    <w:top w:val="nil"/>
                    <w:left w:val="single" w:sz="4" w:space="0" w:color="auto"/>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260,26</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278,84</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1 229,26</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27,17</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420"/>
              </w:trPr>
              <w:tc>
                <w:tcPr>
                  <w:tcW w:w="38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tcBorders>
                    <w:top w:val="nil"/>
                    <w:left w:val="single" w:sz="4" w:space="0" w:color="000000"/>
                    <w:bottom w:val="single" w:sz="4" w:space="0" w:color="000000"/>
                    <w:right w:val="single" w:sz="4" w:space="0" w:color="auto"/>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1 835,35</w:t>
                  </w:r>
                </w:p>
              </w:tc>
              <w:tc>
                <w:tcPr>
                  <w:tcW w:w="1516" w:type="dxa"/>
                  <w:tcBorders>
                    <w:top w:val="nil"/>
                    <w:left w:val="single" w:sz="4" w:space="0" w:color="auto"/>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266,05</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285,56</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1 256,60</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27,78</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465"/>
              </w:trPr>
              <w:tc>
                <w:tcPr>
                  <w:tcW w:w="38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ПАО «</w:t>
                  </w:r>
                  <w:proofErr w:type="spellStart"/>
                  <w:r w:rsidRPr="00A065EE">
                    <w:rPr>
                      <w:rFonts w:eastAsia="Times New Roman" w:cs="Arial"/>
                      <w:spacing w:val="0"/>
                      <w:sz w:val="16"/>
                      <w:szCs w:val="16"/>
                      <w:lang w:eastAsia="ru-RU"/>
                    </w:rPr>
                    <w:t>Квадра</w:t>
                  </w:r>
                  <w:proofErr w:type="spellEnd"/>
                  <w:r w:rsidRPr="00A065EE">
                    <w:rPr>
                      <w:rFonts w:eastAsia="Times New Roman" w:cs="Arial"/>
                      <w:spacing w:val="0"/>
                      <w:sz w:val="16"/>
                      <w:szCs w:val="16"/>
                      <w:lang w:eastAsia="ru-RU"/>
                    </w:rPr>
                    <w:t xml:space="preserve"> - Генерирующая компания» (производственное подразделение «Калужская ТЭЦ» филиала ПАО «</w:t>
                  </w:r>
                  <w:proofErr w:type="spellStart"/>
                  <w:r w:rsidRPr="00A065EE">
                    <w:rPr>
                      <w:rFonts w:eastAsia="Times New Roman" w:cs="Arial"/>
                      <w:spacing w:val="0"/>
                      <w:sz w:val="16"/>
                      <w:szCs w:val="16"/>
                      <w:lang w:eastAsia="ru-RU"/>
                    </w:rPr>
                    <w:t>Квадра</w:t>
                  </w:r>
                  <w:proofErr w:type="spellEnd"/>
                  <w:r w:rsidRPr="00A065EE">
                    <w:rPr>
                      <w:rFonts w:eastAsia="Times New Roman" w:cs="Arial"/>
                      <w:spacing w:val="0"/>
                      <w:sz w:val="16"/>
                      <w:szCs w:val="16"/>
                      <w:lang w:eastAsia="ru-RU"/>
                    </w:rPr>
                    <w:t>» - «Центральная генерация»)</w:t>
                  </w:r>
                </w:p>
              </w:tc>
              <w:tc>
                <w:tcPr>
                  <w:tcW w:w="14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 Производство и передача тепловой энергии</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color w:val="000000"/>
                      <w:spacing w:val="0"/>
                      <w:sz w:val="16"/>
                      <w:szCs w:val="16"/>
                      <w:lang w:eastAsia="ru-RU"/>
                    </w:rPr>
                  </w:pPr>
                  <w:r w:rsidRPr="00A065EE">
                    <w:rPr>
                      <w:rFonts w:eastAsia="Times New Roman" w:cs="Arial"/>
                      <w:color w:val="000000"/>
                      <w:spacing w:val="0"/>
                      <w:sz w:val="16"/>
                      <w:szCs w:val="16"/>
                      <w:lang w:eastAsia="ru-RU"/>
                    </w:rPr>
                    <w:t>2 146,60</w:t>
                  </w:r>
                </w:p>
              </w:tc>
              <w:tc>
                <w:tcPr>
                  <w:tcW w:w="15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2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15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5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465"/>
              </w:trPr>
              <w:tc>
                <w:tcPr>
                  <w:tcW w:w="38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color w:val="000000"/>
                      <w:spacing w:val="0"/>
                      <w:sz w:val="16"/>
                      <w:szCs w:val="16"/>
                      <w:lang w:eastAsia="ru-RU"/>
                    </w:rPr>
                  </w:pPr>
                  <w:r w:rsidRPr="00A065EE">
                    <w:rPr>
                      <w:rFonts w:eastAsia="Times New Roman" w:cs="Arial"/>
                      <w:color w:val="000000"/>
                      <w:spacing w:val="0"/>
                      <w:sz w:val="16"/>
                      <w:szCs w:val="16"/>
                      <w:lang w:eastAsia="ru-RU"/>
                    </w:rPr>
                    <w:t>2 205,37</w:t>
                  </w:r>
                </w:p>
              </w:tc>
              <w:tc>
                <w:tcPr>
                  <w:tcW w:w="1516"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20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3156"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52"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465"/>
              </w:trPr>
              <w:tc>
                <w:tcPr>
                  <w:tcW w:w="38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ПАО «</w:t>
                  </w:r>
                  <w:proofErr w:type="spellStart"/>
                  <w:r w:rsidRPr="00A065EE">
                    <w:rPr>
                      <w:rFonts w:eastAsia="Times New Roman" w:cs="Arial"/>
                      <w:spacing w:val="0"/>
                      <w:sz w:val="16"/>
                      <w:szCs w:val="16"/>
                      <w:lang w:eastAsia="ru-RU"/>
                    </w:rPr>
                    <w:t>Квадра</w:t>
                  </w:r>
                  <w:proofErr w:type="spellEnd"/>
                  <w:r w:rsidRPr="00A065EE">
                    <w:rPr>
                      <w:rFonts w:eastAsia="Times New Roman" w:cs="Arial"/>
                      <w:spacing w:val="0"/>
                      <w:sz w:val="16"/>
                      <w:szCs w:val="16"/>
                      <w:lang w:eastAsia="ru-RU"/>
                    </w:rPr>
                    <w:t xml:space="preserve"> - Генерирующая </w:t>
                  </w:r>
                  <w:r w:rsidRPr="00A065EE">
                    <w:rPr>
                      <w:rFonts w:eastAsia="Times New Roman" w:cs="Arial"/>
                      <w:spacing w:val="0"/>
                      <w:sz w:val="16"/>
                      <w:szCs w:val="16"/>
                      <w:lang w:eastAsia="ru-RU"/>
                    </w:rPr>
                    <w:lastRenderedPageBreak/>
                    <w:t>компания» (производственное подразделение «Калужская ТЭЦ» филиала ПАО «</w:t>
                  </w:r>
                  <w:proofErr w:type="spellStart"/>
                  <w:r w:rsidRPr="00A065EE">
                    <w:rPr>
                      <w:rFonts w:eastAsia="Times New Roman" w:cs="Arial"/>
                      <w:spacing w:val="0"/>
                      <w:sz w:val="16"/>
                      <w:szCs w:val="16"/>
                      <w:lang w:eastAsia="ru-RU"/>
                    </w:rPr>
                    <w:t>Квадра</w:t>
                  </w:r>
                  <w:proofErr w:type="spellEnd"/>
                  <w:r w:rsidRPr="00A065EE">
                    <w:rPr>
                      <w:rFonts w:eastAsia="Times New Roman" w:cs="Arial"/>
                      <w:spacing w:val="0"/>
                      <w:sz w:val="16"/>
                      <w:szCs w:val="16"/>
                      <w:lang w:eastAsia="ru-RU"/>
                    </w:rPr>
                    <w:t>» - «Центральная генерация»)</w:t>
                  </w:r>
                </w:p>
              </w:tc>
              <w:tc>
                <w:tcPr>
                  <w:tcW w:w="14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lastRenderedPageBreak/>
                    <w:t xml:space="preserve">Производство и передача с учетом </w:t>
                  </w:r>
                  <w:r w:rsidRPr="00A065EE">
                    <w:rPr>
                      <w:rFonts w:eastAsia="Times New Roman" w:cs="Arial"/>
                      <w:spacing w:val="0"/>
                      <w:sz w:val="16"/>
                      <w:szCs w:val="16"/>
                      <w:lang w:eastAsia="ru-RU"/>
                    </w:rPr>
                    <w:lastRenderedPageBreak/>
                    <w:t>услуги по передаче                       МУП «</w:t>
                  </w:r>
                  <w:proofErr w:type="spellStart"/>
                  <w:r w:rsidRPr="00A065EE">
                    <w:rPr>
                      <w:rFonts w:eastAsia="Times New Roman" w:cs="Arial"/>
                      <w:spacing w:val="0"/>
                      <w:sz w:val="16"/>
                      <w:szCs w:val="16"/>
                      <w:lang w:eastAsia="ru-RU"/>
                    </w:rPr>
                    <w:t>Калугатеплосеть</w:t>
                  </w:r>
                  <w:proofErr w:type="spellEnd"/>
                  <w:r w:rsidRPr="00A065EE">
                    <w:rPr>
                      <w:rFonts w:eastAsia="Times New Roman" w:cs="Arial"/>
                      <w:spacing w:val="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lastRenderedPageBreak/>
                    <w:t>01.01.-30.06.</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color w:val="000000"/>
                      <w:spacing w:val="0"/>
                      <w:sz w:val="16"/>
                      <w:szCs w:val="16"/>
                      <w:lang w:eastAsia="ru-RU"/>
                    </w:rPr>
                  </w:pPr>
                  <w:r w:rsidRPr="00A065EE">
                    <w:rPr>
                      <w:rFonts w:eastAsia="Times New Roman" w:cs="Arial"/>
                      <w:color w:val="000000"/>
                      <w:spacing w:val="0"/>
                      <w:sz w:val="16"/>
                      <w:szCs w:val="16"/>
                      <w:lang w:eastAsia="ru-RU"/>
                    </w:rPr>
                    <w:t>2 455,88</w:t>
                  </w:r>
                </w:p>
              </w:tc>
              <w:tc>
                <w:tcPr>
                  <w:tcW w:w="15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2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15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5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465"/>
              </w:trPr>
              <w:tc>
                <w:tcPr>
                  <w:tcW w:w="38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color w:val="000000"/>
                      <w:spacing w:val="0"/>
                      <w:sz w:val="16"/>
                      <w:szCs w:val="16"/>
                      <w:lang w:eastAsia="ru-RU"/>
                    </w:rPr>
                  </w:pPr>
                  <w:r w:rsidRPr="00A065EE">
                    <w:rPr>
                      <w:rFonts w:eastAsia="Times New Roman" w:cs="Arial"/>
                      <w:color w:val="000000"/>
                      <w:spacing w:val="0"/>
                      <w:sz w:val="16"/>
                      <w:szCs w:val="16"/>
                      <w:lang w:eastAsia="ru-RU"/>
                    </w:rPr>
                    <w:t>2 544,29</w:t>
                  </w:r>
                </w:p>
              </w:tc>
              <w:tc>
                <w:tcPr>
                  <w:tcW w:w="1516"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20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3156"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52"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lastRenderedPageBreak/>
                    <w:t>19</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ОАО «Калужский турбинный завод»</w:t>
                  </w:r>
                </w:p>
              </w:tc>
              <w:tc>
                <w:tcPr>
                  <w:tcW w:w="14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и передача тепловой энергии</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1 445,28</w:t>
                  </w:r>
                </w:p>
              </w:tc>
              <w:tc>
                <w:tcPr>
                  <w:tcW w:w="151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52,53</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154,60</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1 247,45</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21,00</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1 514,21</w:t>
                  </w:r>
                </w:p>
              </w:tc>
              <w:tc>
                <w:tcPr>
                  <w:tcW w:w="151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54,99</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161,84</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1 305,85</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21,98</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465"/>
              </w:trPr>
              <w:tc>
                <w:tcPr>
                  <w:tcW w:w="38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ОАО «Калужский турбинный завод»</w:t>
                  </w:r>
                </w:p>
              </w:tc>
              <w:tc>
                <w:tcPr>
                  <w:tcW w:w="14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и передача с учетом услуги по передаче                       МУП «</w:t>
                  </w:r>
                  <w:proofErr w:type="spellStart"/>
                  <w:r w:rsidRPr="00A065EE">
                    <w:rPr>
                      <w:rFonts w:eastAsia="Times New Roman" w:cs="Arial"/>
                      <w:spacing w:val="0"/>
                      <w:sz w:val="16"/>
                      <w:szCs w:val="16"/>
                      <w:lang w:eastAsia="ru-RU"/>
                    </w:rPr>
                    <w:t>Калугатеплосеть</w:t>
                  </w:r>
                  <w:proofErr w:type="spellEnd"/>
                  <w:r w:rsidRPr="00A065EE">
                    <w:rPr>
                      <w:rFonts w:eastAsia="Times New Roman" w:cs="Arial"/>
                      <w:spacing w:val="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color w:val="000000"/>
                      <w:spacing w:val="0"/>
                      <w:sz w:val="16"/>
                      <w:szCs w:val="16"/>
                      <w:lang w:eastAsia="ru-RU"/>
                    </w:rPr>
                  </w:pPr>
                  <w:r w:rsidRPr="00A065EE">
                    <w:rPr>
                      <w:rFonts w:eastAsia="Times New Roman" w:cs="Arial"/>
                      <w:color w:val="000000"/>
                      <w:spacing w:val="0"/>
                      <w:sz w:val="16"/>
                      <w:szCs w:val="16"/>
                      <w:lang w:eastAsia="ru-RU"/>
                    </w:rPr>
                    <w:t>1 754,87</w:t>
                  </w:r>
                </w:p>
              </w:tc>
              <w:tc>
                <w:tcPr>
                  <w:tcW w:w="15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2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15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5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465"/>
              </w:trPr>
              <w:tc>
                <w:tcPr>
                  <w:tcW w:w="38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color w:val="000000"/>
                      <w:spacing w:val="0"/>
                      <w:sz w:val="16"/>
                      <w:szCs w:val="16"/>
                      <w:lang w:eastAsia="ru-RU"/>
                    </w:rPr>
                  </w:pPr>
                  <w:r w:rsidRPr="00A065EE">
                    <w:rPr>
                      <w:rFonts w:eastAsia="Times New Roman" w:cs="Arial"/>
                      <w:color w:val="000000"/>
                      <w:spacing w:val="0"/>
                      <w:sz w:val="16"/>
                      <w:szCs w:val="16"/>
                      <w:lang w:eastAsia="ru-RU"/>
                    </w:rPr>
                    <w:t>1 853,12</w:t>
                  </w:r>
                </w:p>
              </w:tc>
              <w:tc>
                <w:tcPr>
                  <w:tcW w:w="1516"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20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3156"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52"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20</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Общество с ограниченной ответственностью Совместное Предприятие «</w:t>
                  </w:r>
                  <w:proofErr w:type="spellStart"/>
                  <w:r w:rsidRPr="00A065EE">
                    <w:rPr>
                      <w:rFonts w:eastAsia="Times New Roman" w:cs="Arial"/>
                      <w:spacing w:val="0"/>
                      <w:sz w:val="16"/>
                      <w:szCs w:val="16"/>
                      <w:lang w:eastAsia="ru-RU"/>
                    </w:rPr>
                    <w:t>Минскстройэкспорт</w:t>
                  </w:r>
                  <w:proofErr w:type="spellEnd"/>
                  <w:r w:rsidRPr="00A065EE">
                    <w:rPr>
                      <w:rFonts w:eastAsia="Times New Roman" w:cs="Arial"/>
                      <w:spacing w:val="0"/>
                      <w:sz w:val="16"/>
                      <w:szCs w:val="16"/>
                      <w:lang w:eastAsia="ru-RU"/>
                    </w:rPr>
                    <w:t>»</w:t>
                  </w:r>
                </w:p>
              </w:tc>
              <w:tc>
                <w:tcPr>
                  <w:tcW w:w="14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1 965,86</w:t>
                  </w:r>
                </w:p>
              </w:tc>
              <w:tc>
                <w:tcPr>
                  <w:tcW w:w="151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389,89</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119,66</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1 411,35</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44,97</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2 000,29</w:t>
                  </w:r>
                </w:p>
              </w:tc>
              <w:tc>
                <w:tcPr>
                  <w:tcW w:w="151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392,53</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123,24</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1 428,85</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55,68</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«Сфера»</w:t>
                  </w:r>
                </w:p>
              </w:tc>
              <w:tc>
                <w:tcPr>
                  <w:tcW w:w="14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2 273,22</w:t>
                  </w:r>
                </w:p>
              </w:tc>
              <w:tc>
                <w:tcPr>
                  <w:tcW w:w="1516"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255,62</w:t>
                  </w:r>
                </w:p>
              </w:tc>
              <w:tc>
                <w:tcPr>
                  <w:tcW w:w="1204"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684,09</w:t>
                  </w:r>
                </w:p>
              </w:tc>
              <w:tc>
                <w:tcPr>
                  <w:tcW w:w="3156"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1 277,91</w:t>
                  </w:r>
                </w:p>
              </w:tc>
              <w:tc>
                <w:tcPr>
                  <w:tcW w:w="75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55,59</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2 298,20</w:t>
                  </w:r>
                </w:p>
              </w:tc>
              <w:tc>
                <w:tcPr>
                  <w:tcW w:w="1516"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212,67</w:t>
                  </w:r>
                </w:p>
              </w:tc>
              <w:tc>
                <w:tcPr>
                  <w:tcW w:w="1204"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697,56</w:t>
                  </w:r>
                </w:p>
              </w:tc>
              <w:tc>
                <w:tcPr>
                  <w:tcW w:w="3156"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1 308,96</w:t>
                  </w:r>
                </w:p>
              </w:tc>
              <w:tc>
                <w:tcPr>
                  <w:tcW w:w="75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79,01</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22</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w:t>
                  </w:r>
                  <w:proofErr w:type="spellStart"/>
                  <w:r w:rsidRPr="00A065EE">
                    <w:rPr>
                      <w:rFonts w:eastAsia="Times New Roman" w:cs="Arial"/>
                      <w:spacing w:val="0"/>
                      <w:sz w:val="16"/>
                      <w:szCs w:val="16"/>
                      <w:lang w:eastAsia="ru-RU"/>
                    </w:rPr>
                    <w:t>Постак</w:t>
                  </w:r>
                  <w:proofErr w:type="spellEnd"/>
                  <w:r w:rsidRPr="00A065EE">
                    <w:rPr>
                      <w:rFonts w:eastAsia="Times New Roman" w:cs="Arial"/>
                      <w:spacing w:val="0"/>
                      <w:sz w:val="16"/>
                      <w:szCs w:val="16"/>
                      <w:lang w:eastAsia="ru-RU"/>
                    </w:rPr>
                    <w:t>»</w:t>
                  </w:r>
                </w:p>
              </w:tc>
              <w:tc>
                <w:tcPr>
                  <w:tcW w:w="14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2 238,68</w:t>
                  </w:r>
                </w:p>
              </w:tc>
              <w:tc>
                <w:tcPr>
                  <w:tcW w:w="1516"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658,68</w:t>
                  </w:r>
                </w:p>
              </w:tc>
              <w:tc>
                <w:tcPr>
                  <w:tcW w:w="1204"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212,44</w:t>
                  </w:r>
                </w:p>
              </w:tc>
              <w:tc>
                <w:tcPr>
                  <w:tcW w:w="3156"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1 314,64</w:t>
                  </w:r>
                </w:p>
              </w:tc>
              <w:tc>
                <w:tcPr>
                  <w:tcW w:w="75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52,92</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2 281,60</w:t>
                  </w:r>
                </w:p>
              </w:tc>
              <w:tc>
                <w:tcPr>
                  <w:tcW w:w="1516"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658,68</w:t>
                  </w:r>
                </w:p>
              </w:tc>
              <w:tc>
                <w:tcPr>
                  <w:tcW w:w="1204"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212,44</w:t>
                  </w:r>
                </w:p>
              </w:tc>
              <w:tc>
                <w:tcPr>
                  <w:tcW w:w="3156"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1 357,52</w:t>
                  </w:r>
                </w:p>
              </w:tc>
              <w:tc>
                <w:tcPr>
                  <w:tcW w:w="75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52,92</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23</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АО «Калужский завод путевых машин и гидроприводов»</w:t>
                  </w:r>
                </w:p>
              </w:tc>
              <w:tc>
                <w:tcPr>
                  <w:tcW w:w="14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1 668,43</w:t>
                  </w:r>
                </w:p>
              </w:tc>
              <w:tc>
                <w:tcPr>
                  <w:tcW w:w="1516" w:type="dxa"/>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120,16</w:t>
                  </w:r>
                </w:p>
              </w:tc>
              <w:tc>
                <w:tcPr>
                  <w:tcW w:w="1204"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238,06</w:t>
                  </w:r>
                </w:p>
              </w:tc>
              <w:tc>
                <w:tcPr>
                  <w:tcW w:w="3156"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1 269,15</w:t>
                  </w:r>
                </w:p>
              </w:tc>
              <w:tc>
                <w:tcPr>
                  <w:tcW w:w="75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41,03</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1 730,58</w:t>
                  </w:r>
                </w:p>
              </w:tc>
              <w:tc>
                <w:tcPr>
                  <w:tcW w:w="1516" w:type="dxa"/>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150,42</w:t>
                  </w:r>
                </w:p>
              </w:tc>
              <w:tc>
                <w:tcPr>
                  <w:tcW w:w="1204"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242,75</w:t>
                  </w:r>
                </w:p>
              </w:tc>
              <w:tc>
                <w:tcPr>
                  <w:tcW w:w="3156"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1 295,12</w:t>
                  </w:r>
                </w:p>
              </w:tc>
              <w:tc>
                <w:tcPr>
                  <w:tcW w:w="75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42,29</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24</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АО «Калужский научно - исследовательский институт телемеханических устройств»             </w:t>
                  </w:r>
                </w:p>
              </w:tc>
              <w:tc>
                <w:tcPr>
                  <w:tcW w:w="14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тепловой энергии</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2 159,94</w:t>
                  </w:r>
                </w:p>
              </w:tc>
              <w:tc>
                <w:tcPr>
                  <w:tcW w:w="1516" w:type="dxa"/>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460,28</w:t>
                  </w:r>
                </w:p>
              </w:tc>
              <w:tc>
                <w:tcPr>
                  <w:tcW w:w="1204"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407,86</w:t>
                  </w:r>
                </w:p>
              </w:tc>
              <w:tc>
                <w:tcPr>
                  <w:tcW w:w="3156"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1 270,75</w:t>
                  </w:r>
                </w:p>
              </w:tc>
              <w:tc>
                <w:tcPr>
                  <w:tcW w:w="75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21,06</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2 129,99</w:t>
                  </w:r>
                </w:p>
              </w:tc>
              <w:tc>
                <w:tcPr>
                  <w:tcW w:w="1516"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307,94</w:t>
                  </w:r>
                </w:p>
              </w:tc>
              <w:tc>
                <w:tcPr>
                  <w:tcW w:w="1204"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415,90</w:t>
                  </w:r>
                </w:p>
              </w:tc>
              <w:tc>
                <w:tcPr>
                  <w:tcW w:w="3156"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1 307,87</w:t>
                  </w:r>
                </w:p>
              </w:tc>
              <w:tc>
                <w:tcPr>
                  <w:tcW w:w="75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98,28</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tcBorders>
                    <w:top w:val="nil"/>
                    <w:left w:val="single" w:sz="4" w:space="0" w:color="000000"/>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АО «Калужский научно - </w:t>
                  </w:r>
                  <w:r w:rsidRPr="00A065EE">
                    <w:rPr>
                      <w:rFonts w:eastAsia="Times New Roman" w:cs="Arial"/>
                      <w:spacing w:val="0"/>
                      <w:sz w:val="16"/>
                      <w:szCs w:val="16"/>
                      <w:lang w:eastAsia="ru-RU"/>
                    </w:rPr>
                    <w:lastRenderedPageBreak/>
                    <w:t xml:space="preserve">исследовательский институт телемеханических устройств» </w:t>
                  </w:r>
                </w:p>
              </w:tc>
              <w:tc>
                <w:tcPr>
                  <w:tcW w:w="1468" w:type="dxa"/>
                  <w:vMerge w:val="restart"/>
                  <w:tcBorders>
                    <w:top w:val="nil"/>
                    <w:left w:val="single" w:sz="4" w:space="0" w:color="000000"/>
                    <w:bottom w:val="single" w:sz="4" w:space="0" w:color="000000"/>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lastRenderedPageBreak/>
                    <w:t xml:space="preserve">Производство и передача с учетом </w:t>
                  </w:r>
                  <w:r w:rsidRPr="00A065EE">
                    <w:rPr>
                      <w:rFonts w:eastAsia="Times New Roman" w:cs="Arial"/>
                      <w:spacing w:val="0"/>
                      <w:sz w:val="16"/>
                      <w:szCs w:val="16"/>
                      <w:lang w:eastAsia="ru-RU"/>
                    </w:rPr>
                    <w:lastRenderedPageBreak/>
                    <w:t>услуги по передаче МУП "</w:t>
                  </w:r>
                  <w:proofErr w:type="spellStart"/>
                  <w:r w:rsidRPr="00A065EE">
                    <w:rPr>
                      <w:rFonts w:eastAsia="Times New Roman" w:cs="Arial"/>
                      <w:spacing w:val="0"/>
                      <w:sz w:val="16"/>
                      <w:szCs w:val="16"/>
                      <w:lang w:eastAsia="ru-RU"/>
                    </w:rPr>
                    <w:t>Калугатеплосеть</w:t>
                  </w:r>
                  <w:proofErr w:type="spellEnd"/>
                  <w:r w:rsidRPr="00A065EE">
                    <w:rPr>
                      <w:rFonts w:eastAsia="Times New Roman" w:cs="Arial"/>
                      <w:spacing w:val="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lastRenderedPageBreak/>
                    <w:t>01.01.-30.06.</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2 212,68</w:t>
                  </w:r>
                </w:p>
              </w:tc>
              <w:tc>
                <w:tcPr>
                  <w:tcW w:w="1516" w:type="dxa"/>
                  <w:tcBorders>
                    <w:top w:val="nil"/>
                    <w:left w:val="nil"/>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color w:val="FFFFFF"/>
                      <w:spacing w:val="0"/>
                      <w:sz w:val="16"/>
                      <w:szCs w:val="16"/>
                      <w:lang w:eastAsia="ru-RU"/>
                    </w:rPr>
                  </w:pPr>
                  <w:r w:rsidRPr="00A065EE">
                    <w:rPr>
                      <w:rFonts w:eastAsia="Times New Roman" w:cs="Arial"/>
                      <w:color w:val="FFFFFF"/>
                      <w:spacing w:val="0"/>
                      <w:sz w:val="16"/>
                      <w:szCs w:val="16"/>
                      <w:lang w:eastAsia="ru-RU"/>
                    </w:rPr>
                    <w:t> </w:t>
                  </w:r>
                </w:p>
              </w:tc>
              <w:tc>
                <w:tcPr>
                  <w:tcW w:w="1204" w:type="dxa"/>
                  <w:tcBorders>
                    <w:top w:val="nil"/>
                    <w:left w:val="nil"/>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color w:val="FFFFFF"/>
                      <w:spacing w:val="0"/>
                      <w:sz w:val="16"/>
                      <w:szCs w:val="16"/>
                      <w:lang w:eastAsia="ru-RU"/>
                    </w:rPr>
                  </w:pPr>
                  <w:r w:rsidRPr="00A065EE">
                    <w:rPr>
                      <w:rFonts w:eastAsia="Times New Roman" w:cs="Arial"/>
                      <w:color w:val="FFFFFF"/>
                      <w:spacing w:val="0"/>
                      <w:sz w:val="16"/>
                      <w:szCs w:val="16"/>
                      <w:lang w:eastAsia="ru-RU"/>
                    </w:rPr>
                    <w:t> </w:t>
                  </w:r>
                </w:p>
              </w:tc>
              <w:tc>
                <w:tcPr>
                  <w:tcW w:w="3156" w:type="dxa"/>
                  <w:tcBorders>
                    <w:top w:val="nil"/>
                    <w:left w:val="nil"/>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color w:val="FFFFFF"/>
                      <w:spacing w:val="0"/>
                      <w:sz w:val="16"/>
                      <w:szCs w:val="16"/>
                      <w:lang w:eastAsia="ru-RU"/>
                    </w:rPr>
                  </w:pPr>
                  <w:r w:rsidRPr="00A065EE">
                    <w:rPr>
                      <w:rFonts w:eastAsia="Times New Roman" w:cs="Arial"/>
                      <w:color w:val="FFFFFF"/>
                      <w:spacing w:val="0"/>
                      <w:sz w:val="16"/>
                      <w:szCs w:val="16"/>
                      <w:lang w:eastAsia="ru-RU"/>
                    </w:rPr>
                    <w:t> </w:t>
                  </w:r>
                </w:p>
              </w:tc>
              <w:tc>
                <w:tcPr>
                  <w:tcW w:w="752" w:type="dxa"/>
                  <w:tcBorders>
                    <w:top w:val="nil"/>
                    <w:left w:val="nil"/>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color w:val="FFFFFF"/>
                      <w:spacing w:val="0"/>
                      <w:sz w:val="16"/>
                      <w:szCs w:val="16"/>
                      <w:lang w:eastAsia="ru-RU"/>
                    </w:rPr>
                  </w:pPr>
                  <w:r w:rsidRPr="00A065EE">
                    <w:rPr>
                      <w:rFonts w:eastAsia="Times New Roman" w:cs="Arial"/>
                      <w:color w:val="FFFFFF"/>
                      <w:spacing w:val="0"/>
                      <w:sz w:val="16"/>
                      <w:szCs w:val="16"/>
                      <w:lang w:eastAsia="ru-RU"/>
                    </w:rPr>
                    <w:t> </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645"/>
              </w:trPr>
              <w:tc>
                <w:tcPr>
                  <w:tcW w:w="380" w:type="dxa"/>
                  <w:tcBorders>
                    <w:top w:val="nil"/>
                    <w:left w:val="single" w:sz="4" w:space="0" w:color="000000"/>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lastRenderedPageBreak/>
                    <w:t> </w:t>
                  </w: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tcBorders>
                    <w:top w:val="nil"/>
                    <w:left w:val="single" w:sz="4" w:space="0" w:color="000000"/>
                    <w:bottom w:val="single" w:sz="4" w:space="0" w:color="000000"/>
                    <w:right w:val="single" w:sz="4" w:space="0" w:color="auto"/>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2 269,97</w:t>
                  </w:r>
                </w:p>
              </w:tc>
              <w:tc>
                <w:tcPr>
                  <w:tcW w:w="1516"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color w:val="FFFFFF"/>
                      <w:spacing w:val="0"/>
                      <w:sz w:val="16"/>
                      <w:szCs w:val="16"/>
                      <w:lang w:eastAsia="ru-RU"/>
                    </w:rPr>
                  </w:pPr>
                  <w:r w:rsidRPr="00A065EE">
                    <w:rPr>
                      <w:rFonts w:eastAsia="Times New Roman" w:cs="Arial"/>
                      <w:color w:val="FFFFFF"/>
                      <w:spacing w:val="0"/>
                      <w:sz w:val="16"/>
                      <w:szCs w:val="16"/>
                      <w:lang w:eastAsia="ru-RU"/>
                    </w:rPr>
                    <w:t> </w:t>
                  </w:r>
                </w:p>
              </w:tc>
              <w:tc>
                <w:tcPr>
                  <w:tcW w:w="1204"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color w:val="FFFFFF"/>
                      <w:spacing w:val="0"/>
                      <w:sz w:val="16"/>
                      <w:szCs w:val="16"/>
                      <w:lang w:eastAsia="ru-RU"/>
                    </w:rPr>
                  </w:pPr>
                  <w:r w:rsidRPr="00A065EE">
                    <w:rPr>
                      <w:rFonts w:eastAsia="Times New Roman" w:cs="Arial"/>
                      <w:color w:val="FFFFFF"/>
                      <w:spacing w:val="0"/>
                      <w:sz w:val="16"/>
                      <w:szCs w:val="16"/>
                      <w:lang w:eastAsia="ru-RU"/>
                    </w:rPr>
                    <w:t> </w:t>
                  </w:r>
                </w:p>
              </w:tc>
              <w:tc>
                <w:tcPr>
                  <w:tcW w:w="3156"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color w:val="FFFFFF"/>
                      <w:spacing w:val="0"/>
                      <w:sz w:val="16"/>
                      <w:szCs w:val="16"/>
                      <w:lang w:eastAsia="ru-RU"/>
                    </w:rPr>
                  </w:pPr>
                  <w:r w:rsidRPr="00A065EE">
                    <w:rPr>
                      <w:rFonts w:eastAsia="Times New Roman" w:cs="Arial"/>
                      <w:color w:val="FFFFFF"/>
                      <w:spacing w:val="0"/>
                      <w:sz w:val="16"/>
                      <w:szCs w:val="16"/>
                      <w:lang w:eastAsia="ru-RU"/>
                    </w:rPr>
                    <w:t> </w:t>
                  </w:r>
                </w:p>
              </w:tc>
              <w:tc>
                <w:tcPr>
                  <w:tcW w:w="75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color w:val="FFFFFF"/>
                      <w:spacing w:val="0"/>
                      <w:sz w:val="16"/>
                      <w:szCs w:val="16"/>
                      <w:lang w:eastAsia="ru-RU"/>
                    </w:rPr>
                  </w:pPr>
                  <w:r w:rsidRPr="00A065EE">
                    <w:rPr>
                      <w:rFonts w:eastAsia="Times New Roman" w:cs="Arial"/>
                      <w:color w:val="FFFFFF"/>
                      <w:spacing w:val="0"/>
                      <w:sz w:val="16"/>
                      <w:szCs w:val="16"/>
                      <w:lang w:eastAsia="ru-RU"/>
                    </w:rPr>
                    <w:t> </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lastRenderedPageBreak/>
                    <w:t>25</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Акционерное общество «Калужский завод «</w:t>
                  </w:r>
                  <w:proofErr w:type="spellStart"/>
                  <w:r w:rsidRPr="00A065EE">
                    <w:rPr>
                      <w:rFonts w:eastAsia="Times New Roman" w:cs="Arial"/>
                      <w:spacing w:val="0"/>
                      <w:sz w:val="16"/>
                      <w:szCs w:val="16"/>
                      <w:lang w:eastAsia="ru-RU"/>
                    </w:rPr>
                    <w:t>Ремпутьмаш</w:t>
                  </w:r>
                  <w:proofErr w:type="spellEnd"/>
                  <w:r w:rsidRPr="00A065EE">
                    <w:rPr>
                      <w:rFonts w:eastAsia="Times New Roman" w:cs="Arial"/>
                      <w:spacing w:val="0"/>
                      <w:sz w:val="16"/>
                      <w:szCs w:val="16"/>
                      <w:lang w:eastAsia="ru-RU"/>
                    </w:rPr>
                    <w:t>"</w:t>
                  </w:r>
                </w:p>
              </w:tc>
              <w:tc>
                <w:tcPr>
                  <w:tcW w:w="14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Производство </w:t>
                  </w:r>
                  <w:proofErr w:type="gramStart"/>
                  <w:r w:rsidRPr="00A065EE">
                    <w:rPr>
                      <w:rFonts w:eastAsia="Times New Roman" w:cs="Arial"/>
                      <w:spacing w:val="0"/>
                      <w:sz w:val="16"/>
                      <w:szCs w:val="16"/>
                      <w:lang w:eastAsia="ru-RU"/>
                    </w:rPr>
                    <w:t>тепловой</w:t>
                  </w:r>
                  <w:proofErr w:type="gramEnd"/>
                  <w:r w:rsidRPr="00A065EE">
                    <w:rPr>
                      <w:rFonts w:eastAsia="Times New Roman" w:cs="Arial"/>
                      <w:spacing w:val="0"/>
                      <w:sz w:val="16"/>
                      <w:szCs w:val="16"/>
                      <w:lang w:eastAsia="ru-RU"/>
                    </w:rPr>
                    <w:t xml:space="preserve"> </w:t>
                  </w:r>
                  <w:proofErr w:type="spellStart"/>
                  <w:r w:rsidRPr="00A065EE">
                    <w:rPr>
                      <w:rFonts w:eastAsia="Times New Roman" w:cs="Arial"/>
                      <w:spacing w:val="0"/>
                      <w:sz w:val="16"/>
                      <w:szCs w:val="16"/>
                      <w:lang w:eastAsia="ru-RU"/>
                    </w:rPr>
                    <w:t>энернии</w:t>
                  </w:r>
                  <w:proofErr w:type="spellEnd"/>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1 652,84</w:t>
                  </w:r>
                </w:p>
              </w:tc>
              <w:tc>
                <w:tcPr>
                  <w:tcW w:w="1516"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152,96</w:t>
                  </w:r>
                </w:p>
              </w:tc>
              <w:tc>
                <w:tcPr>
                  <w:tcW w:w="1204"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244,05</w:t>
                  </w:r>
                </w:p>
              </w:tc>
              <w:tc>
                <w:tcPr>
                  <w:tcW w:w="3156"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1 255,83</w:t>
                  </w:r>
                </w:p>
              </w:tc>
              <w:tc>
                <w:tcPr>
                  <w:tcW w:w="75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0,00</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tcBorders>
                    <w:top w:val="single" w:sz="4" w:space="0" w:color="000000"/>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1 733,10</w:t>
                  </w:r>
                </w:p>
              </w:tc>
              <w:tc>
                <w:tcPr>
                  <w:tcW w:w="1516"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157,19</w:t>
                  </w:r>
                </w:p>
              </w:tc>
              <w:tc>
                <w:tcPr>
                  <w:tcW w:w="1204"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248,86</w:t>
                  </w:r>
                </w:p>
              </w:tc>
              <w:tc>
                <w:tcPr>
                  <w:tcW w:w="3156"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1 281,94</w:t>
                  </w:r>
                </w:p>
              </w:tc>
              <w:tc>
                <w:tcPr>
                  <w:tcW w:w="752"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45,11</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tcBorders>
                    <w:top w:val="nil"/>
                    <w:left w:val="single" w:sz="4" w:space="0" w:color="000000"/>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Акционерное общество «Калужский завод «</w:t>
                  </w:r>
                  <w:proofErr w:type="spellStart"/>
                  <w:r w:rsidRPr="00A065EE">
                    <w:rPr>
                      <w:rFonts w:eastAsia="Times New Roman" w:cs="Arial"/>
                      <w:spacing w:val="0"/>
                      <w:sz w:val="16"/>
                      <w:szCs w:val="16"/>
                      <w:lang w:eastAsia="ru-RU"/>
                    </w:rPr>
                    <w:t>Ремпутьмаш</w:t>
                  </w:r>
                  <w:proofErr w:type="spellEnd"/>
                  <w:r w:rsidRPr="00A065EE">
                    <w:rPr>
                      <w:rFonts w:eastAsia="Times New Roman" w:cs="Arial"/>
                      <w:spacing w:val="0"/>
                      <w:sz w:val="16"/>
                      <w:szCs w:val="16"/>
                      <w:lang w:eastAsia="ru-RU"/>
                    </w:rPr>
                    <w:t xml:space="preserve">»   </w:t>
                  </w:r>
                </w:p>
              </w:tc>
              <w:tc>
                <w:tcPr>
                  <w:tcW w:w="1468" w:type="dxa"/>
                  <w:vMerge w:val="restart"/>
                  <w:tcBorders>
                    <w:top w:val="nil"/>
                    <w:left w:val="single" w:sz="4" w:space="0" w:color="000000"/>
                    <w:bottom w:val="single" w:sz="4" w:space="0" w:color="000000"/>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с учетом услуги по передаче МУП "</w:t>
                  </w:r>
                  <w:proofErr w:type="spellStart"/>
                  <w:r w:rsidRPr="00A065EE">
                    <w:rPr>
                      <w:rFonts w:eastAsia="Times New Roman" w:cs="Arial"/>
                      <w:spacing w:val="0"/>
                      <w:sz w:val="16"/>
                      <w:szCs w:val="16"/>
                      <w:lang w:eastAsia="ru-RU"/>
                    </w:rPr>
                    <w:t>Калугатеплосеть</w:t>
                  </w:r>
                  <w:proofErr w:type="spellEnd"/>
                  <w:r w:rsidRPr="00A065EE">
                    <w:rPr>
                      <w:rFonts w:eastAsia="Times New Roman" w:cs="Arial"/>
                      <w:spacing w:val="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1 962,13</w:t>
                  </w:r>
                </w:p>
              </w:tc>
              <w:tc>
                <w:tcPr>
                  <w:tcW w:w="15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2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15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5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510"/>
              </w:trPr>
              <w:tc>
                <w:tcPr>
                  <w:tcW w:w="380" w:type="dxa"/>
                  <w:tcBorders>
                    <w:top w:val="nil"/>
                    <w:left w:val="single" w:sz="4" w:space="0" w:color="000000"/>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tcBorders>
                    <w:top w:val="nil"/>
                    <w:left w:val="single" w:sz="4" w:space="0" w:color="000000"/>
                    <w:bottom w:val="single" w:sz="4" w:space="0" w:color="000000"/>
                    <w:right w:val="single" w:sz="4" w:space="0" w:color="auto"/>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2 072,02</w:t>
                  </w:r>
                </w:p>
              </w:tc>
              <w:tc>
                <w:tcPr>
                  <w:tcW w:w="1516"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20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3156"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52"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26</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xml:space="preserve">АО «Калужский электромеханический завод» </w:t>
                  </w:r>
                </w:p>
              </w:tc>
              <w:tc>
                <w:tcPr>
                  <w:tcW w:w="14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тепловой энергии</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1 637,02</w:t>
                  </w:r>
                </w:p>
              </w:tc>
              <w:tc>
                <w:tcPr>
                  <w:tcW w:w="1516" w:type="dxa"/>
                  <w:tcBorders>
                    <w:top w:val="nil"/>
                    <w:left w:val="single" w:sz="4" w:space="0" w:color="auto"/>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73,74</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272,39</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1 263,17</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27,71</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tcBorders>
                    <w:top w:val="single" w:sz="4" w:space="0" w:color="000000"/>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1 677,46</w:t>
                  </w:r>
                </w:p>
              </w:tc>
              <w:tc>
                <w:tcPr>
                  <w:tcW w:w="1516" w:type="dxa"/>
                  <w:tcBorders>
                    <w:top w:val="nil"/>
                    <w:left w:val="single" w:sz="4" w:space="0" w:color="auto"/>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80,40</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277,76</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1 290,75</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28,54</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tcBorders>
                    <w:top w:val="nil"/>
                    <w:left w:val="single" w:sz="4" w:space="0" w:color="000000"/>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АО «Калужский электромеханический завод»</w:t>
                  </w:r>
                </w:p>
              </w:tc>
              <w:tc>
                <w:tcPr>
                  <w:tcW w:w="1468" w:type="dxa"/>
                  <w:vMerge w:val="restart"/>
                  <w:tcBorders>
                    <w:top w:val="nil"/>
                    <w:left w:val="single" w:sz="4" w:space="0" w:color="000000"/>
                    <w:bottom w:val="single" w:sz="4" w:space="0" w:color="000000"/>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с учетом услуги по передаче МУП "</w:t>
                  </w:r>
                  <w:proofErr w:type="spellStart"/>
                  <w:r w:rsidRPr="00A065EE">
                    <w:rPr>
                      <w:rFonts w:eastAsia="Times New Roman" w:cs="Arial"/>
                      <w:spacing w:val="0"/>
                      <w:sz w:val="16"/>
                      <w:szCs w:val="16"/>
                      <w:lang w:eastAsia="ru-RU"/>
                    </w:rPr>
                    <w:t>Калугатеплосеть</w:t>
                  </w:r>
                  <w:proofErr w:type="spellEnd"/>
                  <w:r w:rsidRPr="00A065EE">
                    <w:rPr>
                      <w:rFonts w:eastAsia="Times New Roman" w:cs="Arial"/>
                      <w:spacing w:val="0"/>
                      <w:sz w:val="16"/>
                      <w:szCs w:val="16"/>
                      <w:lang w:eastAsia="ru-RU"/>
                    </w:rPr>
                    <w:t>"</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1 946,30</w:t>
                  </w:r>
                </w:p>
              </w:tc>
              <w:tc>
                <w:tcPr>
                  <w:tcW w:w="151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2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315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752"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tcBorders>
                    <w:top w:val="nil"/>
                    <w:left w:val="single" w:sz="4" w:space="0" w:color="000000"/>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tcBorders>
                    <w:top w:val="nil"/>
                    <w:left w:val="single" w:sz="4" w:space="0" w:color="000000"/>
                    <w:bottom w:val="single" w:sz="4" w:space="0" w:color="000000"/>
                    <w:right w:val="single" w:sz="4" w:space="0" w:color="auto"/>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2 016,37</w:t>
                  </w:r>
                </w:p>
              </w:tc>
              <w:tc>
                <w:tcPr>
                  <w:tcW w:w="1516"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20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3156"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52"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27</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АО «Калужский завод телеграфной аппаратуры»</w:t>
                  </w:r>
                </w:p>
              </w:tc>
              <w:tc>
                <w:tcPr>
                  <w:tcW w:w="14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Производство тепловой энергии</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1 697,46</w:t>
                  </w:r>
                </w:p>
              </w:tc>
              <w:tc>
                <w:tcPr>
                  <w:tcW w:w="1516" w:type="dxa"/>
                  <w:tcBorders>
                    <w:top w:val="nil"/>
                    <w:left w:val="nil"/>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134,62</w:t>
                  </w:r>
                </w:p>
              </w:tc>
              <w:tc>
                <w:tcPr>
                  <w:tcW w:w="1204" w:type="dxa"/>
                  <w:tcBorders>
                    <w:top w:val="nil"/>
                    <w:left w:val="nil"/>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311,81</w:t>
                  </w:r>
                </w:p>
              </w:tc>
              <w:tc>
                <w:tcPr>
                  <w:tcW w:w="3156" w:type="dxa"/>
                  <w:tcBorders>
                    <w:top w:val="nil"/>
                    <w:left w:val="nil"/>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1 238,36</w:t>
                  </w:r>
                </w:p>
              </w:tc>
              <w:tc>
                <w:tcPr>
                  <w:tcW w:w="752" w:type="dxa"/>
                  <w:tcBorders>
                    <w:top w:val="nil"/>
                    <w:left w:val="nil"/>
                    <w:bottom w:val="nil"/>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49,87</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tcBorders>
                    <w:top w:val="single" w:sz="4" w:space="0" w:color="000000"/>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1 780,21</w:t>
                  </w:r>
                </w:p>
              </w:tc>
              <w:tc>
                <w:tcPr>
                  <w:tcW w:w="1516" w:type="dxa"/>
                  <w:tcBorders>
                    <w:top w:val="single" w:sz="4" w:space="0" w:color="auto"/>
                    <w:left w:val="nil"/>
                    <w:bottom w:val="single" w:sz="4" w:space="0" w:color="auto"/>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155,70</w:t>
                  </w:r>
                </w:p>
              </w:tc>
              <w:tc>
                <w:tcPr>
                  <w:tcW w:w="1204" w:type="dxa"/>
                  <w:tcBorders>
                    <w:top w:val="single" w:sz="4" w:space="0" w:color="auto"/>
                    <w:left w:val="nil"/>
                    <w:bottom w:val="single" w:sz="4" w:space="0" w:color="auto"/>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319,55</w:t>
                  </w:r>
                </w:p>
              </w:tc>
              <w:tc>
                <w:tcPr>
                  <w:tcW w:w="3156" w:type="dxa"/>
                  <w:tcBorders>
                    <w:top w:val="single" w:sz="4" w:space="0" w:color="auto"/>
                    <w:left w:val="nil"/>
                    <w:bottom w:val="single" w:sz="4" w:space="0" w:color="auto"/>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1 263,44</w:t>
                  </w:r>
                </w:p>
              </w:tc>
              <w:tc>
                <w:tcPr>
                  <w:tcW w:w="752" w:type="dxa"/>
                  <w:tcBorders>
                    <w:top w:val="single" w:sz="4" w:space="0" w:color="auto"/>
                    <w:left w:val="nil"/>
                    <w:bottom w:val="single" w:sz="4" w:space="0" w:color="auto"/>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41,52</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28</w:t>
                  </w:r>
                </w:p>
              </w:tc>
              <w:tc>
                <w:tcPr>
                  <w:tcW w:w="176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ООО «</w:t>
                  </w:r>
                  <w:proofErr w:type="spellStart"/>
                  <w:r w:rsidRPr="00A065EE">
                    <w:rPr>
                      <w:rFonts w:eastAsia="Times New Roman" w:cs="Arial"/>
                      <w:spacing w:val="0"/>
                      <w:sz w:val="16"/>
                      <w:szCs w:val="16"/>
                      <w:lang w:eastAsia="ru-RU"/>
                    </w:rPr>
                    <w:t>ПрофИнжиниринг</w:t>
                  </w:r>
                  <w:proofErr w:type="spellEnd"/>
                  <w:r w:rsidRPr="00A065EE">
                    <w:rPr>
                      <w:rFonts w:eastAsia="Times New Roman" w:cs="Arial"/>
                      <w:spacing w:val="0"/>
                      <w:sz w:val="16"/>
                      <w:szCs w:val="16"/>
                      <w:lang w:eastAsia="ru-RU"/>
                    </w:rPr>
                    <w:t>»</w:t>
                  </w:r>
                </w:p>
              </w:tc>
              <w:tc>
                <w:tcPr>
                  <w:tcW w:w="14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 </w:t>
                  </w: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01.01.-30.06.</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2 231,54</w:t>
                  </w:r>
                </w:p>
              </w:tc>
              <w:tc>
                <w:tcPr>
                  <w:tcW w:w="151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206,13</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696,30</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1 214,17</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114,95</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A065EE" w:rsidTr="007921D4">
              <w:trPr>
                <w:trHeight w:val="375"/>
              </w:trPr>
              <w:tc>
                <w:tcPr>
                  <w:tcW w:w="380"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64"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68" w:type="dxa"/>
                  <w:vMerge/>
                  <w:tcBorders>
                    <w:top w:val="nil"/>
                    <w:left w:val="single" w:sz="4" w:space="0" w:color="000000"/>
                    <w:bottom w:val="single" w:sz="4" w:space="0" w:color="000000"/>
                    <w:right w:val="single" w:sz="4" w:space="0" w:color="000000"/>
                  </w:tcBorders>
                  <w:vAlign w:val="center"/>
                  <w:hideMark/>
                </w:tcPr>
                <w:p w:rsidR="004D7601" w:rsidRPr="00A065EE"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777" w:type="dxa"/>
                  <w:tcBorders>
                    <w:top w:val="nil"/>
                    <w:left w:val="nil"/>
                    <w:bottom w:val="single" w:sz="4" w:space="0" w:color="auto"/>
                    <w:right w:val="single" w:sz="4" w:space="0" w:color="auto"/>
                  </w:tcBorders>
                  <w:shd w:val="clear" w:color="auto" w:fill="auto"/>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01.07.-31.12.</w:t>
                  </w:r>
                </w:p>
              </w:tc>
              <w:tc>
                <w:tcPr>
                  <w:tcW w:w="763" w:type="dxa"/>
                  <w:tcBorders>
                    <w:top w:val="nil"/>
                    <w:left w:val="nil"/>
                    <w:bottom w:val="single" w:sz="4" w:space="0" w:color="000000"/>
                    <w:right w:val="single" w:sz="4" w:space="0" w:color="000000"/>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2 289,13</w:t>
                  </w:r>
                </w:p>
              </w:tc>
              <w:tc>
                <w:tcPr>
                  <w:tcW w:w="151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194,07</w:t>
                  </w:r>
                </w:p>
              </w:tc>
              <w:tc>
                <w:tcPr>
                  <w:tcW w:w="1204"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723,51</w:t>
                  </w:r>
                </w:p>
              </w:tc>
              <w:tc>
                <w:tcPr>
                  <w:tcW w:w="3156"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1 255,08</w:t>
                  </w:r>
                </w:p>
              </w:tc>
              <w:tc>
                <w:tcPr>
                  <w:tcW w:w="752" w:type="dxa"/>
                  <w:tcBorders>
                    <w:top w:val="nil"/>
                    <w:left w:val="nil"/>
                    <w:bottom w:val="single" w:sz="4" w:space="0" w:color="auto"/>
                    <w:right w:val="single" w:sz="4" w:space="0" w:color="auto"/>
                  </w:tcBorders>
                  <w:shd w:val="clear" w:color="auto" w:fill="auto"/>
                  <w:noWrap/>
                  <w:vAlign w:val="center"/>
                  <w:hideMark/>
                </w:tcPr>
                <w:p w:rsidR="004D7601" w:rsidRPr="00A065EE"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A065EE">
                    <w:rPr>
                      <w:rFonts w:eastAsia="Times New Roman" w:cs="Arial"/>
                      <w:spacing w:val="0"/>
                      <w:sz w:val="16"/>
                      <w:szCs w:val="16"/>
                      <w:lang w:eastAsia="ru-RU"/>
                    </w:rPr>
                    <w:t>116,47</w:t>
                  </w:r>
                </w:p>
              </w:tc>
              <w:tc>
                <w:tcPr>
                  <w:tcW w:w="11"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52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40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160" w:type="dxa"/>
                  <w:vAlign w:val="center"/>
                  <w:hideMark/>
                </w:tcPr>
                <w:p w:rsidR="004D7601" w:rsidRPr="00A065EE"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bl>
          <w:p w:rsidR="004D7601" w:rsidRDefault="004D7601" w:rsidP="007921D4">
            <w:pPr>
              <w:widowControl/>
              <w:adjustRightInd/>
              <w:spacing w:before="0" w:after="0"/>
              <w:ind w:firstLine="0"/>
              <w:jc w:val="left"/>
              <w:textAlignment w:val="auto"/>
              <w:rPr>
                <w:rFonts w:eastAsia="Times New Roman" w:cs="Arial"/>
                <w:spacing w:val="0"/>
                <w:sz w:val="16"/>
                <w:szCs w:val="16"/>
                <w:lang w:eastAsia="ru-RU"/>
              </w:rPr>
            </w:pPr>
          </w:p>
          <w:p w:rsidR="004D7601" w:rsidRPr="0089773C"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85" w:type="dxa"/>
            <w:gridSpan w:val="2"/>
            <w:tcBorders>
              <w:top w:val="nil"/>
              <w:left w:val="nil"/>
              <w:bottom w:val="nil"/>
              <w:right w:val="nil"/>
            </w:tcBorders>
            <w:shd w:val="clear" w:color="auto" w:fill="auto"/>
            <w:noWrap/>
            <w:vAlign w:val="bottom"/>
            <w:hideMark/>
          </w:tcPr>
          <w:p w:rsidR="004D7601" w:rsidRPr="0089773C"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060" w:type="dxa"/>
            <w:gridSpan w:val="2"/>
            <w:tcBorders>
              <w:top w:val="nil"/>
              <w:left w:val="nil"/>
              <w:bottom w:val="nil"/>
              <w:right w:val="nil"/>
            </w:tcBorders>
            <w:shd w:val="clear" w:color="auto" w:fill="auto"/>
            <w:noWrap/>
            <w:vAlign w:val="bottom"/>
            <w:hideMark/>
          </w:tcPr>
          <w:p w:rsidR="004D7601" w:rsidRPr="0089773C"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013" w:type="dxa"/>
            <w:gridSpan w:val="2"/>
            <w:tcBorders>
              <w:top w:val="nil"/>
              <w:left w:val="nil"/>
              <w:bottom w:val="nil"/>
              <w:right w:val="nil"/>
            </w:tcBorders>
            <w:shd w:val="clear" w:color="auto" w:fill="auto"/>
            <w:noWrap/>
            <w:vAlign w:val="bottom"/>
            <w:hideMark/>
          </w:tcPr>
          <w:p w:rsidR="004D7601" w:rsidRPr="0089773C"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737" w:type="dxa"/>
            <w:gridSpan w:val="3"/>
            <w:tcBorders>
              <w:top w:val="nil"/>
              <w:left w:val="nil"/>
              <w:bottom w:val="nil"/>
              <w:right w:val="nil"/>
            </w:tcBorders>
            <w:shd w:val="clear" w:color="auto" w:fill="auto"/>
            <w:noWrap/>
            <w:vAlign w:val="bottom"/>
            <w:hideMark/>
          </w:tcPr>
          <w:p w:rsidR="004D7601" w:rsidRPr="0089773C"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4310" w:type="dxa"/>
            <w:gridSpan w:val="4"/>
            <w:tcBorders>
              <w:top w:val="nil"/>
              <w:left w:val="nil"/>
              <w:bottom w:val="nil"/>
              <w:right w:val="nil"/>
            </w:tcBorders>
            <w:shd w:val="clear" w:color="auto" w:fill="auto"/>
            <w:noWrap/>
            <w:vAlign w:val="bottom"/>
            <w:hideMark/>
          </w:tcPr>
          <w:p w:rsidR="004D7601" w:rsidRPr="0089773C" w:rsidRDefault="004D7601" w:rsidP="007921D4">
            <w:pPr>
              <w:widowControl/>
              <w:adjustRightInd/>
              <w:spacing w:before="0" w:after="0"/>
              <w:ind w:firstLine="0"/>
              <w:jc w:val="right"/>
              <w:textAlignment w:val="auto"/>
              <w:rPr>
                <w:rFonts w:eastAsia="Times New Roman" w:cs="Arial"/>
                <w:spacing w:val="0"/>
                <w:sz w:val="16"/>
                <w:szCs w:val="16"/>
                <w:lang w:eastAsia="ru-RU"/>
              </w:rPr>
            </w:pPr>
            <w:r w:rsidRPr="0089773C">
              <w:rPr>
                <w:rFonts w:eastAsia="Times New Roman" w:cs="Arial"/>
                <w:spacing w:val="0"/>
                <w:sz w:val="16"/>
                <w:szCs w:val="16"/>
                <w:lang w:eastAsia="ru-RU"/>
              </w:rPr>
              <w:t>Расходы приняты в расчет с учетом НДС</w:t>
            </w:r>
          </w:p>
        </w:tc>
        <w:tc>
          <w:tcPr>
            <w:tcW w:w="1249" w:type="dxa"/>
            <w:gridSpan w:val="2"/>
            <w:tcBorders>
              <w:top w:val="nil"/>
              <w:left w:val="nil"/>
              <w:bottom w:val="nil"/>
              <w:right w:val="nil"/>
            </w:tcBorders>
            <w:shd w:val="clear" w:color="auto" w:fill="auto"/>
            <w:noWrap/>
            <w:vAlign w:val="bottom"/>
            <w:hideMark/>
          </w:tcPr>
          <w:p w:rsidR="004D7601" w:rsidRPr="0089773C"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255" w:type="dxa"/>
            <w:gridSpan w:val="2"/>
            <w:tcBorders>
              <w:top w:val="nil"/>
              <w:left w:val="nil"/>
              <w:bottom w:val="nil"/>
              <w:right w:val="nil"/>
            </w:tcBorders>
            <w:shd w:val="clear" w:color="auto" w:fill="auto"/>
            <w:noWrap/>
            <w:vAlign w:val="bottom"/>
            <w:hideMark/>
          </w:tcPr>
          <w:p w:rsidR="004D7601" w:rsidRPr="0089773C"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302" w:type="dxa"/>
            <w:gridSpan w:val="2"/>
            <w:vAlign w:val="center"/>
            <w:hideMark/>
          </w:tcPr>
          <w:p w:rsidR="004D7601" w:rsidRPr="0089773C"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203" w:type="dxa"/>
            <w:vAlign w:val="center"/>
            <w:hideMark/>
          </w:tcPr>
          <w:p w:rsidR="004D7601" w:rsidRPr="0089773C"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003" w:type="dxa"/>
            <w:vAlign w:val="center"/>
            <w:hideMark/>
          </w:tcPr>
          <w:p w:rsidR="004D7601" w:rsidRPr="0089773C"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r w:rsidR="004D7601" w:rsidRPr="00B33B52" w:rsidTr="007921D4">
        <w:trPr>
          <w:gridAfter w:val="3"/>
          <w:wAfter w:w="3054" w:type="dxa"/>
          <w:trHeight w:val="330"/>
        </w:trPr>
        <w:tc>
          <w:tcPr>
            <w:tcW w:w="1493" w:type="dxa"/>
            <w:gridSpan w:val="2"/>
            <w:tcBorders>
              <w:top w:val="nil"/>
              <w:left w:val="nil"/>
              <w:bottom w:val="nil"/>
              <w:right w:val="nil"/>
            </w:tcBorders>
            <w:shd w:val="clear" w:color="auto" w:fill="auto"/>
            <w:noWrap/>
            <w:vAlign w:val="bottom"/>
            <w:hideMark/>
          </w:tcPr>
          <w:p w:rsidR="004D7601" w:rsidRPr="00B33B52"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23532" w:type="dxa"/>
            <w:gridSpan w:val="14"/>
            <w:tcBorders>
              <w:top w:val="nil"/>
              <w:left w:val="nil"/>
              <w:bottom w:val="nil"/>
              <w:right w:val="nil"/>
            </w:tcBorders>
            <w:shd w:val="clear" w:color="auto" w:fill="auto"/>
            <w:noWrap/>
            <w:vAlign w:val="bottom"/>
          </w:tcPr>
          <w:p w:rsidR="004D7601" w:rsidRPr="00B33B52" w:rsidRDefault="004D7601" w:rsidP="007921D4">
            <w:pPr>
              <w:widowControl/>
              <w:adjustRightInd/>
              <w:spacing w:before="0" w:after="0"/>
              <w:ind w:firstLine="0"/>
              <w:jc w:val="left"/>
              <w:textAlignment w:val="auto"/>
              <w:rPr>
                <w:rFonts w:eastAsia="Times New Roman" w:cs="Arial"/>
                <w:b/>
                <w:bCs/>
                <w:spacing w:val="0"/>
                <w:sz w:val="16"/>
                <w:szCs w:val="16"/>
                <w:lang w:eastAsia="ru-RU"/>
              </w:rPr>
            </w:pPr>
          </w:p>
        </w:tc>
        <w:tc>
          <w:tcPr>
            <w:tcW w:w="1339" w:type="dxa"/>
            <w:gridSpan w:val="2"/>
            <w:tcBorders>
              <w:top w:val="nil"/>
              <w:left w:val="nil"/>
              <w:bottom w:val="nil"/>
              <w:right w:val="nil"/>
            </w:tcBorders>
            <w:shd w:val="clear" w:color="auto" w:fill="auto"/>
            <w:noWrap/>
            <w:vAlign w:val="bottom"/>
            <w:hideMark/>
          </w:tcPr>
          <w:p w:rsidR="004D7601" w:rsidRPr="00B33B52" w:rsidRDefault="004D7601" w:rsidP="007921D4">
            <w:pPr>
              <w:widowControl/>
              <w:adjustRightInd/>
              <w:spacing w:before="0" w:after="0"/>
              <w:ind w:firstLine="0"/>
              <w:jc w:val="left"/>
              <w:textAlignment w:val="auto"/>
              <w:rPr>
                <w:rFonts w:ascii="Times New Roman" w:eastAsia="Times New Roman" w:hAnsi="Times New Roman"/>
                <w:spacing w:val="0"/>
                <w:sz w:val="26"/>
                <w:szCs w:val="26"/>
                <w:lang w:eastAsia="ru-RU"/>
              </w:rPr>
            </w:pPr>
          </w:p>
        </w:tc>
        <w:tc>
          <w:tcPr>
            <w:tcW w:w="1239" w:type="dxa"/>
            <w:gridSpan w:val="2"/>
            <w:tcBorders>
              <w:top w:val="nil"/>
              <w:left w:val="nil"/>
              <w:bottom w:val="nil"/>
              <w:right w:val="nil"/>
            </w:tcBorders>
            <w:shd w:val="clear" w:color="auto" w:fill="auto"/>
            <w:noWrap/>
            <w:vAlign w:val="bottom"/>
            <w:hideMark/>
          </w:tcPr>
          <w:p w:rsidR="004D7601" w:rsidRPr="00B33B52" w:rsidRDefault="004D7601" w:rsidP="007921D4">
            <w:pPr>
              <w:widowControl/>
              <w:adjustRightInd/>
              <w:spacing w:before="0" w:after="0"/>
              <w:ind w:firstLine="0"/>
              <w:jc w:val="left"/>
              <w:textAlignment w:val="auto"/>
              <w:rPr>
                <w:rFonts w:ascii="Times New Roman" w:eastAsia="Times New Roman" w:hAnsi="Times New Roman"/>
                <w:spacing w:val="0"/>
                <w:sz w:val="26"/>
                <w:szCs w:val="26"/>
                <w:lang w:eastAsia="ru-RU"/>
              </w:rPr>
            </w:pPr>
          </w:p>
        </w:tc>
        <w:tc>
          <w:tcPr>
            <w:tcW w:w="1038" w:type="dxa"/>
            <w:gridSpan w:val="2"/>
            <w:tcBorders>
              <w:top w:val="nil"/>
              <w:left w:val="nil"/>
              <w:bottom w:val="nil"/>
              <w:right w:val="nil"/>
            </w:tcBorders>
            <w:shd w:val="clear" w:color="auto" w:fill="auto"/>
            <w:noWrap/>
            <w:vAlign w:val="bottom"/>
            <w:hideMark/>
          </w:tcPr>
          <w:p w:rsidR="004D7601" w:rsidRPr="00B33B52" w:rsidRDefault="004D7601" w:rsidP="007921D4">
            <w:pPr>
              <w:widowControl/>
              <w:adjustRightInd/>
              <w:spacing w:before="0" w:after="0"/>
              <w:ind w:firstLine="0"/>
              <w:jc w:val="left"/>
              <w:textAlignment w:val="auto"/>
              <w:rPr>
                <w:rFonts w:ascii="Times New Roman" w:eastAsia="Times New Roman" w:hAnsi="Times New Roman"/>
                <w:spacing w:val="0"/>
                <w:sz w:val="26"/>
                <w:szCs w:val="26"/>
                <w:lang w:eastAsia="ru-RU"/>
              </w:rPr>
            </w:pPr>
          </w:p>
        </w:tc>
      </w:tr>
      <w:tr w:rsidR="004D7601" w:rsidRPr="00B33B52" w:rsidTr="007921D4">
        <w:trPr>
          <w:gridAfter w:val="3"/>
          <w:wAfter w:w="3054" w:type="dxa"/>
          <w:trHeight w:val="319"/>
        </w:trPr>
        <w:tc>
          <w:tcPr>
            <w:tcW w:w="1493" w:type="dxa"/>
            <w:gridSpan w:val="2"/>
            <w:tcBorders>
              <w:top w:val="nil"/>
              <w:left w:val="nil"/>
              <w:bottom w:val="nil"/>
              <w:right w:val="nil"/>
            </w:tcBorders>
            <w:shd w:val="clear" w:color="auto" w:fill="auto"/>
            <w:noWrap/>
            <w:vAlign w:val="bottom"/>
            <w:hideMark/>
          </w:tcPr>
          <w:p w:rsidR="004D7601" w:rsidRPr="00B33B52"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1645" w:type="dxa"/>
            <w:tcBorders>
              <w:top w:val="nil"/>
              <w:left w:val="nil"/>
              <w:bottom w:val="nil"/>
              <w:right w:val="nil"/>
            </w:tcBorders>
            <w:shd w:val="clear" w:color="auto" w:fill="auto"/>
            <w:noWrap/>
            <w:vAlign w:val="bottom"/>
            <w:hideMark/>
          </w:tcPr>
          <w:p w:rsidR="004D7601" w:rsidRPr="00B33B52"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3793" w:type="dxa"/>
            <w:gridSpan w:val="2"/>
            <w:tcBorders>
              <w:top w:val="nil"/>
              <w:left w:val="nil"/>
              <w:bottom w:val="nil"/>
              <w:right w:val="nil"/>
            </w:tcBorders>
            <w:shd w:val="clear" w:color="auto" w:fill="auto"/>
            <w:noWrap/>
            <w:vAlign w:val="bottom"/>
            <w:hideMark/>
          </w:tcPr>
          <w:p w:rsidR="004D7601" w:rsidRPr="00B33B52"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874" w:type="dxa"/>
            <w:gridSpan w:val="2"/>
            <w:tcBorders>
              <w:top w:val="nil"/>
              <w:left w:val="nil"/>
              <w:bottom w:val="nil"/>
              <w:right w:val="nil"/>
            </w:tcBorders>
            <w:shd w:val="clear" w:color="auto" w:fill="auto"/>
            <w:noWrap/>
            <w:vAlign w:val="bottom"/>
            <w:hideMark/>
          </w:tcPr>
          <w:p w:rsidR="004D7601" w:rsidRPr="00B33B52"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904" w:type="dxa"/>
            <w:gridSpan w:val="2"/>
            <w:tcBorders>
              <w:top w:val="nil"/>
              <w:left w:val="nil"/>
              <w:bottom w:val="nil"/>
              <w:right w:val="nil"/>
            </w:tcBorders>
            <w:shd w:val="clear" w:color="auto" w:fill="auto"/>
            <w:noWrap/>
            <w:vAlign w:val="bottom"/>
            <w:hideMark/>
          </w:tcPr>
          <w:p w:rsidR="004D7601" w:rsidRPr="00B33B52"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454" w:type="dxa"/>
            <w:gridSpan w:val="2"/>
            <w:tcBorders>
              <w:top w:val="nil"/>
              <w:left w:val="nil"/>
              <w:bottom w:val="nil"/>
              <w:right w:val="nil"/>
            </w:tcBorders>
            <w:shd w:val="clear" w:color="auto" w:fill="auto"/>
            <w:noWrap/>
            <w:vAlign w:val="bottom"/>
            <w:hideMark/>
          </w:tcPr>
          <w:p w:rsidR="004D7601" w:rsidRPr="00B33B52"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1157" w:type="dxa"/>
            <w:tcBorders>
              <w:top w:val="nil"/>
              <w:left w:val="nil"/>
              <w:bottom w:val="nil"/>
              <w:right w:val="nil"/>
            </w:tcBorders>
            <w:shd w:val="clear" w:color="auto" w:fill="auto"/>
            <w:noWrap/>
            <w:vAlign w:val="bottom"/>
            <w:hideMark/>
          </w:tcPr>
          <w:p w:rsidR="004D7601" w:rsidRPr="00B33B52"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2665" w:type="dxa"/>
            <w:gridSpan w:val="2"/>
            <w:tcBorders>
              <w:top w:val="nil"/>
              <w:left w:val="nil"/>
              <w:bottom w:val="nil"/>
              <w:right w:val="nil"/>
            </w:tcBorders>
            <w:shd w:val="clear" w:color="auto" w:fill="auto"/>
            <w:noWrap/>
            <w:vAlign w:val="bottom"/>
            <w:hideMark/>
          </w:tcPr>
          <w:p w:rsidR="004D7601" w:rsidRPr="00B33B52" w:rsidRDefault="004D7601" w:rsidP="007921D4">
            <w:pPr>
              <w:widowControl/>
              <w:adjustRightInd/>
              <w:spacing w:before="0" w:after="0"/>
              <w:ind w:firstLine="0"/>
              <w:jc w:val="center"/>
              <w:textAlignment w:val="auto"/>
              <w:rPr>
                <w:rFonts w:eastAsia="Times New Roman" w:cs="Arial"/>
                <w:spacing w:val="0"/>
                <w:sz w:val="16"/>
                <w:szCs w:val="16"/>
                <w:lang w:eastAsia="ru-RU"/>
              </w:rPr>
            </w:pPr>
            <w:r w:rsidRPr="00B33B52">
              <w:rPr>
                <w:rFonts w:eastAsia="Times New Roman" w:cs="Arial"/>
                <w:spacing w:val="0"/>
                <w:sz w:val="16"/>
                <w:szCs w:val="16"/>
                <w:lang w:eastAsia="ru-RU"/>
              </w:rPr>
              <w:t>Расходы приняты в расчет с учетом НДС</w:t>
            </w:r>
          </w:p>
        </w:tc>
        <w:tc>
          <w:tcPr>
            <w:tcW w:w="818" w:type="dxa"/>
            <w:tcBorders>
              <w:top w:val="nil"/>
              <w:left w:val="nil"/>
              <w:bottom w:val="nil"/>
              <w:right w:val="nil"/>
            </w:tcBorders>
            <w:shd w:val="clear" w:color="auto" w:fill="auto"/>
            <w:noWrap/>
            <w:vAlign w:val="bottom"/>
            <w:hideMark/>
          </w:tcPr>
          <w:p w:rsidR="004D7601" w:rsidRPr="00B33B52" w:rsidRDefault="004D7601" w:rsidP="007921D4">
            <w:pPr>
              <w:widowControl/>
              <w:adjustRightInd/>
              <w:spacing w:before="0" w:after="0"/>
              <w:ind w:firstLine="0"/>
              <w:jc w:val="left"/>
              <w:textAlignment w:val="auto"/>
              <w:rPr>
                <w:rFonts w:eastAsia="Times New Roman" w:cs="Arial"/>
                <w:spacing w:val="0"/>
                <w:sz w:val="16"/>
                <w:szCs w:val="16"/>
                <w:lang w:eastAsia="ru-RU"/>
              </w:rPr>
            </w:pPr>
          </w:p>
        </w:tc>
        <w:tc>
          <w:tcPr>
            <w:tcW w:w="222" w:type="dxa"/>
            <w:vAlign w:val="center"/>
            <w:hideMark/>
          </w:tcPr>
          <w:p w:rsidR="004D7601" w:rsidRPr="00B33B52"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339" w:type="dxa"/>
            <w:gridSpan w:val="2"/>
            <w:vAlign w:val="center"/>
            <w:hideMark/>
          </w:tcPr>
          <w:p w:rsidR="004D7601" w:rsidRPr="00B33B52"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239" w:type="dxa"/>
            <w:gridSpan w:val="2"/>
            <w:vAlign w:val="center"/>
            <w:hideMark/>
          </w:tcPr>
          <w:p w:rsidR="004D7601" w:rsidRPr="00B33B52"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c>
          <w:tcPr>
            <w:tcW w:w="1038" w:type="dxa"/>
            <w:gridSpan w:val="2"/>
            <w:vAlign w:val="center"/>
            <w:hideMark/>
          </w:tcPr>
          <w:p w:rsidR="004D7601" w:rsidRPr="00B33B52" w:rsidRDefault="004D7601" w:rsidP="007921D4">
            <w:pPr>
              <w:widowControl/>
              <w:adjustRightInd/>
              <w:spacing w:before="0" w:after="0"/>
              <w:ind w:firstLine="0"/>
              <w:jc w:val="left"/>
              <w:textAlignment w:val="auto"/>
              <w:rPr>
                <w:rFonts w:ascii="Times New Roman" w:eastAsia="Times New Roman" w:hAnsi="Times New Roman"/>
                <w:spacing w:val="0"/>
                <w:sz w:val="20"/>
                <w:szCs w:val="20"/>
                <w:lang w:eastAsia="ru-RU"/>
              </w:rPr>
            </w:pPr>
          </w:p>
        </w:tc>
      </w:tr>
    </w:tbl>
    <w:p w:rsidR="004D7601" w:rsidRDefault="004D7601" w:rsidP="004D7601">
      <w:pPr>
        <w:spacing w:after="0" w:line="360" w:lineRule="auto"/>
        <w:ind w:right="-1" w:firstLine="0"/>
        <w:rPr>
          <w:rFonts w:eastAsia="Arial" w:cs="Arial"/>
          <w:spacing w:val="-4"/>
          <w:sz w:val="24"/>
          <w:szCs w:val="24"/>
        </w:rPr>
      </w:pPr>
    </w:p>
    <w:p w:rsidR="004D7601" w:rsidRDefault="004D7601" w:rsidP="004D7601">
      <w:pPr>
        <w:spacing w:after="0" w:line="360" w:lineRule="auto"/>
        <w:ind w:right="-1" w:firstLine="709"/>
        <w:rPr>
          <w:rFonts w:eastAsia="Arial" w:cs="Arial"/>
          <w:spacing w:val="-4"/>
          <w:sz w:val="24"/>
          <w:szCs w:val="24"/>
        </w:rPr>
      </w:pPr>
    </w:p>
    <w:p w:rsidR="004D7601" w:rsidRDefault="004D7601" w:rsidP="004D7601">
      <w:pPr>
        <w:spacing w:after="0" w:line="360" w:lineRule="auto"/>
        <w:ind w:right="-1" w:firstLine="709"/>
        <w:rPr>
          <w:rFonts w:eastAsia="Arial" w:cs="Arial"/>
          <w:spacing w:val="-4"/>
          <w:sz w:val="24"/>
          <w:szCs w:val="24"/>
        </w:rPr>
      </w:pPr>
    </w:p>
    <w:p w:rsidR="004D7601" w:rsidRDefault="004D7601" w:rsidP="004D7601">
      <w:pPr>
        <w:spacing w:after="0" w:line="360" w:lineRule="auto"/>
        <w:ind w:right="-1" w:firstLine="709"/>
        <w:rPr>
          <w:rFonts w:eastAsia="Arial" w:cs="Arial"/>
          <w:spacing w:val="-4"/>
          <w:sz w:val="24"/>
          <w:szCs w:val="24"/>
        </w:rPr>
      </w:pPr>
    </w:p>
    <w:p w:rsidR="004D7601" w:rsidRDefault="004D7601" w:rsidP="004D7601">
      <w:pPr>
        <w:spacing w:after="0" w:line="360" w:lineRule="auto"/>
        <w:ind w:right="-1" w:firstLine="709"/>
        <w:rPr>
          <w:rFonts w:eastAsia="Arial" w:cs="Arial"/>
          <w:spacing w:val="-4"/>
          <w:sz w:val="24"/>
          <w:szCs w:val="24"/>
        </w:rPr>
        <w:sectPr w:rsidR="004D7601" w:rsidSect="0089773C">
          <w:headerReference w:type="default" r:id="rId17"/>
          <w:pgSz w:w="16838" w:h="11906" w:orient="landscape"/>
          <w:pgMar w:top="1701" w:right="851" w:bottom="1134" w:left="1134" w:header="510" w:footer="692" w:gutter="0"/>
          <w:cols w:space="720"/>
          <w:docGrid w:linePitch="360"/>
        </w:sectPr>
      </w:pPr>
    </w:p>
    <w:p w:rsidR="004D7601" w:rsidRDefault="004D7601" w:rsidP="004D7601">
      <w:pPr>
        <w:spacing w:after="0" w:line="360" w:lineRule="auto"/>
        <w:ind w:right="-1" w:firstLine="709"/>
        <w:rPr>
          <w:rFonts w:eastAsia="Arial" w:cs="Arial"/>
          <w:spacing w:val="-4"/>
          <w:sz w:val="24"/>
          <w:szCs w:val="24"/>
        </w:rPr>
      </w:pPr>
      <w:r>
        <w:rPr>
          <w:rFonts w:eastAsia="Arial" w:cs="Arial"/>
          <w:spacing w:val="-4"/>
          <w:sz w:val="24"/>
          <w:szCs w:val="24"/>
        </w:rPr>
        <w:lastRenderedPageBreak/>
        <w:t>Максимальный рост тарифа на производство и передачу тепловой энергии в 2013 г. составил у ОАО «</w:t>
      </w:r>
      <w:proofErr w:type="spellStart"/>
      <w:r>
        <w:rPr>
          <w:rFonts w:eastAsia="Arial" w:cs="Arial"/>
          <w:spacing w:val="-4"/>
          <w:sz w:val="24"/>
          <w:szCs w:val="24"/>
        </w:rPr>
        <w:t>Калугатехремонт</w:t>
      </w:r>
      <w:proofErr w:type="spellEnd"/>
      <w:r>
        <w:rPr>
          <w:rFonts w:eastAsia="Arial" w:cs="Arial"/>
          <w:spacing w:val="-4"/>
          <w:sz w:val="24"/>
          <w:szCs w:val="24"/>
        </w:rPr>
        <w:t>» - 12,54%, минимальный рост тарифа наблюдался у ОАО «КНИИТМУ» 8,80%.</w:t>
      </w:r>
    </w:p>
    <w:p w:rsidR="004D7601" w:rsidRDefault="004D7601" w:rsidP="004D7601">
      <w:pPr>
        <w:spacing w:after="0" w:line="360" w:lineRule="auto"/>
        <w:ind w:right="-1" w:firstLine="709"/>
      </w:pPr>
      <w:r>
        <w:rPr>
          <w:rFonts w:eastAsia="Arial" w:cs="Arial"/>
          <w:spacing w:val="-4"/>
          <w:sz w:val="24"/>
          <w:szCs w:val="24"/>
        </w:rPr>
        <w:t>Для МУП «</w:t>
      </w:r>
      <w:proofErr w:type="spellStart"/>
      <w:r>
        <w:rPr>
          <w:rFonts w:eastAsia="Arial" w:cs="Arial"/>
          <w:spacing w:val="-4"/>
          <w:sz w:val="24"/>
          <w:szCs w:val="24"/>
        </w:rPr>
        <w:t>Калугатеплосеть</w:t>
      </w:r>
      <w:proofErr w:type="spellEnd"/>
      <w:r>
        <w:rPr>
          <w:rFonts w:eastAsia="Arial" w:cs="Arial"/>
          <w:spacing w:val="-4"/>
          <w:sz w:val="24"/>
          <w:szCs w:val="24"/>
        </w:rPr>
        <w:t>» в таблице 11.1 представлен тариф на производство и передачу тепловой энергии в горячей воде, и тариф на транспортировку тепловой энергии от сторонних теплоснабжающих организаций до потребителя.</w:t>
      </w:r>
    </w:p>
    <w:p w:rsidR="004D7601" w:rsidRDefault="004D7601" w:rsidP="004D7601">
      <w:pPr>
        <w:spacing w:after="0" w:line="360" w:lineRule="auto"/>
        <w:ind w:right="-1" w:firstLine="709"/>
        <w:rPr>
          <w:rFonts w:eastAsia="Arial" w:cs="Arial"/>
          <w:spacing w:val="-4"/>
          <w:sz w:val="24"/>
          <w:szCs w:val="24"/>
        </w:rPr>
      </w:pPr>
      <w:r>
        <w:rPr>
          <w:rFonts w:eastAsia="Arial" w:cs="Arial"/>
          <w:spacing w:val="-4"/>
          <w:sz w:val="24"/>
          <w:szCs w:val="24"/>
        </w:rPr>
        <w:t>Как видно из таблицы 11.1 минимальный тариф на производство и транспорт тепловой энергии за рассматриваемый период принадлежит ОАО «Калужский турбинный завод», что объясняется 100% производством тепловой энергии в режиме комбинированной выработки. При этом рост тарифа на тепловую энергию за рассматриваемый период находится на уровне ниже среднего по муниципальному образованию Город Калуга.</w:t>
      </w:r>
    </w:p>
    <w:p w:rsidR="004D7601" w:rsidRDefault="004D7601" w:rsidP="004D7601">
      <w:pPr>
        <w:spacing w:after="0" w:line="360" w:lineRule="auto"/>
        <w:ind w:right="-1" w:firstLine="709"/>
        <w:rPr>
          <w:rFonts w:eastAsia="Arial" w:cs="Arial"/>
          <w:spacing w:val="-4"/>
          <w:sz w:val="24"/>
          <w:szCs w:val="24"/>
        </w:rPr>
      </w:pPr>
      <w:r>
        <w:rPr>
          <w:rFonts w:eastAsia="Arial" w:cs="Arial"/>
          <w:spacing w:val="-4"/>
          <w:sz w:val="24"/>
          <w:szCs w:val="24"/>
        </w:rPr>
        <w:t>Максимальный тариф на производство и транспорт тепловой энергии  за рассматриваемый период принадлежит НОУ СПО "Калужский кооперативный техникум".</w:t>
      </w:r>
    </w:p>
    <w:p w:rsidR="004D7601" w:rsidRDefault="004D7601" w:rsidP="004D7601">
      <w:pPr>
        <w:spacing w:after="0" w:line="360" w:lineRule="auto"/>
        <w:ind w:right="-1" w:firstLine="709"/>
        <w:rPr>
          <w:rFonts w:eastAsia="Arial" w:cs="Arial"/>
          <w:spacing w:val="-4"/>
          <w:sz w:val="24"/>
          <w:szCs w:val="24"/>
        </w:rPr>
      </w:pPr>
      <w:r>
        <w:rPr>
          <w:rFonts w:eastAsia="Arial" w:cs="Arial"/>
          <w:spacing w:val="-4"/>
          <w:sz w:val="24"/>
          <w:szCs w:val="24"/>
        </w:rPr>
        <w:t>Три организации: МУП «</w:t>
      </w:r>
      <w:proofErr w:type="spellStart"/>
      <w:r>
        <w:rPr>
          <w:rFonts w:eastAsia="Arial" w:cs="Arial"/>
          <w:spacing w:val="-4"/>
          <w:sz w:val="24"/>
          <w:szCs w:val="24"/>
        </w:rPr>
        <w:t>Калугатеплосеть</w:t>
      </w:r>
      <w:proofErr w:type="spellEnd"/>
      <w:r>
        <w:rPr>
          <w:rFonts w:eastAsia="Arial" w:cs="Arial"/>
          <w:spacing w:val="-4"/>
          <w:sz w:val="24"/>
          <w:szCs w:val="24"/>
        </w:rPr>
        <w:t>», ОАО «</w:t>
      </w:r>
      <w:proofErr w:type="spellStart"/>
      <w:r>
        <w:rPr>
          <w:rFonts w:eastAsia="Arial" w:cs="Arial"/>
          <w:spacing w:val="-4"/>
          <w:sz w:val="24"/>
          <w:szCs w:val="24"/>
        </w:rPr>
        <w:t>Аромасинтез</w:t>
      </w:r>
      <w:proofErr w:type="spellEnd"/>
      <w:r>
        <w:rPr>
          <w:rFonts w:eastAsia="Arial" w:cs="Arial"/>
          <w:spacing w:val="-4"/>
          <w:sz w:val="24"/>
          <w:szCs w:val="24"/>
        </w:rPr>
        <w:t xml:space="preserve">»,  ОАО "Восход" - Калужский </w:t>
      </w:r>
      <w:proofErr w:type="spellStart"/>
      <w:r>
        <w:rPr>
          <w:rFonts w:eastAsia="Arial" w:cs="Arial"/>
          <w:spacing w:val="-4"/>
          <w:sz w:val="24"/>
          <w:szCs w:val="24"/>
        </w:rPr>
        <w:t>радиоламповый</w:t>
      </w:r>
      <w:proofErr w:type="spellEnd"/>
      <w:r>
        <w:rPr>
          <w:rFonts w:eastAsia="Arial" w:cs="Arial"/>
          <w:spacing w:val="-4"/>
          <w:sz w:val="24"/>
          <w:szCs w:val="24"/>
        </w:rPr>
        <w:t xml:space="preserve"> завод, имеют установленный тариф на транспортировку тепловой энергии от теплоснабжающих организаций через собственные тепловые сети.</w:t>
      </w:r>
    </w:p>
    <w:p w:rsidR="004D7601" w:rsidRDefault="004D7601" w:rsidP="004D7601">
      <w:pPr>
        <w:spacing w:after="0" w:line="360" w:lineRule="auto"/>
        <w:ind w:right="-1" w:firstLine="709"/>
        <w:rPr>
          <w:rFonts w:eastAsia="Arial" w:cs="Arial"/>
          <w:spacing w:val="-4"/>
          <w:sz w:val="24"/>
          <w:szCs w:val="24"/>
        </w:rPr>
      </w:pPr>
    </w:p>
    <w:p w:rsidR="004D7601" w:rsidRDefault="004D7601" w:rsidP="004D7601">
      <w:pPr>
        <w:pStyle w:val="20"/>
        <w:numPr>
          <w:ilvl w:val="0"/>
          <w:numId w:val="0"/>
        </w:numPr>
        <w:ind w:left="1135"/>
      </w:pPr>
      <w:bookmarkStart w:id="28" w:name="_Toc368215917"/>
      <w:r>
        <w:t>14.2. Структура тарифов, установленных на момент разработки схемы теплоснабжения</w:t>
      </w:r>
      <w:bookmarkEnd w:id="28"/>
    </w:p>
    <w:p w:rsidR="004D7601" w:rsidRDefault="004D7601" w:rsidP="004D7601">
      <w:pPr>
        <w:spacing w:after="0" w:line="360" w:lineRule="auto"/>
        <w:ind w:right="-1" w:firstLine="709"/>
        <w:rPr>
          <w:rFonts w:eastAsia="Arial" w:cs="Arial"/>
          <w:spacing w:val="-4"/>
          <w:sz w:val="24"/>
          <w:szCs w:val="24"/>
        </w:rPr>
      </w:pPr>
    </w:p>
    <w:p w:rsidR="004D7601" w:rsidRDefault="004D7601" w:rsidP="004D7601">
      <w:pPr>
        <w:spacing w:after="0" w:line="360" w:lineRule="auto"/>
        <w:ind w:right="-1" w:firstLine="709"/>
        <w:rPr>
          <w:rFonts w:eastAsia="Arial" w:cs="Arial"/>
          <w:spacing w:val="-4"/>
          <w:sz w:val="24"/>
          <w:szCs w:val="24"/>
        </w:rPr>
      </w:pPr>
      <w:r>
        <w:rPr>
          <w:rFonts w:eastAsia="Arial" w:cs="Arial"/>
          <w:spacing w:val="-4"/>
          <w:sz w:val="24"/>
          <w:szCs w:val="24"/>
        </w:rPr>
        <w:t>По состоянию базового периода разработки схемы теплоснабжения (2012-2013 гг.) тарифы на услуги теплоснабжения формировались следующим образом.</w:t>
      </w:r>
    </w:p>
    <w:p w:rsidR="004D7601" w:rsidRDefault="004D7601" w:rsidP="004D7601">
      <w:pPr>
        <w:spacing w:after="0" w:line="360" w:lineRule="auto"/>
        <w:ind w:right="-1" w:firstLine="709"/>
        <w:rPr>
          <w:rFonts w:eastAsia="Arial" w:cs="Arial"/>
          <w:spacing w:val="-4"/>
          <w:sz w:val="24"/>
          <w:szCs w:val="24"/>
        </w:rPr>
      </w:pPr>
      <w:r>
        <w:rPr>
          <w:rFonts w:eastAsia="Arial" w:cs="Arial"/>
          <w:spacing w:val="-4"/>
          <w:sz w:val="24"/>
          <w:szCs w:val="24"/>
        </w:rPr>
        <w:t>ОАО «</w:t>
      </w:r>
      <w:proofErr w:type="spellStart"/>
      <w:r>
        <w:rPr>
          <w:rFonts w:eastAsia="Arial" w:cs="Arial"/>
          <w:spacing w:val="-4"/>
          <w:sz w:val="24"/>
          <w:szCs w:val="24"/>
        </w:rPr>
        <w:t>Квадра</w:t>
      </w:r>
      <w:proofErr w:type="spellEnd"/>
      <w:r>
        <w:rPr>
          <w:rFonts w:eastAsia="Arial" w:cs="Arial"/>
          <w:spacing w:val="-4"/>
          <w:sz w:val="24"/>
          <w:szCs w:val="24"/>
        </w:rPr>
        <w:t>» формировало тариф на производство тепловой энергии в режиме комбинированной выработки для Калужской ТЭЦ по отдельности, для потребителей получающих тепловую энергию непосредственно с коллекторов станций и для потребителей, получающих тепловую энергию из сетей филиала ОАО «</w:t>
      </w:r>
      <w:proofErr w:type="spellStart"/>
      <w:r>
        <w:rPr>
          <w:rFonts w:eastAsia="Arial" w:cs="Arial"/>
          <w:spacing w:val="-4"/>
          <w:sz w:val="24"/>
          <w:szCs w:val="24"/>
        </w:rPr>
        <w:t>Квадра</w:t>
      </w:r>
      <w:proofErr w:type="spellEnd"/>
      <w:r>
        <w:rPr>
          <w:rFonts w:eastAsia="Arial" w:cs="Arial"/>
          <w:spacing w:val="-4"/>
          <w:sz w:val="24"/>
          <w:szCs w:val="24"/>
        </w:rPr>
        <w:t>». Последний формировался общий для филиала ОАО «</w:t>
      </w:r>
      <w:proofErr w:type="spellStart"/>
      <w:r>
        <w:rPr>
          <w:rFonts w:eastAsia="Arial" w:cs="Arial"/>
          <w:spacing w:val="-4"/>
          <w:sz w:val="24"/>
          <w:szCs w:val="24"/>
        </w:rPr>
        <w:t>Квадра</w:t>
      </w:r>
      <w:proofErr w:type="spellEnd"/>
      <w:r>
        <w:rPr>
          <w:rFonts w:eastAsia="Arial" w:cs="Arial"/>
          <w:spacing w:val="-4"/>
          <w:sz w:val="24"/>
          <w:szCs w:val="24"/>
        </w:rPr>
        <w:t xml:space="preserve">-Генерирующая компания» (Производственное подразделение «Калужская ТЭЦ» </w:t>
      </w:r>
      <w:r>
        <w:rPr>
          <w:rFonts w:eastAsia="Arial" w:cs="Arial"/>
          <w:spacing w:val="-4"/>
          <w:sz w:val="24"/>
          <w:szCs w:val="24"/>
        </w:rPr>
        <w:lastRenderedPageBreak/>
        <w:t>филиала ОАО «</w:t>
      </w:r>
      <w:proofErr w:type="spellStart"/>
      <w:r>
        <w:rPr>
          <w:rFonts w:eastAsia="Arial" w:cs="Arial"/>
          <w:spacing w:val="-4"/>
          <w:sz w:val="24"/>
          <w:szCs w:val="24"/>
        </w:rPr>
        <w:t>Квадра</w:t>
      </w:r>
      <w:proofErr w:type="spellEnd"/>
      <w:proofErr w:type="gramStart"/>
      <w:r>
        <w:rPr>
          <w:rFonts w:eastAsia="Arial" w:cs="Arial"/>
          <w:spacing w:val="-4"/>
          <w:sz w:val="24"/>
          <w:szCs w:val="24"/>
        </w:rPr>
        <w:t>»-</w:t>
      </w:r>
      <w:proofErr w:type="gramEnd"/>
      <w:r>
        <w:rPr>
          <w:rFonts w:eastAsia="Arial" w:cs="Arial"/>
          <w:spacing w:val="-4"/>
          <w:sz w:val="24"/>
          <w:szCs w:val="24"/>
        </w:rPr>
        <w:t>«Центральная генерация») тариф на производство и передачу тепловой энергии.</w:t>
      </w:r>
    </w:p>
    <w:p w:rsidR="004D7601" w:rsidRDefault="004D7601" w:rsidP="004D7601">
      <w:pPr>
        <w:spacing w:after="0" w:line="360" w:lineRule="auto"/>
        <w:ind w:right="-1" w:firstLine="709"/>
        <w:rPr>
          <w:rFonts w:eastAsia="Arial" w:cs="Arial"/>
          <w:spacing w:val="-4"/>
          <w:sz w:val="24"/>
          <w:szCs w:val="24"/>
        </w:rPr>
      </w:pPr>
      <w:r>
        <w:rPr>
          <w:rFonts w:eastAsia="Arial" w:cs="Arial"/>
          <w:spacing w:val="-4"/>
          <w:sz w:val="24"/>
          <w:szCs w:val="24"/>
        </w:rPr>
        <w:t>ОАО «Калужский турбинный завод» аналогично ОАО «</w:t>
      </w:r>
      <w:proofErr w:type="spellStart"/>
      <w:r>
        <w:rPr>
          <w:rFonts w:eastAsia="Arial" w:cs="Arial"/>
          <w:spacing w:val="-4"/>
          <w:sz w:val="24"/>
          <w:szCs w:val="24"/>
        </w:rPr>
        <w:t>Квадра</w:t>
      </w:r>
      <w:proofErr w:type="spellEnd"/>
      <w:r>
        <w:rPr>
          <w:rFonts w:eastAsia="Arial" w:cs="Arial"/>
          <w:spacing w:val="-4"/>
          <w:sz w:val="24"/>
          <w:szCs w:val="24"/>
        </w:rPr>
        <w:t>» формировало тариф на производство тепловой энергии в режиме комбинированной выработки, по отдельности, для потребителей получающих тепловую непосредственно с коллекторов ТЭЦ и для потребителей, получающих тепловую энергию из тепловых сетей.</w:t>
      </w:r>
    </w:p>
    <w:p w:rsidR="004D7601" w:rsidRDefault="004D7601" w:rsidP="004D7601">
      <w:pPr>
        <w:spacing w:after="0" w:line="360" w:lineRule="auto"/>
        <w:ind w:right="-1" w:firstLine="709"/>
        <w:rPr>
          <w:rFonts w:eastAsia="Arial" w:cs="Arial"/>
          <w:spacing w:val="-4"/>
          <w:sz w:val="24"/>
          <w:szCs w:val="24"/>
        </w:rPr>
      </w:pPr>
      <w:r>
        <w:rPr>
          <w:rFonts w:eastAsia="Arial" w:cs="Arial"/>
          <w:spacing w:val="-4"/>
          <w:sz w:val="24"/>
          <w:szCs w:val="24"/>
        </w:rPr>
        <w:t>МУП «</w:t>
      </w:r>
      <w:proofErr w:type="spellStart"/>
      <w:r>
        <w:rPr>
          <w:rFonts w:eastAsia="Arial" w:cs="Arial"/>
          <w:spacing w:val="-4"/>
          <w:sz w:val="24"/>
          <w:szCs w:val="24"/>
        </w:rPr>
        <w:t>Калугатеплосеть</w:t>
      </w:r>
      <w:proofErr w:type="spellEnd"/>
      <w:r>
        <w:rPr>
          <w:rFonts w:eastAsia="Arial" w:cs="Arial"/>
          <w:spacing w:val="-4"/>
          <w:sz w:val="24"/>
          <w:szCs w:val="24"/>
        </w:rPr>
        <w:t>» формировало тариф на производство и передачу тепловой энергии от собственных источников тепла по собственным тепловым сетям, а также тариф на передачу тепловой энергии от сторонних теплоснабжающих организаций по собственным тепловым сетям до потребителя.</w:t>
      </w:r>
    </w:p>
    <w:p w:rsidR="004D7601" w:rsidRDefault="004D7601" w:rsidP="004D7601">
      <w:pPr>
        <w:spacing w:after="0" w:line="360" w:lineRule="auto"/>
        <w:ind w:right="-1" w:firstLine="709"/>
        <w:rPr>
          <w:rFonts w:eastAsia="Arial" w:cs="Arial"/>
          <w:spacing w:val="-4"/>
          <w:sz w:val="24"/>
          <w:szCs w:val="24"/>
        </w:rPr>
      </w:pPr>
      <w:r>
        <w:rPr>
          <w:rFonts w:eastAsia="Arial" w:cs="Arial"/>
          <w:spacing w:val="-4"/>
          <w:sz w:val="24"/>
          <w:szCs w:val="24"/>
        </w:rPr>
        <w:t>Ведомственные котельные, производящие тепловую энергию в режиме некомбинированной выработки, формировали собственные тарифы на производство и передачу тепловой энергии.</w:t>
      </w:r>
    </w:p>
    <w:p w:rsidR="004D7601" w:rsidRDefault="004D7601" w:rsidP="004D7601">
      <w:pPr>
        <w:spacing w:after="0" w:line="360" w:lineRule="auto"/>
        <w:ind w:right="-1" w:firstLine="709"/>
        <w:rPr>
          <w:rFonts w:eastAsia="Arial" w:cs="Arial"/>
          <w:spacing w:val="-4"/>
          <w:sz w:val="24"/>
          <w:szCs w:val="24"/>
        </w:rPr>
      </w:pPr>
    </w:p>
    <w:p w:rsidR="004D7601" w:rsidRDefault="004D7601" w:rsidP="004D7601">
      <w:pPr>
        <w:pStyle w:val="20"/>
        <w:numPr>
          <w:ilvl w:val="0"/>
          <w:numId w:val="0"/>
        </w:numPr>
      </w:pPr>
      <w:bookmarkStart w:id="29" w:name="_Toc368215918"/>
      <w:r>
        <w:t>14.3. Плата за подключение к системе теплоснабжения</w:t>
      </w:r>
      <w:bookmarkEnd w:id="29"/>
    </w:p>
    <w:p w:rsidR="004D7601" w:rsidRDefault="004D7601" w:rsidP="004D7601">
      <w:pPr>
        <w:spacing w:after="0" w:line="360" w:lineRule="auto"/>
        <w:ind w:right="-1" w:firstLine="709"/>
        <w:rPr>
          <w:rFonts w:eastAsia="Arial" w:cs="Arial"/>
          <w:spacing w:val="-4"/>
          <w:sz w:val="24"/>
          <w:szCs w:val="24"/>
        </w:rPr>
      </w:pPr>
    </w:p>
    <w:p w:rsidR="004D7601" w:rsidRDefault="004D7601" w:rsidP="004D7601">
      <w:pPr>
        <w:spacing w:after="0" w:line="360" w:lineRule="auto"/>
        <w:ind w:right="-1" w:firstLine="709"/>
        <w:rPr>
          <w:rFonts w:eastAsia="Arial" w:cs="Arial"/>
          <w:spacing w:val="-4"/>
          <w:sz w:val="24"/>
          <w:szCs w:val="24"/>
        </w:rPr>
      </w:pPr>
      <w:r>
        <w:rPr>
          <w:rFonts w:eastAsia="Arial" w:cs="Arial"/>
          <w:spacing w:val="-4"/>
          <w:sz w:val="24"/>
          <w:szCs w:val="24"/>
        </w:rPr>
        <w:t>Плата (тариф) за подключение к системе теплоснабжения устанавливается постановлением Городского Головы городского округа «Город Калуга».</w:t>
      </w:r>
    </w:p>
    <w:p w:rsidR="004D7601" w:rsidRDefault="004D7601" w:rsidP="004D7601">
      <w:pPr>
        <w:spacing w:after="0" w:line="360" w:lineRule="auto"/>
        <w:ind w:right="-1" w:firstLine="709"/>
        <w:rPr>
          <w:rFonts w:eastAsia="Arial" w:cs="Arial"/>
          <w:spacing w:val="-4"/>
          <w:sz w:val="24"/>
          <w:szCs w:val="24"/>
        </w:rPr>
      </w:pPr>
      <w:r>
        <w:rPr>
          <w:rFonts w:eastAsia="Arial" w:cs="Arial"/>
          <w:spacing w:val="-4"/>
          <w:sz w:val="24"/>
          <w:szCs w:val="24"/>
        </w:rPr>
        <w:t>В 2008 -2009 годах плата за подключение к системе теплоснабжения МУП «</w:t>
      </w:r>
      <w:proofErr w:type="spellStart"/>
      <w:r>
        <w:rPr>
          <w:rFonts w:eastAsia="Arial" w:cs="Arial"/>
          <w:spacing w:val="-4"/>
          <w:sz w:val="24"/>
          <w:szCs w:val="24"/>
        </w:rPr>
        <w:t>Калугатеплосеть</w:t>
      </w:r>
      <w:proofErr w:type="spellEnd"/>
      <w:r>
        <w:rPr>
          <w:rFonts w:eastAsia="Arial" w:cs="Arial"/>
          <w:spacing w:val="-4"/>
          <w:sz w:val="24"/>
          <w:szCs w:val="24"/>
        </w:rPr>
        <w:t>» была установлена в размере 15,78 млн. руб. за Гкал/час с учетом НДС (Постановление Городского Головы от 14 августа 2008 г. № 139-п).</w:t>
      </w:r>
    </w:p>
    <w:p w:rsidR="004D7601" w:rsidRDefault="004D7601" w:rsidP="004D7601">
      <w:pPr>
        <w:spacing w:after="0" w:line="360" w:lineRule="auto"/>
        <w:ind w:right="-1" w:firstLine="709"/>
        <w:rPr>
          <w:rFonts w:eastAsia="Arial" w:cs="Arial"/>
          <w:spacing w:val="-4"/>
          <w:sz w:val="24"/>
          <w:szCs w:val="24"/>
        </w:rPr>
      </w:pPr>
      <w:r>
        <w:rPr>
          <w:rFonts w:eastAsia="Arial" w:cs="Arial"/>
          <w:spacing w:val="-4"/>
          <w:sz w:val="24"/>
          <w:szCs w:val="24"/>
        </w:rPr>
        <w:t>Для иных теплоснабжающих организаций плата за подключение к системе теплоснабжения не устанавливалась.</w:t>
      </w:r>
    </w:p>
    <w:p w:rsidR="00A46E44" w:rsidRDefault="00A46E44" w:rsidP="006A147E">
      <w:pPr>
        <w:spacing w:line="360" w:lineRule="auto"/>
        <w:rPr>
          <w:sz w:val="24"/>
          <w:lang w:eastAsia="ru-RU"/>
        </w:rPr>
      </w:pPr>
    </w:p>
    <w:p w:rsidR="004D7601" w:rsidRDefault="004D7601" w:rsidP="006A147E">
      <w:pPr>
        <w:spacing w:line="360" w:lineRule="auto"/>
        <w:rPr>
          <w:sz w:val="24"/>
          <w:lang w:eastAsia="ru-RU"/>
        </w:rPr>
      </w:pPr>
    </w:p>
    <w:p w:rsidR="004D7601" w:rsidRDefault="004D7601" w:rsidP="006A147E">
      <w:pPr>
        <w:spacing w:line="360" w:lineRule="auto"/>
        <w:rPr>
          <w:sz w:val="24"/>
          <w:lang w:eastAsia="ru-RU"/>
        </w:rPr>
      </w:pPr>
    </w:p>
    <w:p w:rsidR="004D7601" w:rsidRDefault="004D7601" w:rsidP="006A147E">
      <w:pPr>
        <w:spacing w:line="360" w:lineRule="auto"/>
        <w:rPr>
          <w:sz w:val="24"/>
          <w:lang w:eastAsia="ru-RU"/>
        </w:rPr>
      </w:pPr>
    </w:p>
    <w:p w:rsidR="004D7601" w:rsidRDefault="004D7601" w:rsidP="006A147E">
      <w:pPr>
        <w:spacing w:line="360" w:lineRule="auto"/>
        <w:rPr>
          <w:sz w:val="24"/>
          <w:lang w:eastAsia="ru-RU"/>
        </w:rPr>
      </w:pPr>
    </w:p>
    <w:p w:rsidR="004D7601" w:rsidRDefault="004D7601" w:rsidP="004D7601">
      <w:pPr>
        <w:spacing w:line="360" w:lineRule="auto"/>
        <w:ind w:firstLine="0"/>
        <w:rPr>
          <w:sz w:val="24"/>
          <w:lang w:eastAsia="ru-RU"/>
        </w:rPr>
      </w:pPr>
    </w:p>
    <w:p w:rsidR="004D7601" w:rsidRDefault="004D7601" w:rsidP="004D7601">
      <w:pPr>
        <w:spacing w:line="360" w:lineRule="auto"/>
        <w:ind w:firstLine="0"/>
        <w:rPr>
          <w:sz w:val="24"/>
          <w:lang w:eastAsia="ru-RU"/>
        </w:rPr>
        <w:sectPr w:rsidR="004D7601" w:rsidSect="00114218">
          <w:headerReference w:type="first" r:id="rId18"/>
          <w:footerReference w:type="first" r:id="rId19"/>
          <w:pgSz w:w="11907" w:h="16840" w:code="9"/>
          <w:pgMar w:top="1134" w:right="1134" w:bottom="1134" w:left="1701" w:header="510" w:footer="692" w:gutter="0"/>
          <w:cols w:space="708"/>
          <w:docGrid w:linePitch="360"/>
        </w:sectPr>
      </w:pPr>
    </w:p>
    <w:p w:rsidR="004D7601" w:rsidRPr="004D7601" w:rsidRDefault="004D7601" w:rsidP="003F6B15">
      <w:pPr>
        <w:widowControl/>
        <w:adjustRightInd/>
        <w:spacing w:before="0" w:after="0"/>
        <w:ind w:firstLine="709"/>
        <w:textAlignment w:val="auto"/>
        <w:rPr>
          <w:rFonts w:eastAsia="Times New Roman" w:cs="Arial"/>
          <w:b/>
          <w:bCs/>
          <w:spacing w:val="0"/>
          <w:sz w:val="16"/>
          <w:szCs w:val="16"/>
          <w:lang w:eastAsia="ru-RU"/>
        </w:rPr>
      </w:pPr>
      <w:r>
        <w:rPr>
          <w:rFonts w:eastAsia="Times New Roman" w:cs="Arial"/>
          <w:b/>
          <w:bCs/>
          <w:spacing w:val="0"/>
          <w:sz w:val="16"/>
          <w:szCs w:val="16"/>
          <w:lang w:eastAsia="ru-RU"/>
        </w:rPr>
        <w:lastRenderedPageBreak/>
        <w:t>14.</w:t>
      </w:r>
      <w:r w:rsidR="003F6B15">
        <w:rPr>
          <w:rFonts w:eastAsia="Times New Roman" w:cs="Arial"/>
          <w:b/>
          <w:bCs/>
          <w:spacing w:val="0"/>
          <w:sz w:val="16"/>
          <w:szCs w:val="16"/>
          <w:lang w:eastAsia="ru-RU"/>
        </w:rPr>
        <w:t>3.1</w:t>
      </w:r>
      <w:r w:rsidRPr="004D7601">
        <w:rPr>
          <w:rFonts w:eastAsia="Times New Roman" w:cs="Arial"/>
          <w:b/>
          <w:bCs/>
          <w:spacing w:val="0"/>
          <w:sz w:val="16"/>
          <w:szCs w:val="16"/>
          <w:lang w:eastAsia="ru-RU"/>
        </w:rPr>
        <w:t xml:space="preserve">Размер платы за подключение к системе теплоснабжения  на территории МО «Город Калуга» за период 2017 - 2019 </w:t>
      </w:r>
      <w:proofErr w:type="spellStart"/>
      <w:proofErr w:type="gramStart"/>
      <w:r w:rsidRPr="004D7601">
        <w:rPr>
          <w:rFonts w:eastAsia="Times New Roman" w:cs="Arial"/>
          <w:b/>
          <w:bCs/>
          <w:spacing w:val="0"/>
          <w:sz w:val="16"/>
          <w:szCs w:val="16"/>
          <w:lang w:eastAsia="ru-RU"/>
        </w:rPr>
        <w:t>гг</w:t>
      </w:r>
      <w:proofErr w:type="spellEnd"/>
      <w:proofErr w:type="gramEnd"/>
    </w:p>
    <w:tbl>
      <w:tblPr>
        <w:tblW w:w="14033" w:type="dxa"/>
        <w:tblInd w:w="699" w:type="dxa"/>
        <w:tblLayout w:type="fixed"/>
        <w:tblLook w:val="04A0" w:firstRow="1" w:lastRow="0" w:firstColumn="1" w:lastColumn="0" w:noHBand="0" w:noVBand="1"/>
      </w:tblPr>
      <w:tblGrid>
        <w:gridCol w:w="821"/>
        <w:gridCol w:w="7542"/>
        <w:gridCol w:w="2268"/>
        <w:gridCol w:w="1701"/>
        <w:gridCol w:w="1701"/>
      </w:tblGrid>
      <w:tr w:rsidR="004D7601" w:rsidRPr="004D7601" w:rsidTr="007921D4">
        <w:trPr>
          <w:trHeight w:val="300"/>
        </w:trPr>
        <w:tc>
          <w:tcPr>
            <w:tcW w:w="821" w:type="dxa"/>
            <w:tcBorders>
              <w:top w:val="single" w:sz="8" w:space="0" w:color="auto"/>
              <w:left w:val="single" w:sz="8" w:space="0" w:color="auto"/>
              <w:bottom w:val="single" w:sz="8" w:space="0" w:color="auto"/>
              <w:right w:val="single" w:sz="8" w:space="0" w:color="auto"/>
            </w:tcBorders>
          </w:tcPr>
          <w:p w:rsidR="004D7601" w:rsidRPr="004D7601" w:rsidRDefault="004D7601" w:rsidP="004D7601">
            <w:pPr>
              <w:widowControl/>
              <w:adjustRightInd/>
              <w:spacing w:before="0" w:after="0"/>
              <w:ind w:firstLine="0"/>
              <w:jc w:val="center"/>
              <w:textAlignment w:val="auto"/>
              <w:rPr>
                <w:rFonts w:eastAsia="Times New Roman" w:cs="Arial"/>
                <w:b/>
                <w:bCs/>
                <w:color w:val="000000"/>
                <w:spacing w:val="0"/>
                <w:sz w:val="16"/>
                <w:szCs w:val="16"/>
                <w:lang w:eastAsia="ru-RU"/>
              </w:rPr>
            </w:pPr>
            <w:r w:rsidRPr="004D7601">
              <w:rPr>
                <w:rFonts w:eastAsia="Times New Roman" w:cs="Arial"/>
                <w:b/>
                <w:bCs/>
                <w:spacing w:val="0"/>
                <w:sz w:val="16"/>
                <w:szCs w:val="16"/>
                <w:lang w:eastAsia="ru-RU"/>
              </w:rPr>
              <w:t xml:space="preserve"> </w:t>
            </w:r>
            <w:r w:rsidRPr="004D7601">
              <w:rPr>
                <w:rFonts w:eastAsia="Times New Roman" w:cs="Arial"/>
                <w:b/>
                <w:bCs/>
                <w:color w:val="000000"/>
                <w:spacing w:val="0"/>
                <w:sz w:val="16"/>
                <w:szCs w:val="16"/>
                <w:lang w:eastAsia="ru-RU"/>
              </w:rPr>
              <w:t xml:space="preserve">№ </w:t>
            </w:r>
            <w:proofErr w:type="gramStart"/>
            <w:r w:rsidRPr="004D7601">
              <w:rPr>
                <w:rFonts w:eastAsia="Times New Roman" w:cs="Arial"/>
                <w:b/>
                <w:bCs/>
                <w:color w:val="000000"/>
                <w:spacing w:val="0"/>
                <w:sz w:val="16"/>
                <w:szCs w:val="16"/>
                <w:lang w:eastAsia="ru-RU"/>
              </w:rPr>
              <w:t>п</w:t>
            </w:r>
            <w:proofErr w:type="gramEnd"/>
            <w:r w:rsidRPr="004D7601">
              <w:rPr>
                <w:rFonts w:eastAsia="Times New Roman" w:cs="Arial"/>
                <w:b/>
                <w:bCs/>
                <w:color w:val="000000"/>
                <w:spacing w:val="0"/>
                <w:sz w:val="16"/>
                <w:szCs w:val="16"/>
                <w:lang w:eastAsia="ru-RU"/>
              </w:rPr>
              <w:t>/п</w:t>
            </w:r>
          </w:p>
        </w:tc>
        <w:tc>
          <w:tcPr>
            <w:tcW w:w="7542" w:type="dxa"/>
            <w:tcBorders>
              <w:top w:val="single" w:sz="8" w:space="0" w:color="auto"/>
              <w:left w:val="nil"/>
              <w:bottom w:val="single" w:sz="8" w:space="0" w:color="auto"/>
              <w:right w:val="nil"/>
            </w:tcBorders>
            <w:shd w:val="clear" w:color="auto" w:fill="auto"/>
            <w:vAlign w:val="center"/>
            <w:hideMark/>
          </w:tcPr>
          <w:p w:rsidR="004D7601" w:rsidRPr="004D7601" w:rsidRDefault="004D7601" w:rsidP="004D7601">
            <w:pPr>
              <w:widowControl/>
              <w:adjustRightInd/>
              <w:spacing w:before="0" w:after="0"/>
              <w:ind w:firstLine="0"/>
              <w:jc w:val="center"/>
              <w:textAlignment w:val="auto"/>
              <w:rPr>
                <w:rFonts w:eastAsia="Times New Roman" w:cs="Arial"/>
                <w:b/>
                <w:bCs/>
                <w:color w:val="000000"/>
                <w:spacing w:val="0"/>
                <w:sz w:val="16"/>
                <w:szCs w:val="16"/>
                <w:lang w:eastAsia="ru-RU"/>
              </w:rPr>
            </w:pPr>
            <w:r w:rsidRPr="004D7601">
              <w:rPr>
                <w:rFonts w:eastAsia="Times New Roman" w:cs="Arial"/>
                <w:b/>
                <w:bCs/>
                <w:color w:val="000000"/>
                <w:spacing w:val="0"/>
                <w:sz w:val="16"/>
                <w:szCs w:val="16"/>
                <w:lang w:eastAsia="ru-RU"/>
              </w:rPr>
              <w:t>Наименование</w:t>
            </w:r>
          </w:p>
        </w:tc>
        <w:tc>
          <w:tcPr>
            <w:tcW w:w="567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4D7601" w:rsidRPr="004D7601" w:rsidRDefault="004D7601" w:rsidP="004D7601">
            <w:pPr>
              <w:widowControl/>
              <w:adjustRightInd/>
              <w:spacing w:before="0" w:after="0"/>
              <w:ind w:firstLine="0"/>
              <w:jc w:val="center"/>
              <w:textAlignment w:val="auto"/>
              <w:rPr>
                <w:rFonts w:eastAsia="Times New Roman" w:cs="Arial"/>
                <w:b/>
                <w:bCs/>
                <w:color w:val="000000"/>
                <w:spacing w:val="0"/>
                <w:sz w:val="16"/>
                <w:szCs w:val="16"/>
                <w:lang w:eastAsia="ru-RU"/>
              </w:rPr>
            </w:pPr>
            <w:r w:rsidRPr="004D7601">
              <w:rPr>
                <w:rFonts w:eastAsia="Times New Roman" w:cs="Arial"/>
                <w:b/>
                <w:bCs/>
                <w:spacing w:val="0"/>
                <w:sz w:val="16"/>
                <w:szCs w:val="16"/>
                <w:lang w:eastAsia="ru-RU"/>
              </w:rPr>
              <w:t>Значение (тыс. руб./Гкал/</w:t>
            </w:r>
            <w:proofErr w:type="gramStart"/>
            <w:r w:rsidRPr="004D7601">
              <w:rPr>
                <w:rFonts w:eastAsia="Times New Roman" w:cs="Arial"/>
                <w:b/>
                <w:bCs/>
                <w:spacing w:val="0"/>
                <w:sz w:val="16"/>
                <w:szCs w:val="16"/>
                <w:lang w:eastAsia="ru-RU"/>
              </w:rPr>
              <w:t>ч</w:t>
            </w:r>
            <w:proofErr w:type="gramEnd"/>
            <w:r w:rsidRPr="004D7601">
              <w:rPr>
                <w:rFonts w:eastAsia="Times New Roman" w:cs="Arial"/>
                <w:b/>
                <w:bCs/>
                <w:spacing w:val="0"/>
                <w:sz w:val="16"/>
                <w:szCs w:val="16"/>
                <w:lang w:eastAsia="ru-RU"/>
              </w:rPr>
              <w:t>, без учёта НДС)</w:t>
            </w:r>
          </w:p>
        </w:tc>
      </w:tr>
      <w:tr w:rsidR="004D7601" w:rsidRPr="004D7601" w:rsidTr="007921D4">
        <w:trPr>
          <w:trHeight w:val="300"/>
        </w:trPr>
        <w:tc>
          <w:tcPr>
            <w:tcW w:w="821" w:type="dxa"/>
            <w:tcBorders>
              <w:top w:val="nil"/>
              <w:left w:val="single" w:sz="8" w:space="0" w:color="auto"/>
              <w:bottom w:val="single" w:sz="8" w:space="0" w:color="auto"/>
              <w:right w:val="single" w:sz="8" w:space="0" w:color="auto"/>
            </w:tcBorders>
            <w:shd w:val="clear" w:color="auto" w:fill="auto"/>
            <w:vAlign w:val="center"/>
            <w:hideMark/>
          </w:tcPr>
          <w:p w:rsidR="004D7601" w:rsidRPr="004D7601" w:rsidRDefault="004D7601" w:rsidP="004D7601">
            <w:pPr>
              <w:widowControl/>
              <w:adjustRightInd/>
              <w:spacing w:before="0" w:after="0"/>
              <w:ind w:firstLine="0"/>
              <w:jc w:val="center"/>
              <w:textAlignment w:val="auto"/>
              <w:rPr>
                <w:rFonts w:eastAsia="Times New Roman" w:cs="Arial"/>
                <w:color w:val="000000"/>
                <w:spacing w:val="0"/>
                <w:sz w:val="16"/>
                <w:szCs w:val="16"/>
                <w:lang w:eastAsia="ru-RU"/>
              </w:rPr>
            </w:pPr>
            <w:r w:rsidRPr="004D7601">
              <w:rPr>
                <w:rFonts w:eastAsia="Times New Roman" w:cs="Arial"/>
                <w:color w:val="000000"/>
                <w:spacing w:val="0"/>
                <w:sz w:val="16"/>
                <w:szCs w:val="16"/>
                <w:lang w:eastAsia="ru-RU"/>
              </w:rPr>
              <w:t>1</w:t>
            </w:r>
          </w:p>
        </w:tc>
        <w:tc>
          <w:tcPr>
            <w:tcW w:w="7542" w:type="dxa"/>
            <w:tcBorders>
              <w:top w:val="nil"/>
              <w:left w:val="nil"/>
              <w:bottom w:val="single" w:sz="8" w:space="0" w:color="auto"/>
              <w:right w:val="nil"/>
            </w:tcBorders>
            <w:shd w:val="clear" w:color="auto" w:fill="auto"/>
            <w:vAlign w:val="center"/>
            <w:hideMark/>
          </w:tcPr>
          <w:p w:rsidR="004D7601" w:rsidRPr="004D7601" w:rsidRDefault="004D7601" w:rsidP="004D7601">
            <w:pPr>
              <w:widowControl/>
              <w:adjustRightInd/>
              <w:spacing w:before="0" w:after="0"/>
              <w:ind w:firstLine="0"/>
              <w:jc w:val="center"/>
              <w:textAlignment w:val="auto"/>
              <w:rPr>
                <w:rFonts w:eastAsia="Times New Roman" w:cs="Arial"/>
                <w:color w:val="000000"/>
                <w:spacing w:val="0"/>
                <w:sz w:val="16"/>
                <w:szCs w:val="16"/>
                <w:lang w:eastAsia="ru-RU"/>
              </w:rPr>
            </w:pPr>
            <w:r w:rsidRPr="004D7601">
              <w:rPr>
                <w:rFonts w:eastAsia="Times New Roman" w:cs="Arial"/>
                <w:color w:val="000000"/>
                <w:spacing w:val="0"/>
                <w:sz w:val="16"/>
                <w:szCs w:val="16"/>
                <w:lang w:eastAsia="ru-RU"/>
              </w:rPr>
              <w:t>2</w:t>
            </w:r>
          </w:p>
        </w:tc>
        <w:tc>
          <w:tcPr>
            <w:tcW w:w="2268" w:type="dxa"/>
            <w:tcBorders>
              <w:top w:val="nil"/>
              <w:left w:val="single" w:sz="8" w:space="0" w:color="auto"/>
              <w:bottom w:val="single" w:sz="8" w:space="0" w:color="auto"/>
              <w:right w:val="single" w:sz="8" w:space="0" w:color="auto"/>
            </w:tcBorders>
            <w:shd w:val="clear" w:color="auto" w:fill="auto"/>
            <w:vAlign w:val="center"/>
            <w:hideMark/>
          </w:tcPr>
          <w:p w:rsidR="004D7601" w:rsidRPr="004D7601" w:rsidRDefault="004D7601" w:rsidP="004D7601">
            <w:pPr>
              <w:widowControl/>
              <w:adjustRightInd/>
              <w:spacing w:before="0" w:after="0"/>
              <w:ind w:firstLine="0"/>
              <w:jc w:val="center"/>
              <w:textAlignment w:val="auto"/>
              <w:rPr>
                <w:rFonts w:eastAsia="Times New Roman" w:cs="Arial"/>
                <w:color w:val="000000"/>
                <w:spacing w:val="0"/>
                <w:sz w:val="16"/>
                <w:szCs w:val="16"/>
                <w:lang w:eastAsia="ru-RU"/>
              </w:rPr>
            </w:pPr>
            <w:r w:rsidRPr="004D7601">
              <w:rPr>
                <w:rFonts w:eastAsia="Times New Roman" w:cs="Arial"/>
                <w:color w:val="000000"/>
                <w:spacing w:val="0"/>
                <w:sz w:val="16"/>
                <w:szCs w:val="16"/>
                <w:lang w:eastAsia="ru-RU"/>
              </w:rPr>
              <w:t>3</w:t>
            </w:r>
          </w:p>
        </w:tc>
        <w:tc>
          <w:tcPr>
            <w:tcW w:w="1701" w:type="dxa"/>
            <w:tcBorders>
              <w:top w:val="nil"/>
              <w:left w:val="single" w:sz="8" w:space="0" w:color="auto"/>
              <w:bottom w:val="single" w:sz="8" w:space="0" w:color="auto"/>
              <w:right w:val="single" w:sz="8" w:space="0" w:color="auto"/>
            </w:tcBorders>
          </w:tcPr>
          <w:p w:rsidR="004D7601" w:rsidRPr="004D7601" w:rsidRDefault="004D7601" w:rsidP="004D7601">
            <w:pPr>
              <w:widowControl/>
              <w:adjustRightInd/>
              <w:spacing w:before="0" w:after="0"/>
              <w:ind w:firstLine="0"/>
              <w:jc w:val="center"/>
              <w:textAlignment w:val="auto"/>
              <w:rPr>
                <w:rFonts w:eastAsia="Times New Roman" w:cs="Arial"/>
                <w:color w:val="000000"/>
                <w:spacing w:val="0"/>
                <w:sz w:val="16"/>
                <w:szCs w:val="16"/>
                <w:lang w:eastAsia="ru-RU"/>
              </w:rPr>
            </w:pPr>
            <w:r w:rsidRPr="004D7601">
              <w:rPr>
                <w:rFonts w:eastAsia="Times New Roman" w:cs="Arial"/>
                <w:color w:val="000000"/>
                <w:spacing w:val="0"/>
                <w:sz w:val="16"/>
                <w:szCs w:val="16"/>
                <w:lang w:eastAsia="ru-RU"/>
              </w:rPr>
              <w:t>4</w:t>
            </w:r>
          </w:p>
        </w:tc>
        <w:tc>
          <w:tcPr>
            <w:tcW w:w="1701" w:type="dxa"/>
            <w:tcBorders>
              <w:top w:val="nil"/>
              <w:left w:val="single" w:sz="8" w:space="0" w:color="auto"/>
              <w:bottom w:val="single" w:sz="8" w:space="0" w:color="auto"/>
              <w:right w:val="single" w:sz="8" w:space="0" w:color="auto"/>
            </w:tcBorders>
          </w:tcPr>
          <w:p w:rsidR="004D7601" w:rsidRPr="004D7601" w:rsidRDefault="004D7601" w:rsidP="004D7601">
            <w:pPr>
              <w:widowControl/>
              <w:adjustRightInd/>
              <w:spacing w:before="0" w:after="0"/>
              <w:ind w:firstLine="0"/>
              <w:jc w:val="center"/>
              <w:textAlignment w:val="auto"/>
              <w:rPr>
                <w:rFonts w:eastAsia="Times New Roman" w:cs="Arial"/>
                <w:color w:val="000000"/>
                <w:spacing w:val="0"/>
                <w:sz w:val="16"/>
                <w:szCs w:val="16"/>
                <w:lang w:eastAsia="ru-RU"/>
              </w:rPr>
            </w:pPr>
            <w:r w:rsidRPr="004D7601">
              <w:rPr>
                <w:rFonts w:eastAsia="Times New Roman" w:cs="Arial"/>
                <w:color w:val="000000"/>
                <w:spacing w:val="0"/>
                <w:sz w:val="16"/>
                <w:szCs w:val="16"/>
                <w:lang w:eastAsia="ru-RU"/>
              </w:rPr>
              <w:t>5</w:t>
            </w:r>
          </w:p>
        </w:tc>
      </w:tr>
      <w:tr w:rsidR="004D7601" w:rsidRPr="004D7601" w:rsidTr="007921D4">
        <w:trPr>
          <w:trHeight w:val="300"/>
        </w:trPr>
        <w:tc>
          <w:tcPr>
            <w:tcW w:w="14033" w:type="dxa"/>
            <w:gridSpan w:val="5"/>
            <w:tcBorders>
              <w:top w:val="nil"/>
              <w:left w:val="single" w:sz="8" w:space="0" w:color="auto"/>
              <w:bottom w:val="single" w:sz="8" w:space="0" w:color="auto"/>
              <w:right w:val="single" w:sz="8" w:space="0" w:color="auto"/>
            </w:tcBorders>
            <w:shd w:val="clear" w:color="auto" w:fill="auto"/>
            <w:vAlign w:val="center"/>
          </w:tcPr>
          <w:p w:rsidR="004D7601" w:rsidRPr="004D7601" w:rsidRDefault="004D7601" w:rsidP="004D7601">
            <w:pPr>
              <w:widowControl/>
              <w:adjustRightInd/>
              <w:spacing w:before="0" w:after="0"/>
              <w:ind w:firstLine="0"/>
              <w:jc w:val="center"/>
              <w:textAlignment w:val="auto"/>
              <w:rPr>
                <w:rFonts w:eastAsia="Times New Roman" w:cs="Arial"/>
                <w:b/>
                <w:bCs/>
                <w:color w:val="000000"/>
                <w:spacing w:val="0"/>
                <w:sz w:val="16"/>
                <w:szCs w:val="16"/>
                <w:lang w:eastAsia="ru-RU"/>
              </w:rPr>
            </w:pPr>
            <w:r w:rsidRPr="004D7601">
              <w:rPr>
                <w:rFonts w:eastAsia="Times New Roman" w:cs="Arial"/>
                <w:b/>
                <w:bCs/>
                <w:color w:val="000000"/>
                <w:spacing w:val="0"/>
                <w:sz w:val="16"/>
                <w:szCs w:val="16"/>
                <w:lang w:eastAsia="ru-RU"/>
              </w:rPr>
              <w:t>МУП «</w:t>
            </w:r>
            <w:proofErr w:type="spellStart"/>
            <w:r w:rsidRPr="004D7601">
              <w:rPr>
                <w:rFonts w:eastAsia="Times New Roman" w:cs="Arial"/>
                <w:b/>
                <w:bCs/>
                <w:color w:val="000000"/>
                <w:spacing w:val="0"/>
                <w:sz w:val="16"/>
                <w:szCs w:val="16"/>
                <w:lang w:eastAsia="ru-RU"/>
              </w:rPr>
              <w:t>Калугатеплосеть</w:t>
            </w:r>
            <w:proofErr w:type="spellEnd"/>
            <w:r w:rsidRPr="004D7601">
              <w:rPr>
                <w:rFonts w:eastAsia="Times New Roman" w:cs="Arial"/>
                <w:b/>
                <w:bCs/>
                <w:color w:val="000000"/>
                <w:spacing w:val="0"/>
                <w:sz w:val="16"/>
                <w:szCs w:val="16"/>
                <w:lang w:eastAsia="ru-RU"/>
              </w:rPr>
              <w:t>» г. Калуги (ОГРН 1024001432564; ИНН 4026000669; КПП 402901001)</w:t>
            </w:r>
          </w:p>
        </w:tc>
      </w:tr>
      <w:tr w:rsidR="004D7601" w:rsidRPr="004D7601" w:rsidTr="007921D4">
        <w:trPr>
          <w:trHeight w:val="300"/>
        </w:trPr>
        <w:tc>
          <w:tcPr>
            <w:tcW w:w="821" w:type="dxa"/>
            <w:tcBorders>
              <w:top w:val="nil"/>
              <w:left w:val="single" w:sz="8" w:space="0" w:color="auto"/>
              <w:bottom w:val="single" w:sz="8" w:space="0" w:color="auto"/>
              <w:right w:val="single" w:sz="8" w:space="0" w:color="auto"/>
            </w:tcBorders>
            <w:shd w:val="clear" w:color="auto" w:fill="auto"/>
            <w:vAlign w:val="center"/>
          </w:tcPr>
          <w:p w:rsidR="004D7601" w:rsidRPr="004D7601" w:rsidRDefault="004D7601" w:rsidP="004D7601">
            <w:pPr>
              <w:widowControl/>
              <w:adjustRightInd/>
              <w:spacing w:before="0" w:after="0"/>
              <w:ind w:firstLine="0"/>
              <w:jc w:val="center"/>
              <w:textAlignment w:val="auto"/>
              <w:rPr>
                <w:rFonts w:eastAsia="Times New Roman" w:cs="Arial"/>
                <w:color w:val="000000"/>
                <w:spacing w:val="0"/>
                <w:sz w:val="16"/>
                <w:szCs w:val="16"/>
                <w:lang w:eastAsia="ru-RU"/>
              </w:rPr>
            </w:pPr>
          </w:p>
        </w:tc>
        <w:tc>
          <w:tcPr>
            <w:tcW w:w="7542" w:type="dxa"/>
            <w:tcBorders>
              <w:top w:val="nil"/>
              <w:left w:val="nil"/>
              <w:bottom w:val="single" w:sz="8" w:space="0" w:color="auto"/>
              <w:right w:val="nil"/>
            </w:tcBorders>
            <w:shd w:val="clear" w:color="auto" w:fill="auto"/>
            <w:vAlign w:val="center"/>
          </w:tcPr>
          <w:p w:rsidR="004D7601" w:rsidRPr="004D7601" w:rsidRDefault="004D7601" w:rsidP="004D7601">
            <w:pPr>
              <w:widowControl/>
              <w:adjustRightInd/>
              <w:spacing w:before="0" w:after="0"/>
              <w:ind w:firstLine="0"/>
              <w:jc w:val="center"/>
              <w:textAlignment w:val="auto"/>
              <w:rPr>
                <w:rFonts w:eastAsia="Times New Roman" w:cs="Arial"/>
                <w:color w:val="000000"/>
                <w:spacing w:val="0"/>
                <w:sz w:val="16"/>
                <w:szCs w:val="16"/>
                <w:lang w:eastAsia="ru-RU"/>
              </w:rPr>
            </w:pPr>
          </w:p>
        </w:tc>
        <w:tc>
          <w:tcPr>
            <w:tcW w:w="2268" w:type="dxa"/>
            <w:tcBorders>
              <w:top w:val="nil"/>
              <w:left w:val="single" w:sz="8" w:space="0" w:color="auto"/>
              <w:bottom w:val="single" w:sz="8" w:space="0" w:color="auto"/>
              <w:right w:val="single" w:sz="8" w:space="0" w:color="auto"/>
            </w:tcBorders>
            <w:shd w:val="clear" w:color="auto" w:fill="auto"/>
            <w:vAlign w:val="center"/>
          </w:tcPr>
          <w:p w:rsidR="004D7601" w:rsidRPr="004D7601" w:rsidRDefault="004D7601" w:rsidP="004D7601">
            <w:pPr>
              <w:widowControl/>
              <w:adjustRightInd/>
              <w:spacing w:before="0" w:after="0"/>
              <w:ind w:firstLine="0"/>
              <w:jc w:val="center"/>
              <w:textAlignment w:val="auto"/>
              <w:rPr>
                <w:rFonts w:eastAsia="Times New Roman" w:cs="Arial"/>
                <w:b/>
                <w:bCs/>
                <w:color w:val="000000"/>
                <w:spacing w:val="0"/>
                <w:sz w:val="16"/>
                <w:szCs w:val="16"/>
                <w:lang w:eastAsia="ru-RU"/>
              </w:rPr>
            </w:pPr>
            <w:r w:rsidRPr="004D7601">
              <w:rPr>
                <w:rFonts w:eastAsia="Times New Roman" w:cs="Arial"/>
                <w:b/>
                <w:bCs/>
                <w:color w:val="000000"/>
                <w:spacing w:val="0"/>
                <w:sz w:val="16"/>
                <w:szCs w:val="16"/>
                <w:lang w:eastAsia="ru-RU"/>
              </w:rPr>
              <w:t>2017 год</w:t>
            </w:r>
          </w:p>
        </w:tc>
        <w:tc>
          <w:tcPr>
            <w:tcW w:w="1701" w:type="dxa"/>
            <w:tcBorders>
              <w:top w:val="nil"/>
              <w:left w:val="single" w:sz="8" w:space="0" w:color="auto"/>
              <w:bottom w:val="single" w:sz="8" w:space="0" w:color="auto"/>
              <w:right w:val="single" w:sz="8" w:space="0" w:color="auto"/>
            </w:tcBorders>
          </w:tcPr>
          <w:p w:rsidR="004D7601" w:rsidRPr="004D7601" w:rsidRDefault="004D7601" w:rsidP="004D7601">
            <w:pPr>
              <w:widowControl/>
              <w:adjustRightInd/>
              <w:spacing w:before="0" w:after="0"/>
              <w:ind w:firstLine="0"/>
              <w:jc w:val="center"/>
              <w:textAlignment w:val="auto"/>
              <w:rPr>
                <w:rFonts w:eastAsia="Times New Roman" w:cs="Arial"/>
                <w:b/>
                <w:bCs/>
                <w:color w:val="000000"/>
                <w:spacing w:val="0"/>
                <w:sz w:val="16"/>
                <w:szCs w:val="16"/>
                <w:lang w:eastAsia="ru-RU"/>
              </w:rPr>
            </w:pPr>
            <w:r w:rsidRPr="004D7601">
              <w:rPr>
                <w:rFonts w:eastAsia="Times New Roman" w:cs="Arial"/>
                <w:b/>
                <w:bCs/>
                <w:color w:val="000000"/>
                <w:spacing w:val="0"/>
                <w:sz w:val="16"/>
                <w:szCs w:val="16"/>
                <w:lang w:eastAsia="ru-RU"/>
              </w:rPr>
              <w:t>2018 год</w:t>
            </w:r>
          </w:p>
        </w:tc>
        <w:tc>
          <w:tcPr>
            <w:tcW w:w="1701" w:type="dxa"/>
            <w:tcBorders>
              <w:top w:val="nil"/>
              <w:left w:val="single" w:sz="8" w:space="0" w:color="auto"/>
              <w:bottom w:val="single" w:sz="8" w:space="0" w:color="auto"/>
              <w:right w:val="single" w:sz="8" w:space="0" w:color="auto"/>
            </w:tcBorders>
          </w:tcPr>
          <w:p w:rsidR="004D7601" w:rsidRPr="004D7601" w:rsidRDefault="004D7601" w:rsidP="004D7601">
            <w:pPr>
              <w:widowControl/>
              <w:adjustRightInd/>
              <w:spacing w:before="0" w:after="0"/>
              <w:ind w:firstLine="0"/>
              <w:jc w:val="center"/>
              <w:textAlignment w:val="auto"/>
              <w:rPr>
                <w:rFonts w:eastAsia="Times New Roman" w:cs="Arial"/>
                <w:b/>
                <w:bCs/>
                <w:color w:val="000000"/>
                <w:spacing w:val="0"/>
                <w:sz w:val="16"/>
                <w:szCs w:val="16"/>
                <w:lang w:eastAsia="ru-RU"/>
              </w:rPr>
            </w:pPr>
            <w:r w:rsidRPr="004D7601">
              <w:rPr>
                <w:rFonts w:eastAsia="Times New Roman" w:cs="Arial"/>
                <w:b/>
                <w:bCs/>
                <w:color w:val="000000"/>
                <w:spacing w:val="0"/>
                <w:sz w:val="16"/>
                <w:szCs w:val="16"/>
                <w:lang w:eastAsia="ru-RU"/>
              </w:rPr>
              <w:t>2019 год</w:t>
            </w:r>
          </w:p>
        </w:tc>
      </w:tr>
      <w:tr w:rsidR="004D7601" w:rsidRPr="004D7601" w:rsidTr="007921D4">
        <w:trPr>
          <w:trHeight w:val="561"/>
        </w:trPr>
        <w:tc>
          <w:tcPr>
            <w:tcW w:w="14033"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rsidR="004D7601" w:rsidRPr="004D7601" w:rsidRDefault="004D7601" w:rsidP="004D7601">
            <w:pPr>
              <w:widowControl/>
              <w:adjustRightInd/>
              <w:spacing w:before="0" w:after="0"/>
              <w:ind w:firstLine="0"/>
              <w:jc w:val="left"/>
              <w:textAlignment w:val="auto"/>
              <w:rPr>
                <w:rFonts w:eastAsia="Times New Roman" w:cs="Arial"/>
                <w:b/>
                <w:color w:val="000000"/>
                <w:spacing w:val="0"/>
                <w:sz w:val="16"/>
                <w:szCs w:val="16"/>
                <w:lang w:eastAsia="ru-RU"/>
              </w:rPr>
            </w:pPr>
            <w:r w:rsidRPr="004D7601">
              <w:rPr>
                <w:rFonts w:eastAsia="Times New Roman" w:cs="Arial"/>
                <w:b/>
                <w:color w:val="000000"/>
                <w:spacing w:val="0"/>
                <w:sz w:val="16"/>
                <w:szCs w:val="16"/>
                <w:lang w:eastAsia="ru-RU"/>
              </w:rPr>
              <w:t>Плата за подключение объектов заявителей, подключаемая тепловая нагрузка которых более 0,1 Гкал/час и не превышает 1,5 Гкал/</w:t>
            </w:r>
            <w:proofErr w:type="gramStart"/>
            <w:r w:rsidRPr="004D7601">
              <w:rPr>
                <w:rFonts w:eastAsia="Times New Roman" w:cs="Arial"/>
                <w:b/>
                <w:color w:val="000000"/>
                <w:spacing w:val="0"/>
                <w:sz w:val="16"/>
                <w:szCs w:val="16"/>
                <w:lang w:eastAsia="ru-RU"/>
              </w:rPr>
              <w:t>ч</w:t>
            </w:r>
            <w:proofErr w:type="gramEnd"/>
            <w:r w:rsidRPr="004D7601">
              <w:rPr>
                <w:rFonts w:eastAsia="Times New Roman" w:cs="Arial"/>
                <w:b/>
                <w:color w:val="000000"/>
                <w:spacing w:val="0"/>
                <w:sz w:val="16"/>
                <w:szCs w:val="16"/>
                <w:lang w:eastAsia="ru-RU"/>
              </w:rPr>
              <w:t>, в том числе:</w:t>
            </w:r>
          </w:p>
        </w:tc>
      </w:tr>
      <w:tr w:rsidR="004D7601" w:rsidRPr="004D7601" w:rsidTr="007921D4">
        <w:trPr>
          <w:trHeight w:val="423"/>
        </w:trPr>
        <w:tc>
          <w:tcPr>
            <w:tcW w:w="821" w:type="dxa"/>
            <w:tcBorders>
              <w:top w:val="nil"/>
              <w:left w:val="single" w:sz="8" w:space="0" w:color="auto"/>
              <w:bottom w:val="single" w:sz="4" w:space="0" w:color="auto"/>
              <w:right w:val="single" w:sz="4" w:space="0" w:color="auto"/>
            </w:tcBorders>
            <w:shd w:val="clear" w:color="auto" w:fill="auto"/>
            <w:hideMark/>
          </w:tcPr>
          <w:p w:rsidR="004D7601" w:rsidRPr="004D7601" w:rsidRDefault="004D7601" w:rsidP="004D7601">
            <w:pPr>
              <w:widowControl/>
              <w:adjustRightInd/>
              <w:spacing w:before="0" w:after="0"/>
              <w:ind w:firstLine="0"/>
              <w:jc w:val="center"/>
              <w:textAlignment w:val="auto"/>
              <w:rPr>
                <w:rFonts w:eastAsia="Times New Roman" w:cs="Arial"/>
                <w:color w:val="000000"/>
                <w:spacing w:val="0"/>
                <w:sz w:val="16"/>
                <w:szCs w:val="16"/>
                <w:lang w:eastAsia="ru-RU"/>
              </w:rPr>
            </w:pPr>
            <w:r w:rsidRPr="004D7601">
              <w:rPr>
                <w:rFonts w:eastAsia="Times New Roman" w:cs="Arial"/>
                <w:color w:val="000000"/>
                <w:spacing w:val="0"/>
                <w:sz w:val="16"/>
                <w:szCs w:val="16"/>
                <w:lang w:eastAsia="ru-RU"/>
              </w:rPr>
              <w:t>1</w:t>
            </w:r>
          </w:p>
        </w:tc>
        <w:tc>
          <w:tcPr>
            <w:tcW w:w="7542" w:type="dxa"/>
            <w:tcBorders>
              <w:top w:val="nil"/>
              <w:left w:val="nil"/>
              <w:bottom w:val="single" w:sz="4" w:space="0" w:color="auto"/>
              <w:right w:val="single" w:sz="4" w:space="0" w:color="auto"/>
            </w:tcBorders>
            <w:shd w:val="clear" w:color="auto" w:fill="auto"/>
            <w:hideMark/>
          </w:tcPr>
          <w:p w:rsidR="004D7601" w:rsidRPr="004D7601" w:rsidRDefault="004D7601" w:rsidP="004D7601">
            <w:pPr>
              <w:widowControl/>
              <w:adjustRightInd/>
              <w:spacing w:before="0" w:after="0"/>
              <w:ind w:firstLine="0"/>
              <w:jc w:val="left"/>
              <w:textAlignment w:val="auto"/>
              <w:rPr>
                <w:rFonts w:eastAsia="Times New Roman" w:cs="Arial"/>
                <w:color w:val="000000"/>
                <w:spacing w:val="0"/>
                <w:sz w:val="16"/>
                <w:szCs w:val="16"/>
                <w:lang w:eastAsia="ru-RU"/>
              </w:rPr>
            </w:pPr>
            <w:r w:rsidRPr="004D7601">
              <w:rPr>
                <w:rFonts w:eastAsia="Times New Roman" w:cs="Arial"/>
                <w:color w:val="000000"/>
                <w:spacing w:val="0"/>
                <w:sz w:val="16"/>
                <w:szCs w:val="16"/>
                <w:lang w:eastAsia="ru-RU"/>
              </w:rPr>
              <w:t>Расходы на проведение мероприятий по подключению объектов заявителей (П</w:t>
            </w:r>
            <w:proofErr w:type="gramStart"/>
            <w:r w:rsidRPr="004D7601">
              <w:rPr>
                <w:rFonts w:eastAsia="Times New Roman" w:cs="Arial"/>
                <w:color w:val="000000"/>
                <w:spacing w:val="0"/>
                <w:sz w:val="16"/>
                <w:szCs w:val="16"/>
                <w:vertAlign w:val="subscript"/>
                <w:lang w:eastAsia="ru-RU"/>
              </w:rPr>
              <w:t>1</w:t>
            </w:r>
            <w:proofErr w:type="gramEnd"/>
            <w:r w:rsidRPr="004D7601">
              <w:rPr>
                <w:rFonts w:eastAsia="Times New Roman" w:cs="Arial"/>
                <w:color w:val="000000"/>
                <w:spacing w:val="0"/>
                <w:sz w:val="16"/>
                <w:szCs w:val="16"/>
                <w:lang w:eastAsia="ru-RU"/>
              </w:rPr>
              <w:t>)</w:t>
            </w:r>
          </w:p>
        </w:tc>
        <w:tc>
          <w:tcPr>
            <w:tcW w:w="2268" w:type="dxa"/>
            <w:tcBorders>
              <w:top w:val="nil"/>
              <w:left w:val="nil"/>
              <w:bottom w:val="single" w:sz="4" w:space="0" w:color="auto"/>
              <w:right w:val="single" w:sz="8" w:space="0" w:color="auto"/>
            </w:tcBorders>
            <w:shd w:val="clear" w:color="auto" w:fill="auto"/>
            <w:vAlign w:val="center"/>
          </w:tcPr>
          <w:p w:rsidR="004D7601" w:rsidRPr="004D7601" w:rsidRDefault="004D7601" w:rsidP="004D7601">
            <w:pPr>
              <w:widowControl/>
              <w:adjustRightInd/>
              <w:spacing w:before="0" w:after="0"/>
              <w:ind w:firstLine="0"/>
              <w:jc w:val="center"/>
              <w:textAlignment w:val="auto"/>
              <w:rPr>
                <w:rFonts w:eastAsia="Times New Roman" w:cs="Arial"/>
                <w:color w:val="000000"/>
                <w:spacing w:val="0"/>
                <w:sz w:val="16"/>
                <w:szCs w:val="16"/>
                <w:lang w:eastAsia="ru-RU"/>
              </w:rPr>
            </w:pPr>
            <w:r w:rsidRPr="004D7601">
              <w:rPr>
                <w:rFonts w:eastAsia="Times New Roman" w:cs="Arial"/>
                <w:color w:val="000000"/>
                <w:spacing w:val="0"/>
                <w:sz w:val="16"/>
                <w:szCs w:val="16"/>
                <w:lang w:eastAsia="ru-RU"/>
              </w:rPr>
              <w:t>0</w:t>
            </w:r>
          </w:p>
        </w:tc>
        <w:tc>
          <w:tcPr>
            <w:tcW w:w="1701" w:type="dxa"/>
            <w:tcBorders>
              <w:top w:val="nil"/>
              <w:left w:val="nil"/>
              <w:bottom w:val="single" w:sz="4" w:space="0" w:color="auto"/>
              <w:right w:val="single" w:sz="8" w:space="0" w:color="auto"/>
            </w:tcBorders>
            <w:shd w:val="clear" w:color="auto" w:fill="auto"/>
            <w:vAlign w:val="center"/>
          </w:tcPr>
          <w:p w:rsidR="004D7601" w:rsidRPr="004D7601" w:rsidRDefault="004D7601" w:rsidP="004D7601">
            <w:pPr>
              <w:widowControl/>
              <w:adjustRightInd/>
              <w:spacing w:before="0" w:after="0"/>
              <w:ind w:firstLine="0"/>
              <w:jc w:val="center"/>
              <w:textAlignment w:val="auto"/>
              <w:rPr>
                <w:rFonts w:eastAsia="Times New Roman" w:cs="Arial"/>
                <w:color w:val="000000"/>
                <w:spacing w:val="0"/>
                <w:sz w:val="16"/>
                <w:szCs w:val="16"/>
                <w:lang w:eastAsia="ru-RU"/>
              </w:rPr>
            </w:pPr>
            <w:r w:rsidRPr="004D7601">
              <w:rPr>
                <w:rFonts w:eastAsia="Times New Roman" w:cs="Arial"/>
                <w:color w:val="000000"/>
                <w:spacing w:val="0"/>
                <w:sz w:val="16"/>
                <w:szCs w:val="16"/>
                <w:lang w:eastAsia="ru-RU"/>
              </w:rPr>
              <w:t>0</w:t>
            </w:r>
          </w:p>
        </w:tc>
        <w:tc>
          <w:tcPr>
            <w:tcW w:w="1701" w:type="dxa"/>
            <w:tcBorders>
              <w:top w:val="nil"/>
              <w:left w:val="nil"/>
              <w:bottom w:val="single" w:sz="4" w:space="0" w:color="auto"/>
              <w:right w:val="single" w:sz="8" w:space="0" w:color="auto"/>
            </w:tcBorders>
            <w:shd w:val="clear" w:color="auto" w:fill="auto"/>
            <w:vAlign w:val="center"/>
          </w:tcPr>
          <w:p w:rsidR="004D7601" w:rsidRPr="004D7601" w:rsidRDefault="004D7601" w:rsidP="004D7601">
            <w:pPr>
              <w:widowControl/>
              <w:adjustRightInd/>
              <w:spacing w:before="0" w:after="0"/>
              <w:ind w:firstLine="0"/>
              <w:jc w:val="center"/>
              <w:textAlignment w:val="auto"/>
              <w:rPr>
                <w:rFonts w:eastAsia="Times New Roman" w:cs="Arial"/>
                <w:color w:val="000000"/>
                <w:spacing w:val="0"/>
                <w:sz w:val="16"/>
                <w:szCs w:val="16"/>
                <w:lang w:eastAsia="ru-RU"/>
              </w:rPr>
            </w:pPr>
            <w:r w:rsidRPr="004D7601">
              <w:rPr>
                <w:rFonts w:eastAsia="Times New Roman" w:cs="Arial"/>
                <w:color w:val="000000"/>
                <w:spacing w:val="0"/>
                <w:sz w:val="16"/>
                <w:szCs w:val="16"/>
                <w:lang w:eastAsia="ru-RU"/>
              </w:rPr>
              <w:t>0</w:t>
            </w:r>
          </w:p>
        </w:tc>
      </w:tr>
      <w:tr w:rsidR="004D7601" w:rsidRPr="004D7601" w:rsidTr="007921D4">
        <w:trPr>
          <w:trHeight w:val="1154"/>
        </w:trPr>
        <w:tc>
          <w:tcPr>
            <w:tcW w:w="821" w:type="dxa"/>
            <w:tcBorders>
              <w:top w:val="nil"/>
              <w:left w:val="single" w:sz="8" w:space="0" w:color="auto"/>
              <w:bottom w:val="single" w:sz="4" w:space="0" w:color="auto"/>
              <w:right w:val="single" w:sz="4" w:space="0" w:color="auto"/>
            </w:tcBorders>
            <w:shd w:val="clear" w:color="auto" w:fill="auto"/>
            <w:vAlign w:val="center"/>
            <w:hideMark/>
          </w:tcPr>
          <w:p w:rsidR="004D7601" w:rsidRPr="004D7601" w:rsidRDefault="004D7601" w:rsidP="004D7601">
            <w:pPr>
              <w:widowControl/>
              <w:adjustRightInd/>
              <w:spacing w:before="0" w:after="0"/>
              <w:ind w:firstLine="0"/>
              <w:jc w:val="center"/>
              <w:textAlignment w:val="auto"/>
              <w:rPr>
                <w:rFonts w:eastAsia="Times New Roman" w:cs="Arial"/>
                <w:color w:val="000000"/>
                <w:spacing w:val="0"/>
                <w:sz w:val="16"/>
                <w:szCs w:val="16"/>
                <w:lang w:eastAsia="ru-RU"/>
              </w:rPr>
            </w:pPr>
            <w:r w:rsidRPr="004D7601">
              <w:rPr>
                <w:rFonts w:eastAsia="Times New Roman" w:cs="Arial"/>
                <w:color w:val="000000"/>
                <w:spacing w:val="0"/>
                <w:sz w:val="16"/>
                <w:szCs w:val="16"/>
                <w:lang w:eastAsia="ru-RU"/>
              </w:rPr>
              <w:t>2</w:t>
            </w:r>
          </w:p>
        </w:tc>
        <w:tc>
          <w:tcPr>
            <w:tcW w:w="7542" w:type="dxa"/>
            <w:tcBorders>
              <w:top w:val="nil"/>
              <w:left w:val="nil"/>
              <w:bottom w:val="single" w:sz="4" w:space="0" w:color="auto"/>
              <w:right w:val="single" w:sz="4" w:space="0" w:color="auto"/>
            </w:tcBorders>
            <w:shd w:val="clear" w:color="auto" w:fill="auto"/>
            <w:vAlign w:val="center"/>
            <w:hideMark/>
          </w:tcPr>
          <w:p w:rsidR="004D7601" w:rsidRPr="004D7601" w:rsidRDefault="004D7601" w:rsidP="004D7601">
            <w:pPr>
              <w:widowControl/>
              <w:adjustRightInd/>
              <w:spacing w:before="0" w:after="0"/>
              <w:ind w:firstLine="0"/>
              <w:textAlignment w:val="auto"/>
              <w:rPr>
                <w:rFonts w:eastAsia="Times New Roman" w:cs="Arial"/>
                <w:color w:val="000000"/>
                <w:spacing w:val="0"/>
                <w:sz w:val="16"/>
                <w:szCs w:val="16"/>
                <w:lang w:eastAsia="ru-RU"/>
              </w:rPr>
            </w:pPr>
            <w:r w:rsidRPr="004D7601">
              <w:rPr>
                <w:rFonts w:eastAsia="Times New Roman" w:cs="Arial"/>
                <w:color w:val="000000"/>
                <w:spacing w:val="0"/>
                <w:sz w:val="16"/>
                <w:szCs w:val="16"/>
                <w:lang w:eastAsia="ru-RU"/>
              </w:rPr>
              <w:t>Расходы на создание (реконструкцию) тепловых сетей (за исключением создания (реконструкции) тепловых пунктов) от существующих тепловых сетей или источников тепловой энергии до точек подключения объектов заявителей, подключаемая тепловая нагрузка которых более 0,1 Гкал/час и не превышает 1,5 Гкал/ч (П</w:t>
            </w:r>
            <w:proofErr w:type="gramStart"/>
            <w:r w:rsidRPr="004D7601">
              <w:rPr>
                <w:rFonts w:eastAsia="Times New Roman" w:cs="Arial"/>
                <w:color w:val="000000"/>
                <w:spacing w:val="0"/>
                <w:sz w:val="16"/>
                <w:szCs w:val="16"/>
                <w:vertAlign w:val="subscript"/>
                <w:lang w:eastAsia="ru-RU"/>
              </w:rPr>
              <w:t>2</w:t>
            </w:r>
            <w:proofErr w:type="gramEnd"/>
            <w:r w:rsidRPr="004D7601">
              <w:rPr>
                <w:rFonts w:eastAsia="Times New Roman" w:cs="Arial"/>
                <w:color w:val="000000"/>
                <w:spacing w:val="0"/>
                <w:sz w:val="16"/>
                <w:szCs w:val="16"/>
                <w:vertAlign w:val="subscript"/>
                <w:lang w:eastAsia="ru-RU"/>
              </w:rPr>
              <w:t>.1</w:t>
            </w:r>
            <w:r w:rsidRPr="004D7601">
              <w:rPr>
                <w:rFonts w:eastAsia="Times New Roman" w:cs="Arial"/>
                <w:color w:val="000000"/>
                <w:spacing w:val="0"/>
                <w:sz w:val="16"/>
                <w:szCs w:val="16"/>
                <w:lang w:eastAsia="ru-RU"/>
              </w:rPr>
              <w:t>), в том числе:</w:t>
            </w:r>
          </w:p>
        </w:tc>
        <w:tc>
          <w:tcPr>
            <w:tcW w:w="2268" w:type="dxa"/>
            <w:tcBorders>
              <w:top w:val="nil"/>
              <w:left w:val="nil"/>
              <w:bottom w:val="single" w:sz="4" w:space="0" w:color="auto"/>
              <w:right w:val="single" w:sz="8" w:space="0" w:color="auto"/>
            </w:tcBorders>
            <w:shd w:val="clear" w:color="auto" w:fill="auto"/>
            <w:vAlign w:val="center"/>
          </w:tcPr>
          <w:p w:rsidR="004D7601" w:rsidRPr="004D7601" w:rsidRDefault="004D7601" w:rsidP="004D7601">
            <w:pPr>
              <w:widowControl/>
              <w:adjustRightInd/>
              <w:spacing w:before="0" w:after="0"/>
              <w:ind w:firstLine="0"/>
              <w:jc w:val="center"/>
              <w:textAlignment w:val="auto"/>
              <w:rPr>
                <w:rFonts w:eastAsia="Times New Roman" w:cs="Arial"/>
                <w:color w:val="000000"/>
                <w:spacing w:val="0"/>
                <w:sz w:val="16"/>
                <w:szCs w:val="16"/>
                <w:lang w:eastAsia="ru-RU"/>
              </w:rPr>
            </w:pPr>
          </w:p>
        </w:tc>
        <w:tc>
          <w:tcPr>
            <w:tcW w:w="1701" w:type="dxa"/>
            <w:tcBorders>
              <w:top w:val="nil"/>
              <w:left w:val="nil"/>
              <w:bottom w:val="single" w:sz="4" w:space="0" w:color="auto"/>
              <w:right w:val="single" w:sz="8" w:space="0" w:color="auto"/>
            </w:tcBorders>
            <w:shd w:val="clear" w:color="auto" w:fill="auto"/>
            <w:vAlign w:val="center"/>
          </w:tcPr>
          <w:p w:rsidR="004D7601" w:rsidRPr="004D7601" w:rsidRDefault="004D7601" w:rsidP="004D7601">
            <w:pPr>
              <w:widowControl/>
              <w:adjustRightInd/>
              <w:spacing w:before="0" w:after="0"/>
              <w:ind w:firstLine="0"/>
              <w:jc w:val="center"/>
              <w:textAlignment w:val="auto"/>
              <w:rPr>
                <w:rFonts w:eastAsia="Times New Roman" w:cs="Arial"/>
                <w:color w:val="000000"/>
                <w:spacing w:val="0"/>
                <w:sz w:val="16"/>
                <w:szCs w:val="16"/>
                <w:lang w:eastAsia="ru-RU"/>
              </w:rPr>
            </w:pPr>
          </w:p>
        </w:tc>
        <w:tc>
          <w:tcPr>
            <w:tcW w:w="1701" w:type="dxa"/>
            <w:tcBorders>
              <w:top w:val="nil"/>
              <w:left w:val="nil"/>
              <w:bottom w:val="single" w:sz="4" w:space="0" w:color="auto"/>
              <w:right w:val="single" w:sz="8" w:space="0" w:color="auto"/>
            </w:tcBorders>
            <w:shd w:val="clear" w:color="auto" w:fill="auto"/>
            <w:vAlign w:val="center"/>
          </w:tcPr>
          <w:p w:rsidR="004D7601" w:rsidRPr="004D7601" w:rsidRDefault="004D7601" w:rsidP="004D7601">
            <w:pPr>
              <w:widowControl/>
              <w:adjustRightInd/>
              <w:spacing w:before="0" w:after="0"/>
              <w:ind w:firstLine="0"/>
              <w:jc w:val="center"/>
              <w:textAlignment w:val="auto"/>
              <w:rPr>
                <w:rFonts w:eastAsia="Times New Roman" w:cs="Arial"/>
                <w:color w:val="000000"/>
                <w:spacing w:val="0"/>
                <w:sz w:val="16"/>
                <w:szCs w:val="16"/>
                <w:lang w:eastAsia="ru-RU"/>
              </w:rPr>
            </w:pPr>
          </w:p>
        </w:tc>
      </w:tr>
      <w:tr w:rsidR="004D7601" w:rsidRPr="004D7601" w:rsidTr="007921D4">
        <w:trPr>
          <w:trHeight w:val="288"/>
        </w:trPr>
        <w:tc>
          <w:tcPr>
            <w:tcW w:w="821" w:type="dxa"/>
            <w:tcBorders>
              <w:top w:val="nil"/>
              <w:left w:val="single" w:sz="8" w:space="0" w:color="auto"/>
              <w:bottom w:val="single" w:sz="4" w:space="0" w:color="auto"/>
              <w:right w:val="single" w:sz="4" w:space="0" w:color="auto"/>
            </w:tcBorders>
            <w:shd w:val="clear" w:color="auto" w:fill="auto"/>
            <w:vAlign w:val="center"/>
            <w:hideMark/>
          </w:tcPr>
          <w:p w:rsidR="004D7601" w:rsidRPr="004D7601" w:rsidRDefault="004D7601" w:rsidP="004D7601">
            <w:pPr>
              <w:widowControl/>
              <w:adjustRightInd/>
              <w:spacing w:before="0" w:after="0"/>
              <w:ind w:firstLine="0"/>
              <w:jc w:val="center"/>
              <w:textAlignment w:val="auto"/>
              <w:rPr>
                <w:rFonts w:eastAsia="Times New Roman" w:cs="Arial"/>
                <w:color w:val="000000"/>
                <w:spacing w:val="0"/>
                <w:sz w:val="16"/>
                <w:szCs w:val="16"/>
                <w:lang w:eastAsia="ru-RU"/>
              </w:rPr>
            </w:pPr>
            <w:r w:rsidRPr="004D7601">
              <w:rPr>
                <w:rFonts w:eastAsia="Times New Roman" w:cs="Arial"/>
                <w:color w:val="000000"/>
                <w:spacing w:val="0"/>
                <w:sz w:val="16"/>
                <w:szCs w:val="16"/>
                <w:lang w:eastAsia="ru-RU"/>
              </w:rPr>
              <w:t>2.1</w:t>
            </w:r>
          </w:p>
        </w:tc>
        <w:tc>
          <w:tcPr>
            <w:tcW w:w="7542" w:type="dxa"/>
            <w:tcBorders>
              <w:top w:val="nil"/>
              <w:left w:val="nil"/>
              <w:bottom w:val="single" w:sz="4" w:space="0" w:color="auto"/>
              <w:right w:val="single" w:sz="4" w:space="0" w:color="auto"/>
            </w:tcBorders>
            <w:shd w:val="clear" w:color="auto" w:fill="auto"/>
            <w:vAlign w:val="center"/>
            <w:hideMark/>
          </w:tcPr>
          <w:p w:rsidR="004D7601" w:rsidRPr="004D7601" w:rsidRDefault="004D7601" w:rsidP="004D7601">
            <w:pPr>
              <w:widowControl/>
              <w:adjustRightInd/>
              <w:spacing w:before="0" w:after="0"/>
              <w:ind w:firstLine="0"/>
              <w:jc w:val="left"/>
              <w:textAlignment w:val="auto"/>
              <w:rPr>
                <w:rFonts w:eastAsia="Times New Roman" w:cs="Arial"/>
                <w:color w:val="000000"/>
                <w:spacing w:val="0"/>
                <w:sz w:val="16"/>
                <w:szCs w:val="16"/>
                <w:lang w:eastAsia="ru-RU"/>
              </w:rPr>
            </w:pPr>
            <w:r w:rsidRPr="004D7601">
              <w:rPr>
                <w:rFonts w:eastAsia="Times New Roman" w:cs="Arial"/>
                <w:color w:val="000000"/>
                <w:spacing w:val="0"/>
                <w:sz w:val="16"/>
                <w:szCs w:val="16"/>
                <w:lang w:eastAsia="ru-RU"/>
              </w:rPr>
              <w:t>Надземная (наземная) прокладка</w:t>
            </w:r>
          </w:p>
        </w:tc>
        <w:tc>
          <w:tcPr>
            <w:tcW w:w="2268" w:type="dxa"/>
            <w:tcBorders>
              <w:top w:val="nil"/>
              <w:left w:val="nil"/>
              <w:bottom w:val="single" w:sz="4" w:space="0" w:color="auto"/>
              <w:right w:val="single" w:sz="8" w:space="0" w:color="auto"/>
            </w:tcBorders>
            <w:shd w:val="clear" w:color="auto" w:fill="auto"/>
            <w:vAlign w:val="center"/>
          </w:tcPr>
          <w:p w:rsidR="004D7601" w:rsidRPr="004D7601" w:rsidRDefault="004D7601" w:rsidP="004D7601">
            <w:pPr>
              <w:widowControl/>
              <w:adjustRightInd/>
              <w:spacing w:before="0" w:after="0"/>
              <w:ind w:firstLine="0"/>
              <w:jc w:val="center"/>
              <w:textAlignment w:val="auto"/>
              <w:rPr>
                <w:rFonts w:eastAsia="Times New Roman" w:cs="Arial"/>
                <w:color w:val="000000"/>
                <w:spacing w:val="0"/>
                <w:sz w:val="16"/>
                <w:szCs w:val="16"/>
                <w:lang w:eastAsia="ru-RU"/>
              </w:rPr>
            </w:pPr>
          </w:p>
        </w:tc>
        <w:tc>
          <w:tcPr>
            <w:tcW w:w="1701" w:type="dxa"/>
            <w:tcBorders>
              <w:top w:val="nil"/>
              <w:left w:val="nil"/>
              <w:bottom w:val="single" w:sz="4" w:space="0" w:color="auto"/>
              <w:right w:val="single" w:sz="8" w:space="0" w:color="auto"/>
            </w:tcBorders>
          </w:tcPr>
          <w:p w:rsidR="004D7601" w:rsidRPr="004D7601" w:rsidRDefault="004D7601" w:rsidP="004D7601">
            <w:pPr>
              <w:widowControl/>
              <w:adjustRightInd/>
              <w:spacing w:before="0" w:after="0"/>
              <w:ind w:firstLine="0"/>
              <w:jc w:val="center"/>
              <w:textAlignment w:val="auto"/>
              <w:rPr>
                <w:rFonts w:eastAsia="Times New Roman" w:cs="Arial"/>
                <w:color w:val="000000"/>
                <w:spacing w:val="0"/>
                <w:sz w:val="16"/>
                <w:szCs w:val="16"/>
                <w:lang w:eastAsia="ru-RU"/>
              </w:rPr>
            </w:pPr>
          </w:p>
        </w:tc>
        <w:tc>
          <w:tcPr>
            <w:tcW w:w="1701" w:type="dxa"/>
            <w:tcBorders>
              <w:top w:val="nil"/>
              <w:left w:val="nil"/>
              <w:bottom w:val="single" w:sz="4" w:space="0" w:color="auto"/>
              <w:right w:val="single" w:sz="8" w:space="0" w:color="auto"/>
            </w:tcBorders>
          </w:tcPr>
          <w:p w:rsidR="004D7601" w:rsidRPr="004D7601" w:rsidRDefault="004D7601" w:rsidP="004D7601">
            <w:pPr>
              <w:widowControl/>
              <w:adjustRightInd/>
              <w:spacing w:before="0" w:after="0"/>
              <w:ind w:firstLine="0"/>
              <w:jc w:val="center"/>
              <w:textAlignment w:val="auto"/>
              <w:rPr>
                <w:rFonts w:eastAsia="Times New Roman" w:cs="Arial"/>
                <w:color w:val="000000"/>
                <w:spacing w:val="0"/>
                <w:sz w:val="16"/>
                <w:szCs w:val="16"/>
                <w:lang w:eastAsia="ru-RU"/>
              </w:rPr>
            </w:pPr>
          </w:p>
        </w:tc>
      </w:tr>
      <w:tr w:rsidR="004D7601" w:rsidRPr="004D7601" w:rsidTr="007921D4">
        <w:trPr>
          <w:trHeight w:val="288"/>
        </w:trPr>
        <w:tc>
          <w:tcPr>
            <w:tcW w:w="821" w:type="dxa"/>
            <w:tcBorders>
              <w:top w:val="nil"/>
              <w:left w:val="single" w:sz="8" w:space="0" w:color="auto"/>
              <w:bottom w:val="single" w:sz="4" w:space="0" w:color="auto"/>
              <w:right w:val="single" w:sz="4" w:space="0" w:color="auto"/>
            </w:tcBorders>
            <w:shd w:val="clear" w:color="auto" w:fill="auto"/>
            <w:vAlign w:val="center"/>
            <w:hideMark/>
          </w:tcPr>
          <w:p w:rsidR="004D7601" w:rsidRPr="004D7601" w:rsidRDefault="004D7601" w:rsidP="004D7601">
            <w:pPr>
              <w:widowControl/>
              <w:adjustRightInd/>
              <w:spacing w:before="0" w:after="0"/>
              <w:ind w:firstLine="0"/>
              <w:jc w:val="center"/>
              <w:textAlignment w:val="auto"/>
              <w:rPr>
                <w:rFonts w:eastAsia="Times New Roman" w:cs="Arial"/>
                <w:color w:val="000000"/>
                <w:spacing w:val="0"/>
                <w:sz w:val="16"/>
                <w:szCs w:val="16"/>
                <w:lang w:eastAsia="ru-RU"/>
              </w:rPr>
            </w:pPr>
            <w:r w:rsidRPr="004D7601">
              <w:rPr>
                <w:rFonts w:eastAsia="Times New Roman" w:cs="Arial"/>
                <w:color w:val="000000"/>
                <w:spacing w:val="0"/>
                <w:sz w:val="16"/>
                <w:szCs w:val="16"/>
                <w:lang w:eastAsia="ru-RU"/>
              </w:rPr>
              <w:t>2.2</w:t>
            </w:r>
          </w:p>
        </w:tc>
        <w:tc>
          <w:tcPr>
            <w:tcW w:w="7542" w:type="dxa"/>
            <w:tcBorders>
              <w:top w:val="nil"/>
              <w:left w:val="nil"/>
              <w:bottom w:val="single" w:sz="4" w:space="0" w:color="auto"/>
              <w:right w:val="single" w:sz="4" w:space="0" w:color="auto"/>
            </w:tcBorders>
            <w:shd w:val="clear" w:color="auto" w:fill="auto"/>
            <w:vAlign w:val="center"/>
            <w:hideMark/>
          </w:tcPr>
          <w:p w:rsidR="004D7601" w:rsidRPr="004D7601" w:rsidRDefault="004D7601" w:rsidP="004D7601">
            <w:pPr>
              <w:widowControl/>
              <w:adjustRightInd/>
              <w:spacing w:before="0" w:after="0"/>
              <w:ind w:firstLine="0"/>
              <w:jc w:val="left"/>
              <w:textAlignment w:val="auto"/>
              <w:rPr>
                <w:rFonts w:eastAsia="Times New Roman" w:cs="Arial"/>
                <w:color w:val="000000"/>
                <w:spacing w:val="0"/>
                <w:sz w:val="16"/>
                <w:szCs w:val="16"/>
                <w:lang w:eastAsia="ru-RU"/>
              </w:rPr>
            </w:pPr>
            <w:r w:rsidRPr="004D7601">
              <w:rPr>
                <w:rFonts w:eastAsia="Times New Roman" w:cs="Arial"/>
                <w:color w:val="000000"/>
                <w:spacing w:val="0"/>
                <w:sz w:val="16"/>
                <w:szCs w:val="16"/>
                <w:lang w:eastAsia="ru-RU"/>
              </w:rPr>
              <w:t>Подземная прокладка, в том числе:</w:t>
            </w:r>
          </w:p>
        </w:tc>
        <w:tc>
          <w:tcPr>
            <w:tcW w:w="2268" w:type="dxa"/>
            <w:tcBorders>
              <w:top w:val="nil"/>
              <w:left w:val="nil"/>
              <w:bottom w:val="single" w:sz="4" w:space="0" w:color="auto"/>
              <w:right w:val="single" w:sz="8" w:space="0" w:color="auto"/>
            </w:tcBorders>
            <w:shd w:val="clear" w:color="auto" w:fill="auto"/>
            <w:vAlign w:val="center"/>
          </w:tcPr>
          <w:p w:rsidR="004D7601" w:rsidRPr="004D7601" w:rsidRDefault="004D7601" w:rsidP="004D7601">
            <w:pPr>
              <w:widowControl/>
              <w:adjustRightInd/>
              <w:spacing w:before="0" w:after="0"/>
              <w:ind w:firstLine="0"/>
              <w:jc w:val="center"/>
              <w:textAlignment w:val="auto"/>
              <w:rPr>
                <w:rFonts w:eastAsia="Times New Roman" w:cs="Arial"/>
                <w:color w:val="000000"/>
                <w:spacing w:val="0"/>
                <w:sz w:val="16"/>
                <w:szCs w:val="16"/>
                <w:lang w:eastAsia="ru-RU"/>
              </w:rPr>
            </w:pPr>
          </w:p>
        </w:tc>
        <w:tc>
          <w:tcPr>
            <w:tcW w:w="1701" w:type="dxa"/>
            <w:tcBorders>
              <w:top w:val="nil"/>
              <w:left w:val="nil"/>
              <w:bottom w:val="single" w:sz="4" w:space="0" w:color="auto"/>
              <w:right w:val="single" w:sz="8" w:space="0" w:color="auto"/>
            </w:tcBorders>
          </w:tcPr>
          <w:p w:rsidR="004D7601" w:rsidRPr="004D7601" w:rsidRDefault="004D7601" w:rsidP="004D7601">
            <w:pPr>
              <w:widowControl/>
              <w:adjustRightInd/>
              <w:spacing w:before="0" w:after="0"/>
              <w:ind w:firstLine="0"/>
              <w:jc w:val="center"/>
              <w:textAlignment w:val="auto"/>
              <w:rPr>
                <w:rFonts w:eastAsia="Times New Roman" w:cs="Arial"/>
                <w:color w:val="000000"/>
                <w:spacing w:val="0"/>
                <w:sz w:val="16"/>
                <w:szCs w:val="16"/>
                <w:lang w:eastAsia="ru-RU"/>
              </w:rPr>
            </w:pPr>
          </w:p>
        </w:tc>
        <w:tc>
          <w:tcPr>
            <w:tcW w:w="1701" w:type="dxa"/>
            <w:tcBorders>
              <w:top w:val="nil"/>
              <w:left w:val="nil"/>
              <w:bottom w:val="single" w:sz="4" w:space="0" w:color="auto"/>
              <w:right w:val="single" w:sz="8" w:space="0" w:color="auto"/>
            </w:tcBorders>
          </w:tcPr>
          <w:p w:rsidR="004D7601" w:rsidRPr="004D7601" w:rsidRDefault="004D7601" w:rsidP="004D7601">
            <w:pPr>
              <w:widowControl/>
              <w:adjustRightInd/>
              <w:spacing w:before="0" w:after="0"/>
              <w:ind w:firstLine="0"/>
              <w:jc w:val="center"/>
              <w:textAlignment w:val="auto"/>
              <w:rPr>
                <w:rFonts w:eastAsia="Times New Roman" w:cs="Arial"/>
                <w:color w:val="000000"/>
                <w:spacing w:val="0"/>
                <w:sz w:val="16"/>
                <w:szCs w:val="16"/>
                <w:lang w:eastAsia="ru-RU"/>
              </w:rPr>
            </w:pPr>
          </w:p>
        </w:tc>
      </w:tr>
      <w:tr w:rsidR="004D7601" w:rsidRPr="004D7601" w:rsidTr="007921D4">
        <w:trPr>
          <w:trHeight w:val="288"/>
        </w:trPr>
        <w:tc>
          <w:tcPr>
            <w:tcW w:w="821" w:type="dxa"/>
            <w:tcBorders>
              <w:top w:val="nil"/>
              <w:left w:val="single" w:sz="8" w:space="0" w:color="auto"/>
              <w:bottom w:val="single" w:sz="4" w:space="0" w:color="auto"/>
              <w:right w:val="single" w:sz="4" w:space="0" w:color="auto"/>
            </w:tcBorders>
            <w:shd w:val="clear" w:color="auto" w:fill="auto"/>
            <w:vAlign w:val="center"/>
            <w:hideMark/>
          </w:tcPr>
          <w:p w:rsidR="004D7601" w:rsidRPr="004D7601" w:rsidRDefault="004D7601" w:rsidP="004D7601">
            <w:pPr>
              <w:widowControl/>
              <w:adjustRightInd/>
              <w:spacing w:before="0" w:after="0"/>
              <w:ind w:firstLine="0"/>
              <w:jc w:val="center"/>
              <w:textAlignment w:val="auto"/>
              <w:rPr>
                <w:rFonts w:eastAsia="Times New Roman" w:cs="Arial"/>
                <w:color w:val="000000"/>
                <w:spacing w:val="0"/>
                <w:sz w:val="16"/>
                <w:szCs w:val="16"/>
                <w:lang w:eastAsia="ru-RU"/>
              </w:rPr>
            </w:pPr>
            <w:r w:rsidRPr="004D7601">
              <w:rPr>
                <w:rFonts w:eastAsia="Times New Roman" w:cs="Arial"/>
                <w:color w:val="000000"/>
                <w:spacing w:val="0"/>
                <w:sz w:val="16"/>
                <w:szCs w:val="16"/>
                <w:lang w:eastAsia="ru-RU"/>
              </w:rPr>
              <w:t>2.2.1</w:t>
            </w:r>
          </w:p>
        </w:tc>
        <w:tc>
          <w:tcPr>
            <w:tcW w:w="7542" w:type="dxa"/>
            <w:tcBorders>
              <w:top w:val="nil"/>
              <w:left w:val="nil"/>
              <w:bottom w:val="single" w:sz="4" w:space="0" w:color="auto"/>
              <w:right w:val="single" w:sz="4" w:space="0" w:color="auto"/>
            </w:tcBorders>
            <w:shd w:val="clear" w:color="auto" w:fill="auto"/>
            <w:vAlign w:val="center"/>
            <w:hideMark/>
          </w:tcPr>
          <w:p w:rsidR="004D7601" w:rsidRPr="004D7601" w:rsidRDefault="004D7601" w:rsidP="004D7601">
            <w:pPr>
              <w:widowControl/>
              <w:adjustRightInd/>
              <w:spacing w:before="0" w:after="0"/>
              <w:ind w:firstLine="0"/>
              <w:jc w:val="left"/>
              <w:textAlignment w:val="auto"/>
              <w:rPr>
                <w:rFonts w:eastAsia="Times New Roman" w:cs="Arial"/>
                <w:color w:val="000000"/>
                <w:spacing w:val="0"/>
                <w:sz w:val="16"/>
                <w:szCs w:val="16"/>
                <w:lang w:eastAsia="ru-RU"/>
              </w:rPr>
            </w:pPr>
            <w:r w:rsidRPr="004D7601">
              <w:rPr>
                <w:rFonts w:eastAsia="Times New Roman" w:cs="Arial"/>
                <w:color w:val="000000"/>
                <w:spacing w:val="0"/>
                <w:sz w:val="16"/>
                <w:szCs w:val="16"/>
                <w:lang w:eastAsia="ru-RU"/>
              </w:rPr>
              <w:t>канальная прокладка</w:t>
            </w:r>
          </w:p>
        </w:tc>
        <w:tc>
          <w:tcPr>
            <w:tcW w:w="2268" w:type="dxa"/>
            <w:tcBorders>
              <w:top w:val="nil"/>
              <w:left w:val="nil"/>
              <w:bottom w:val="single" w:sz="4" w:space="0" w:color="auto"/>
              <w:right w:val="single" w:sz="8" w:space="0" w:color="auto"/>
            </w:tcBorders>
            <w:shd w:val="clear" w:color="auto" w:fill="auto"/>
            <w:vAlign w:val="center"/>
          </w:tcPr>
          <w:p w:rsidR="004D7601" w:rsidRPr="004D7601" w:rsidRDefault="004D7601" w:rsidP="004D7601">
            <w:pPr>
              <w:widowControl/>
              <w:adjustRightInd/>
              <w:spacing w:before="0" w:after="0"/>
              <w:ind w:firstLine="0"/>
              <w:jc w:val="center"/>
              <w:textAlignment w:val="auto"/>
              <w:rPr>
                <w:rFonts w:eastAsia="Times New Roman" w:cs="Arial"/>
                <w:color w:val="000000"/>
                <w:spacing w:val="0"/>
                <w:sz w:val="16"/>
                <w:szCs w:val="16"/>
                <w:lang w:eastAsia="ru-RU"/>
              </w:rPr>
            </w:pPr>
          </w:p>
        </w:tc>
        <w:tc>
          <w:tcPr>
            <w:tcW w:w="1701" w:type="dxa"/>
            <w:tcBorders>
              <w:top w:val="nil"/>
              <w:left w:val="nil"/>
              <w:bottom w:val="single" w:sz="4" w:space="0" w:color="auto"/>
              <w:right w:val="single" w:sz="8" w:space="0" w:color="auto"/>
            </w:tcBorders>
          </w:tcPr>
          <w:p w:rsidR="004D7601" w:rsidRPr="004D7601" w:rsidRDefault="004D7601" w:rsidP="004D7601">
            <w:pPr>
              <w:widowControl/>
              <w:adjustRightInd/>
              <w:spacing w:before="0" w:after="0"/>
              <w:ind w:firstLine="0"/>
              <w:jc w:val="center"/>
              <w:textAlignment w:val="auto"/>
              <w:rPr>
                <w:rFonts w:eastAsia="Times New Roman" w:cs="Arial"/>
                <w:color w:val="000000"/>
                <w:spacing w:val="0"/>
                <w:sz w:val="16"/>
                <w:szCs w:val="16"/>
                <w:lang w:eastAsia="ru-RU"/>
              </w:rPr>
            </w:pPr>
          </w:p>
        </w:tc>
        <w:tc>
          <w:tcPr>
            <w:tcW w:w="1701" w:type="dxa"/>
            <w:tcBorders>
              <w:top w:val="nil"/>
              <w:left w:val="nil"/>
              <w:bottom w:val="single" w:sz="4" w:space="0" w:color="auto"/>
              <w:right w:val="single" w:sz="8" w:space="0" w:color="auto"/>
            </w:tcBorders>
          </w:tcPr>
          <w:p w:rsidR="004D7601" w:rsidRPr="004D7601" w:rsidRDefault="004D7601" w:rsidP="004D7601">
            <w:pPr>
              <w:widowControl/>
              <w:adjustRightInd/>
              <w:spacing w:before="0" w:after="0"/>
              <w:ind w:firstLine="0"/>
              <w:jc w:val="center"/>
              <w:textAlignment w:val="auto"/>
              <w:rPr>
                <w:rFonts w:eastAsia="Times New Roman" w:cs="Arial"/>
                <w:color w:val="000000"/>
                <w:spacing w:val="0"/>
                <w:sz w:val="16"/>
                <w:szCs w:val="16"/>
                <w:lang w:eastAsia="ru-RU"/>
              </w:rPr>
            </w:pPr>
          </w:p>
        </w:tc>
      </w:tr>
      <w:tr w:rsidR="004D7601" w:rsidRPr="004D7601" w:rsidTr="007921D4">
        <w:trPr>
          <w:trHeight w:val="288"/>
        </w:trPr>
        <w:tc>
          <w:tcPr>
            <w:tcW w:w="821" w:type="dxa"/>
            <w:tcBorders>
              <w:top w:val="nil"/>
              <w:left w:val="single" w:sz="8" w:space="0" w:color="auto"/>
              <w:bottom w:val="single" w:sz="4" w:space="0" w:color="auto"/>
              <w:right w:val="single" w:sz="4" w:space="0" w:color="auto"/>
            </w:tcBorders>
            <w:shd w:val="clear" w:color="auto" w:fill="auto"/>
            <w:vAlign w:val="center"/>
            <w:hideMark/>
          </w:tcPr>
          <w:p w:rsidR="004D7601" w:rsidRPr="004D7601" w:rsidRDefault="004D7601" w:rsidP="004D7601">
            <w:pPr>
              <w:widowControl/>
              <w:adjustRightInd/>
              <w:spacing w:before="0" w:after="0"/>
              <w:ind w:firstLine="0"/>
              <w:jc w:val="center"/>
              <w:textAlignment w:val="auto"/>
              <w:rPr>
                <w:rFonts w:eastAsia="Times New Roman" w:cs="Arial"/>
                <w:color w:val="000000"/>
                <w:spacing w:val="0"/>
                <w:sz w:val="16"/>
                <w:szCs w:val="16"/>
                <w:lang w:eastAsia="ru-RU"/>
              </w:rPr>
            </w:pPr>
            <w:r w:rsidRPr="004D7601">
              <w:rPr>
                <w:rFonts w:eastAsia="Times New Roman" w:cs="Arial"/>
                <w:color w:val="000000"/>
                <w:spacing w:val="0"/>
                <w:sz w:val="16"/>
                <w:szCs w:val="16"/>
                <w:lang w:eastAsia="ru-RU"/>
              </w:rPr>
              <w:t>2.2.2</w:t>
            </w:r>
          </w:p>
        </w:tc>
        <w:tc>
          <w:tcPr>
            <w:tcW w:w="7542" w:type="dxa"/>
            <w:tcBorders>
              <w:top w:val="nil"/>
              <w:left w:val="nil"/>
              <w:bottom w:val="single" w:sz="4" w:space="0" w:color="auto"/>
              <w:right w:val="single" w:sz="4" w:space="0" w:color="auto"/>
            </w:tcBorders>
            <w:shd w:val="clear" w:color="auto" w:fill="auto"/>
            <w:vAlign w:val="center"/>
            <w:hideMark/>
          </w:tcPr>
          <w:p w:rsidR="004D7601" w:rsidRPr="004D7601" w:rsidRDefault="004D7601" w:rsidP="004D7601">
            <w:pPr>
              <w:widowControl/>
              <w:adjustRightInd/>
              <w:spacing w:before="0" w:after="0"/>
              <w:ind w:firstLine="0"/>
              <w:jc w:val="left"/>
              <w:textAlignment w:val="auto"/>
              <w:rPr>
                <w:rFonts w:eastAsia="Times New Roman" w:cs="Arial"/>
                <w:color w:val="000000"/>
                <w:spacing w:val="0"/>
                <w:sz w:val="16"/>
                <w:szCs w:val="16"/>
                <w:lang w:eastAsia="ru-RU"/>
              </w:rPr>
            </w:pPr>
            <w:proofErr w:type="spellStart"/>
            <w:r w:rsidRPr="004D7601">
              <w:rPr>
                <w:rFonts w:eastAsia="Times New Roman" w:cs="Arial"/>
                <w:color w:val="000000"/>
                <w:spacing w:val="0"/>
                <w:sz w:val="16"/>
                <w:szCs w:val="16"/>
                <w:lang w:eastAsia="ru-RU"/>
              </w:rPr>
              <w:t>бесканальная</w:t>
            </w:r>
            <w:proofErr w:type="spellEnd"/>
            <w:r w:rsidRPr="004D7601">
              <w:rPr>
                <w:rFonts w:eastAsia="Times New Roman" w:cs="Arial"/>
                <w:color w:val="000000"/>
                <w:spacing w:val="0"/>
                <w:sz w:val="16"/>
                <w:szCs w:val="16"/>
                <w:lang w:eastAsia="ru-RU"/>
              </w:rPr>
              <w:t xml:space="preserve"> прокладка</w:t>
            </w:r>
          </w:p>
        </w:tc>
        <w:tc>
          <w:tcPr>
            <w:tcW w:w="2268" w:type="dxa"/>
            <w:tcBorders>
              <w:top w:val="nil"/>
              <w:left w:val="nil"/>
              <w:bottom w:val="single" w:sz="4" w:space="0" w:color="auto"/>
              <w:right w:val="single" w:sz="8" w:space="0" w:color="auto"/>
            </w:tcBorders>
            <w:shd w:val="clear" w:color="auto" w:fill="auto"/>
            <w:vAlign w:val="center"/>
          </w:tcPr>
          <w:p w:rsidR="004D7601" w:rsidRPr="004D7601" w:rsidRDefault="004D7601" w:rsidP="004D7601">
            <w:pPr>
              <w:widowControl/>
              <w:adjustRightInd/>
              <w:spacing w:before="0" w:after="0"/>
              <w:ind w:firstLine="0"/>
              <w:jc w:val="center"/>
              <w:textAlignment w:val="auto"/>
              <w:rPr>
                <w:rFonts w:eastAsia="Times New Roman" w:cs="Arial"/>
                <w:color w:val="000000"/>
                <w:spacing w:val="0"/>
                <w:sz w:val="16"/>
                <w:szCs w:val="16"/>
                <w:lang w:eastAsia="ru-RU"/>
              </w:rPr>
            </w:pPr>
          </w:p>
        </w:tc>
        <w:tc>
          <w:tcPr>
            <w:tcW w:w="1701" w:type="dxa"/>
            <w:tcBorders>
              <w:top w:val="nil"/>
              <w:left w:val="nil"/>
              <w:bottom w:val="single" w:sz="4" w:space="0" w:color="auto"/>
              <w:right w:val="single" w:sz="8" w:space="0" w:color="auto"/>
            </w:tcBorders>
          </w:tcPr>
          <w:p w:rsidR="004D7601" w:rsidRPr="004D7601" w:rsidRDefault="004D7601" w:rsidP="004D7601">
            <w:pPr>
              <w:widowControl/>
              <w:adjustRightInd/>
              <w:spacing w:before="0" w:after="0"/>
              <w:ind w:firstLine="0"/>
              <w:jc w:val="center"/>
              <w:textAlignment w:val="auto"/>
              <w:rPr>
                <w:rFonts w:eastAsia="Times New Roman" w:cs="Arial"/>
                <w:color w:val="000000"/>
                <w:spacing w:val="0"/>
                <w:sz w:val="16"/>
                <w:szCs w:val="16"/>
                <w:lang w:eastAsia="ru-RU"/>
              </w:rPr>
            </w:pPr>
          </w:p>
        </w:tc>
        <w:tc>
          <w:tcPr>
            <w:tcW w:w="1701" w:type="dxa"/>
            <w:tcBorders>
              <w:top w:val="nil"/>
              <w:left w:val="nil"/>
              <w:bottom w:val="single" w:sz="4" w:space="0" w:color="auto"/>
              <w:right w:val="single" w:sz="8" w:space="0" w:color="auto"/>
            </w:tcBorders>
          </w:tcPr>
          <w:p w:rsidR="004D7601" w:rsidRPr="004D7601" w:rsidRDefault="004D7601" w:rsidP="004D7601">
            <w:pPr>
              <w:widowControl/>
              <w:adjustRightInd/>
              <w:spacing w:before="0" w:after="0"/>
              <w:ind w:firstLine="0"/>
              <w:jc w:val="center"/>
              <w:textAlignment w:val="auto"/>
              <w:rPr>
                <w:rFonts w:eastAsia="Times New Roman" w:cs="Arial"/>
                <w:color w:val="000000"/>
                <w:spacing w:val="0"/>
                <w:sz w:val="16"/>
                <w:szCs w:val="16"/>
                <w:lang w:eastAsia="ru-RU"/>
              </w:rPr>
            </w:pPr>
          </w:p>
        </w:tc>
      </w:tr>
      <w:tr w:rsidR="004D7601" w:rsidRPr="004D7601" w:rsidTr="007921D4">
        <w:trPr>
          <w:trHeight w:val="264"/>
        </w:trPr>
        <w:tc>
          <w:tcPr>
            <w:tcW w:w="821" w:type="dxa"/>
            <w:tcBorders>
              <w:top w:val="nil"/>
              <w:left w:val="single" w:sz="8" w:space="0" w:color="auto"/>
              <w:bottom w:val="single" w:sz="4" w:space="0" w:color="auto"/>
              <w:right w:val="single" w:sz="4" w:space="0" w:color="auto"/>
            </w:tcBorders>
            <w:shd w:val="clear" w:color="auto" w:fill="auto"/>
            <w:vAlign w:val="center"/>
            <w:hideMark/>
          </w:tcPr>
          <w:p w:rsidR="004D7601" w:rsidRPr="004D7601" w:rsidRDefault="004D7601" w:rsidP="004D7601">
            <w:pPr>
              <w:widowControl/>
              <w:adjustRightInd/>
              <w:spacing w:before="0" w:after="0"/>
              <w:ind w:firstLine="0"/>
              <w:jc w:val="center"/>
              <w:textAlignment w:val="auto"/>
              <w:rPr>
                <w:rFonts w:eastAsia="Times New Roman" w:cs="Arial"/>
                <w:color w:val="000000"/>
                <w:spacing w:val="0"/>
                <w:sz w:val="16"/>
                <w:szCs w:val="16"/>
                <w:lang w:eastAsia="ru-RU"/>
              </w:rPr>
            </w:pPr>
            <w:r w:rsidRPr="004D7601">
              <w:rPr>
                <w:rFonts w:eastAsia="Times New Roman" w:cs="Arial"/>
                <w:color w:val="000000"/>
                <w:spacing w:val="0"/>
                <w:sz w:val="16"/>
                <w:szCs w:val="16"/>
                <w:lang w:eastAsia="ru-RU"/>
              </w:rPr>
              <w:t>2.2.2.1</w:t>
            </w:r>
          </w:p>
        </w:tc>
        <w:tc>
          <w:tcPr>
            <w:tcW w:w="7542" w:type="dxa"/>
            <w:tcBorders>
              <w:top w:val="nil"/>
              <w:left w:val="nil"/>
              <w:bottom w:val="single" w:sz="4" w:space="0" w:color="auto"/>
              <w:right w:val="single" w:sz="4" w:space="0" w:color="auto"/>
            </w:tcBorders>
            <w:shd w:val="clear" w:color="auto" w:fill="auto"/>
            <w:vAlign w:val="center"/>
            <w:hideMark/>
          </w:tcPr>
          <w:p w:rsidR="004D7601" w:rsidRPr="004D7601" w:rsidRDefault="004D7601" w:rsidP="004D7601">
            <w:pPr>
              <w:widowControl/>
              <w:adjustRightInd/>
              <w:spacing w:before="0" w:after="0"/>
              <w:ind w:firstLine="0"/>
              <w:jc w:val="left"/>
              <w:textAlignment w:val="auto"/>
              <w:rPr>
                <w:rFonts w:eastAsia="Times New Roman" w:cs="Arial"/>
                <w:color w:val="000000"/>
                <w:spacing w:val="0"/>
                <w:sz w:val="16"/>
                <w:szCs w:val="16"/>
                <w:lang w:eastAsia="ru-RU"/>
              </w:rPr>
            </w:pPr>
            <w:r w:rsidRPr="004D7601">
              <w:rPr>
                <w:rFonts w:eastAsia="Times New Roman" w:cs="Arial"/>
                <w:color w:val="000000"/>
                <w:spacing w:val="0"/>
                <w:sz w:val="16"/>
                <w:szCs w:val="16"/>
                <w:lang w:eastAsia="ru-RU"/>
              </w:rPr>
              <w:t>50 - 250 мм</w:t>
            </w:r>
          </w:p>
        </w:tc>
        <w:tc>
          <w:tcPr>
            <w:tcW w:w="2268" w:type="dxa"/>
            <w:tcBorders>
              <w:top w:val="nil"/>
              <w:left w:val="nil"/>
              <w:bottom w:val="single" w:sz="4" w:space="0" w:color="auto"/>
              <w:right w:val="single" w:sz="8" w:space="0" w:color="auto"/>
            </w:tcBorders>
            <w:shd w:val="clear" w:color="auto" w:fill="auto"/>
            <w:vAlign w:val="center"/>
          </w:tcPr>
          <w:p w:rsidR="004D7601" w:rsidRPr="004D7601" w:rsidRDefault="004D7601" w:rsidP="004D7601">
            <w:pPr>
              <w:widowControl/>
              <w:adjustRightInd/>
              <w:spacing w:before="0" w:after="0"/>
              <w:ind w:firstLine="0"/>
              <w:jc w:val="center"/>
              <w:textAlignment w:val="auto"/>
              <w:rPr>
                <w:rFonts w:eastAsia="Times New Roman" w:cs="Arial"/>
                <w:color w:val="000000"/>
                <w:spacing w:val="0"/>
                <w:sz w:val="16"/>
                <w:szCs w:val="16"/>
                <w:lang w:eastAsia="ru-RU"/>
              </w:rPr>
            </w:pPr>
            <w:r w:rsidRPr="004D7601">
              <w:rPr>
                <w:rFonts w:eastAsia="Times New Roman" w:cs="Arial"/>
                <w:color w:val="000000"/>
                <w:spacing w:val="0"/>
                <w:sz w:val="16"/>
                <w:szCs w:val="16"/>
                <w:lang w:eastAsia="ru-RU"/>
              </w:rPr>
              <w:t>4828,248</w:t>
            </w:r>
          </w:p>
        </w:tc>
        <w:tc>
          <w:tcPr>
            <w:tcW w:w="1701" w:type="dxa"/>
            <w:tcBorders>
              <w:top w:val="nil"/>
              <w:left w:val="nil"/>
              <w:bottom w:val="single" w:sz="4" w:space="0" w:color="auto"/>
              <w:right w:val="single" w:sz="8" w:space="0" w:color="auto"/>
            </w:tcBorders>
          </w:tcPr>
          <w:p w:rsidR="004D7601" w:rsidRPr="004D7601" w:rsidRDefault="004D7601" w:rsidP="004D7601">
            <w:pPr>
              <w:widowControl/>
              <w:adjustRightInd/>
              <w:spacing w:before="0" w:after="0"/>
              <w:ind w:firstLine="0"/>
              <w:jc w:val="center"/>
              <w:textAlignment w:val="auto"/>
              <w:rPr>
                <w:rFonts w:eastAsia="Times New Roman" w:cs="Arial"/>
                <w:color w:val="000000"/>
                <w:spacing w:val="0"/>
                <w:sz w:val="16"/>
                <w:szCs w:val="16"/>
                <w:lang w:eastAsia="ru-RU"/>
              </w:rPr>
            </w:pPr>
            <w:r w:rsidRPr="004D7601">
              <w:rPr>
                <w:rFonts w:eastAsia="Calibri" w:cs="Arial"/>
                <w:color w:val="000000"/>
                <w:spacing w:val="0"/>
                <w:sz w:val="16"/>
                <w:szCs w:val="16"/>
              </w:rPr>
              <w:t>5006,893</w:t>
            </w:r>
          </w:p>
        </w:tc>
        <w:tc>
          <w:tcPr>
            <w:tcW w:w="1701" w:type="dxa"/>
            <w:tcBorders>
              <w:top w:val="nil"/>
              <w:left w:val="nil"/>
              <w:bottom w:val="single" w:sz="4" w:space="0" w:color="auto"/>
              <w:right w:val="single" w:sz="8" w:space="0" w:color="auto"/>
            </w:tcBorders>
          </w:tcPr>
          <w:p w:rsidR="004D7601" w:rsidRPr="004D7601" w:rsidRDefault="004D7601" w:rsidP="004D7601">
            <w:pPr>
              <w:widowControl/>
              <w:adjustRightInd/>
              <w:spacing w:before="0" w:after="0"/>
              <w:ind w:firstLine="0"/>
              <w:jc w:val="center"/>
              <w:textAlignment w:val="auto"/>
              <w:rPr>
                <w:rFonts w:eastAsia="Times New Roman" w:cs="Arial"/>
                <w:color w:val="000000"/>
                <w:spacing w:val="0"/>
                <w:sz w:val="16"/>
                <w:szCs w:val="16"/>
                <w:lang w:eastAsia="ru-RU"/>
              </w:rPr>
            </w:pPr>
            <w:r w:rsidRPr="004D7601">
              <w:rPr>
                <w:rFonts w:eastAsia="Calibri" w:cs="Arial"/>
                <w:color w:val="000000"/>
                <w:spacing w:val="0"/>
                <w:sz w:val="16"/>
                <w:szCs w:val="16"/>
              </w:rPr>
              <w:t>5006,893</w:t>
            </w:r>
          </w:p>
        </w:tc>
      </w:tr>
      <w:tr w:rsidR="004D7601" w:rsidRPr="004D7601" w:rsidTr="007921D4">
        <w:trPr>
          <w:trHeight w:val="264"/>
        </w:trPr>
        <w:tc>
          <w:tcPr>
            <w:tcW w:w="821" w:type="dxa"/>
            <w:tcBorders>
              <w:top w:val="nil"/>
              <w:left w:val="single" w:sz="8" w:space="0" w:color="auto"/>
              <w:bottom w:val="single" w:sz="4" w:space="0" w:color="auto"/>
              <w:right w:val="single" w:sz="4" w:space="0" w:color="auto"/>
            </w:tcBorders>
            <w:shd w:val="clear" w:color="auto" w:fill="auto"/>
            <w:vAlign w:val="center"/>
          </w:tcPr>
          <w:p w:rsidR="004D7601" w:rsidRPr="004D7601" w:rsidRDefault="004D7601" w:rsidP="004D7601">
            <w:pPr>
              <w:widowControl/>
              <w:adjustRightInd/>
              <w:spacing w:before="0" w:after="0"/>
              <w:ind w:firstLine="0"/>
              <w:jc w:val="center"/>
              <w:textAlignment w:val="auto"/>
              <w:rPr>
                <w:rFonts w:eastAsia="Times New Roman" w:cs="Arial"/>
                <w:color w:val="000000"/>
                <w:spacing w:val="0"/>
                <w:sz w:val="16"/>
                <w:szCs w:val="16"/>
                <w:lang w:eastAsia="ru-RU"/>
              </w:rPr>
            </w:pPr>
            <w:r w:rsidRPr="004D7601">
              <w:rPr>
                <w:rFonts w:eastAsia="Times New Roman" w:cs="Arial"/>
                <w:color w:val="000000"/>
                <w:spacing w:val="0"/>
                <w:sz w:val="16"/>
                <w:szCs w:val="16"/>
                <w:lang w:eastAsia="ru-RU"/>
              </w:rPr>
              <w:t>3</w:t>
            </w:r>
          </w:p>
        </w:tc>
        <w:tc>
          <w:tcPr>
            <w:tcW w:w="7542" w:type="dxa"/>
            <w:tcBorders>
              <w:top w:val="nil"/>
              <w:left w:val="nil"/>
              <w:bottom w:val="single" w:sz="4" w:space="0" w:color="auto"/>
              <w:right w:val="single" w:sz="4" w:space="0" w:color="auto"/>
            </w:tcBorders>
            <w:shd w:val="clear" w:color="auto" w:fill="auto"/>
            <w:vAlign w:val="center"/>
          </w:tcPr>
          <w:p w:rsidR="004D7601" w:rsidRPr="004D7601" w:rsidRDefault="004D7601" w:rsidP="004D7601">
            <w:pPr>
              <w:widowControl/>
              <w:adjustRightInd/>
              <w:spacing w:before="0" w:after="0"/>
              <w:ind w:firstLine="0"/>
              <w:jc w:val="left"/>
              <w:textAlignment w:val="auto"/>
              <w:rPr>
                <w:rFonts w:eastAsia="Times New Roman" w:cs="Arial"/>
                <w:color w:val="000000"/>
                <w:spacing w:val="0"/>
                <w:sz w:val="16"/>
                <w:szCs w:val="16"/>
                <w:lang w:eastAsia="ru-RU"/>
              </w:rPr>
            </w:pPr>
            <w:r w:rsidRPr="004D7601">
              <w:rPr>
                <w:rFonts w:eastAsia="Times New Roman" w:cs="Arial"/>
                <w:color w:val="000000"/>
                <w:spacing w:val="0"/>
                <w:sz w:val="16"/>
                <w:szCs w:val="16"/>
                <w:lang w:eastAsia="ru-RU"/>
              </w:rPr>
              <w:t>Расходы на создание (реконструкцию) тепловых пунктов от существующих тепловых сетей или источников тепловой энергии до точек подключения объектов заявителей, подключаемая тепловая нагрузка которых более 0,1 Гкал/час и не превышает 1,5 Гкал/ч (П</w:t>
            </w:r>
            <w:proofErr w:type="gramStart"/>
            <w:r w:rsidRPr="004D7601">
              <w:rPr>
                <w:rFonts w:eastAsia="Times New Roman" w:cs="Arial"/>
                <w:color w:val="000000"/>
                <w:spacing w:val="0"/>
                <w:sz w:val="16"/>
                <w:szCs w:val="16"/>
                <w:vertAlign w:val="subscript"/>
                <w:lang w:eastAsia="ru-RU"/>
              </w:rPr>
              <w:t>2</w:t>
            </w:r>
            <w:proofErr w:type="gramEnd"/>
            <w:r w:rsidRPr="004D7601">
              <w:rPr>
                <w:rFonts w:eastAsia="Times New Roman" w:cs="Arial"/>
                <w:color w:val="000000"/>
                <w:spacing w:val="0"/>
                <w:sz w:val="16"/>
                <w:szCs w:val="16"/>
                <w:vertAlign w:val="subscript"/>
                <w:lang w:eastAsia="ru-RU"/>
              </w:rPr>
              <w:t>.2</w:t>
            </w:r>
            <w:r w:rsidRPr="004D7601">
              <w:rPr>
                <w:rFonts w:eastAsia="Times New Roman" w:cs="Arial"/>
                <w:color w:val="000000"/>
                <w:spacing w:val="0"/>
                <w:sz w:val="16"/>
                <w:szCs w:val="16"/>
                <w:lang w:eastAsia="ru-RU"/>
              </w:rPr>
              <w:t>)</w:t>
            </w:r>
          </w:p>
        </w:tc>
        <w:tc>
          <w:tcPr>
            <w:tcW w:w="2268" w:type="dxa"/>
            <w:tcBorders>
              <w:top w:val="nil"/>
              <w:left w:val="nil"/>
              <w:bottom w:val="single" w:sz="4" w:space="0" w:color="auto"/>
              <w:right w:val="single" w:sz="8" w:space="0" w:color="auto"/>
            </w:tcBorders>
            <w:shd w:val="clear" w:color="auto" w:fill="auto"/>
            <w:vAlign w:val="center"/>
          </w:tcPr>
          <w:p w:rsidR="004D7601" w:rsidRPr="004D7601" w:rsidRDefault="004D7601" w:rsidP="004D7601">
            <w:pPr>
              <w:widowControl/>
              <w:adjustRightInd/>
              <w:spacing w:before="0" w:after="0"/>
              <w:ind w:firstLine="0"/>
              <w:jc w:val="center"/>
              <w:textAlignment w:val="auto"/>
              <w:rPr>
                <w:rFonts w:eastAsia="Times New Roman" w:cs="Arial"/>
                <w:color w:val="000000"/>
                <w:spacing w:val="0"/>
                <w:sz w:val="16"/>
                <w:szCs w:val="16"/>
                <w:lang w:eastAsia="ru-RU"/>
              </w:rPr>
            </w:pPr>
            <w:r w:rsidRPr="004D7601">
              <w:rPr>
                <w:rFonts w:eastAsia="Times New Roman" w:cs="Arial"/>
                <w:color w:val="000000"/>
                <w:spacing w:val="0"/>
                <w:sz w:val="16"/>
                <w:szCs w:val="16"/>
                <w:lang w:eastAsia="ru-RU"/>
              </w:rPr>
              <w:t>0</w:t>
            </w:r>
          </w:p>
        </w:tc>
        <w:tc>
          <w:tcPr>
            <w:tcW w:w="1701" w:type="dxa"/>
            <w:tcBorders>
              <w:top w:val="nil"/>
              <w:left w:val="nil"/>
              <w:bottom w:val="single" w:sz="4" w:space="0" w:color="auto"/>
              <w:right w:val="single" w:sz="8" w:space="0" w:color="auto"/>
            </w:tcBorders>
            <w:vAlign w:val="center"/>
          </w:tcPr>
          <w:p w:rsidR="004D7601" w:rsidRPr="004D7601" w:rsidRDefault="004D7601" w:rsidP="004D7601">
            <w:pPr>
              <w:widowControl/>
              <w:adjustRightInd/>
              <w:spacing w:before="0" w:after="0"/>
              <w:ind w:firstLine="0"/>
              <w:jc w:val="center"/>
              <w:textAlignment w:val="auto"/>
              <w:rPr>
                <w:rFonts w:eastAsia="Calibri" w:cs="Arial"/>
                <w:color w:val="000000"/>
                <w:spacing w:val="0"/>
                <w:sz w:val="16"/>
                <w:szCs w:val="16"/>
              </w:rPr>
            </w:pPr>
            <w:r w:rsidRPr="004D7601">
              <w:rPr>
                <w:rFonts w:eastAsia="Calibri" w:cs="Arial"/>
                <w:color w:val="000000"/>
                <w:spacing w:val="0"/>
                <w:sz w:val="16"/>
                <w:szCs w:val="16"/>
              </w:rPr>
              <w:t>0</w:t>
            </w:r>
          </w:p>
        </w:tc>
        <w:tc>
          <w:tcPr>
            <w:tcW w:w="1701" w:type="dxa"/>
            <w:tcBorders>
              <w:top w:val="nil"/>
              <w:left w:val="nil"/>
              <w:bottom w:val="single" w:sz="4" w:space="0" w:color="auto"/>
              <w:right w:val="single" w:sz="8" w:space="0" w:color="auto"/>
            </w:tcBorders>
            <w:vAlign w:val="center"/>
          </w:tcPr>
          <w:p w:rsidR="004D7601" w:rsidRPr="004D7601" w:rsidRDefault="004D7601" w:rsidP="004D7601">
            <w:pPr>
              <w:widowControl/>
              <w:adjustRightInd/>
              <w:spacing w:before="0" w:after="0"/>
              <w:ind w:firstLine="0"/>
              <w:jc w:val="center"/>
              <w:textAlignment w:val="auto"/>
              <w:rPr>
                <w:rFonts w:eastAsia="Calibri" w:cs="Arial"/>
                <w:color w:val="000000"/>
                <w:spacing w:val="0"/>
                <w:sz w:val="16"/>
                <w:szCs w:val="16"/>
              </w:rPr>
            </w:pPr>
            <w:r w:rsidRPr="004D7601">
              <w:rPr>
                <w:rFonts w:eastAsia="Calibri" w:cs="Arial"/>
                <w:color w:val="000000"/>
                <w:spacing w:val="0"/>
                <w:sz w:val="16"/>
                <w:szCs w:val="16"/>
              </w:rPr>
              <w:t>0</w:t>
            </w:r>
          </w:p>
        </w:tc>
      </w:tr>
      <w:tr w:rsidR="004D7601" w:rsidRPr="004D7601" w:rsidTr="007921D4">
        <w:trPr>
          <w:trHeight w:val="483"/>
        </w:trPr>
        <w:tc>
          <w:tcPr>
            <w:tcW w:w="8363" w:type="dxa"/>
            <w:gridSpan w:val="2"/>
            <w:tcBorders>
              <w:top w:val="nil"/>
              <w:left w:val="single" w:sz="8" w:space="0" w:color="auto"/>
              <w:bottom w:val="single" w:sz="4" w:space="0" w:color="auto"/>
              <w:right w:val="single" w:sz="8" w:space="0" w:color="auto"/>
            </w:tcBorders>
            <w:shd w:val="clear" w:color="auto" w:fill="auto"/>
            <w:vAlign w:val="center"/>
          </w:tcPr>
          <w:p w:rsidR="004D7601" w:rsidRPr="004D7601" w:rsidRDefault="004D7601" w:rsidP="004D7601">
            <w:pPr>
              <w:widowControl/>
              <w:adjustRightInd/>
              <w:spacing w:before="0" w:after="0"/>
              <w:ind w:firstLine="0"/>
              <w:jc w:val="left"/>
              <w:textAlignment w:val="auto"/>
              <w:rPr>
                <w:rFonts w:eastAsia="Calibri" w:cs="Arial"/>
                <w:b/>
                <w:bCs/>
                <w:color w:val="000000"/>
                <w:spacing w:val="0"/>
                <w:sz w:val="16"/>
                <w:szCs w:val="16"/>
              </w:rPr>
            </w:pPr>
            <w:r w:rsidRPr="004D7601">
              <w:rPr>
                <w:rFonts w:eastAsia="Times New Roman" w:cs="Arial"/>
                <w:b/>
                <w:bCs/>
                <w:color w:val="000000"/>
                <w:spacing w:val="0"/>
                <w:sz w:val="16"/>
                <w:szCs w:val="16"/>
                <w:lang w:eastAsia="ru-RU"/>
              </w:rPr>
              <w:t>Плата за подключение объектов заявителей в индивидуальном порядке</w:t>
            </w:r>
            <w:r w:rsidRPr="004D7601">
              <w:rPr>
                <w:rFonts w:eastAsia="Calibri" w:cs="Arial"/>
                <w:b/>
                <w:bCs/>
                <w:color w:val="000000"/>
                <w:spacing w:val="0"/>
                <w:sz w:val="16"/>
                <w:szCs w:val="16"/>
              </w:rPr>
              <w:t xml:space="preserve"> </w:t>
            </w:r>
          </w:p>
        </w:tc>
        <w:tc>
          <w:tcPr>
            <w:tcW w:w="5670" w:type="dxa"/>
            <w:gridSpan w:val="3"/>
            <w:tcBorders>
              <w:top w:val="nil"/>
              <w:left w:val="single" w:sz="8" w:space="0" w:color="auto"/>
              <w:bottom w:val="single" w:sz="4" w:space="0" w:color="auto"/>
              <w:right w:val="single" w:sz="8" w:space="0" w:color="auto"/>
            </w:tcBorders>
            <w:shd w:val="clear" w:color="auto" w:fill="auto"/>
            <w:vAlign w:val="center"/>
          </w:tcPr>
          <w:p w:rsidR="004D7601" w:rsidRPr="004D7601" w:rsidRDefault="004D7601" w:rsidP="004D7601">
            <w:pPr>
              <w:widowControl/>
              <w:adjustRightInd/>
              <w:spacing w:before="0" w:after="0"/>
              <w:ind w:firstLine="0"/>
              <w:jc w:val="center"/>
              <w:textAlignment w:val="auto"/>
              <w:rPr>
                <w:rFonts w:eastAsia="Calibri" w:cs="Arial"/>
                <w:color w:val="000000"/>
                <w:spacing w:val="0"/>
                <w:sz w:val="16"/>
                <w:szCs w:val="16"/>
              </w:rPr>
            </w:pPr>
            <w:r w:rsidRPr="004D7601">
              <w:rPr>
                <w:rFonts w:eastAsia="Times New Roman" w:cs="Arial"/>
                <w:b/>
                <w:bCs/>
                <w:spacing w:val="0"/>
                <w:sz w:val="16"/>
                <w:szCs w:val="16"/>
                <w:lang w:eastAsia="ru-RU"/>
              </w:rPr>
              <w:t>Значение НВВ (тыс. руб.  без учёта НДС)</w:t>
            </w:r>
            <w:r w:rsidRPr="004D7601">
              <w:rPr>
                <w:rFonts w:eastAsia="Calibri" w:cs="Arial"/>
                <w:color w:val="000000"/>
                <w:spacing w:val="0"/>
                <w:sz w:val="16"/>
                <w:szCs w:val="16"/>
              </w:rPr>
              <w:t xml:space="preserve"> </w:t>
            </w:r>
          </w:p>
        </w:tc>
      </w:tr>
      <w:tr w:rsidR="004D7601" w:rsidRPr="004D7601" w:rsidTr="007921D4">
        <w:trPr>
          <w:trHeight w:val="264"/>
        </w:trPr>
        <w:tc>
          <w:tcPr>
            <w:tcW w:w="821" w:type="dxa"/>
            <w:tcBorders>
              <w:top w:val="nil"/>
              <w:left w:val="single" w:sz="8" w:space="0" w:color="auto"/>
              <w:bottom w:val="single" w:sz="4" w:space="0" w:color="auto"/>
              <w:right w:val="single" w:sz="4" w:space="0" w:color="auto"/>
            </w:tcBorders>
            <w:shd w:val="clear" w:color="auto" w:fill="auto"/>
            <w:vAlign w:val="center"/>
          </w:tcPr>
          <w:p w:rsidR="004D7601" w:rsidRPr="004D7601" w:rsidRDefault="004D7601" w:rsidP="004D7601">
            <w:pPr>
              <w:widowControl/>
              <w:adjustRightInd/>
              <w:spacing w:before="0" w:after="0"/>
              <w:ind w:firstLine="0"/>
              <w:jc w:val="center"/>
              <w:textAlignment w:val="auto"/>
              <w:rPr>
                <w:rFonts w:eastAsia="Times New Roman" w:cs="Arial"/>
                <w:color w:val="000000"/>
                <w:spacing w:val="0"/>
                <w:sz w:val="16"/>
                <w:szCs w:val="16"/>
                <w:lang w:eastAsia="ru-RU"/>
              </w:rPr>
            </w:pPr>
            <w:r w:rsidRPr="004D7601">
              <w:rPr>
                <w:rFonts w:eastAsia="Times New Roman" w:cs="Arial"/>
                <w:color w:val="000000"/>
                <w:spacing w:val="0"/>
                <w:sz w:val="16"/>
                <w:szCs w:val="16"/>
                <w:lang w:eastAsia="ru-RU"/>
              </w:rPr>
              <w:t>1</w:t>
            </w:r>
          </w:p>
        </w:tc>
        <w:tc>
          <w:tcPr>
            <w:tcW w:w="7542" w:type="dxa"/>
            <w:tcBorders>
              <w:top w:val="nil"/>
              <w:left w:val="nil"/>
              <w:bottom w:val="single" w:sz="4" w:space="0" w:color="auto"/>
              <w:right w:val="single" w:sz="4" w:space="0" w:color="auto"/>
            </w:tcBorders>
            <w:shd w:val="clear" w:color="auto" w:fill="auto"/>
            <w:vAlign w:val="center"/>
          </w:tcPr>
          <w:p w:rsidR="004D7601" w:rsidRPr="004D7601" w:rsidRDefault="004D7601" w:rsidP="004D7601">
            <w:pPr>
              <w:widowControl/>
              <w:adjustRightInd/>
              <w:spacing w:before="0" w:after="0"/>
              <w:ind w:firstLine="0"/>
              <w:textAlignment w:val="auto"/>
              <w:rPr>
                <w:rFonts w:eastAsia="Times New Roman" w:cs="Arial"/>
                <w:color w:val="000000"/>
                <w:spacing w:val="0"/>
                <w:sz w:val="16"/>
                <w:szCs w:val="16"/>
                <w:lang w:eastAsia="ru-RU"/>
              </w:rPr>
            </w:pPr>
            <w:r w:rsidRPr="004D7601">
              <w:rPr>
                <w:rFonts w:eastAsia="Calibri" w:cs="Arial"/>
                <w:spacing w:val="0"/>
                <w:sz w:val="16"/>
                <w:szCs w:val="16"/>
              </w:rPr>
              <w:t xml:space="preserve">Объект капитального строительства: «Дворец спорта» в г. Калуге», расположенный по адресу: г. Калуга, ул. Ленина, 57 по индивидуальному проекту ГКУ </w:t>
            </w:r>
            <w:proofErr w:type="gramStart"/>
            <w:r w:rsidRPr="004D7601">
              <w:rPr>
                <w:rFonts w:eastAsia="Calibri" w:cs="Arial"/>
                <w:spacing w:val="0"/>
                <w:sz w:val="16"/>
                <w:szCs w:val="16"/>
              </w:rPr>
              <w:t>КО</w:t>
            </w:r>
            <w:proofErr w:type="gramEnd"/>
            <w:r w:rsidRPr="004D7601">
              <w:rPr>
                <w:rFonts w:eastAsia="Calibri" w:cs="Arial"/>
                <w:spacing w:val="0"/>
                <w:sz w:val="16"/>
                <w:szCs w:val="16"/>
              </w:rPr>
              <w:t xml:space="preserve"> «Управление капитального строительства» (12.0 Гкал/час)</w:t>
            </w:r>
          </w:p>
        </w:tc>
        <w:tc>
          <w:tcPr>
            <w:tcW w:w="2268" w:type="dxa"/>
            <w:tcBorders>
              <w:top w:val="nil"/>
              <w:left w:val="nil"/>
              <w:bottom w:val="single" w:sz="4" w:space="0" w:color="auto"/>
              <w:right w:val="single" w:sz="8" w:space="0" w:color="auto"/>
            </w:tcBorders>
            <w:shd w:val="clear" w:color="auto" w:fill="auto"/>
            <w:vAlign w:val="center"/>
          </w:tcPr>
          <w:p w:rsidR="004D7601" w:rsidRPr="004D7601" w:rsidRDefault="004D7601" w:rsidP="004D7601">
            <w:pPr>
              <w:widowControl/>
              <w:adjustRightInd/>
              <w:spacing w:before="0" w:after="0"/>
              <w:ind w:firstLine="0"/>
              <w:jc w:val="center"/>
              <w:textAlignment w:val="auto"/>
              <w:rPr>
                <w:rFonts w:eastAsia="Times New Roman" w:cs="Arial"/>
                <w:color w:val="000000"/>
                <w:spacing w:val="0"/>
                <w:sz w:val="16"/>
                <w:szCs w:val="16"/>
                <w:lang w:eastAsia="ru-RU"/>
              </w:rPr>
            </w:pPr>
          </w:p>
        </w:tc>
        <w:tc>
          <w:tcPr>
            <w:tcW w:w="1701" w:type="dxa"/>
            <w:tcBorders>
              <w:top w:val="nil"/>
              <w:left w:val="nil"/>
              <w:bottom w:val="single" w:sz="4" w:space="0" w:color="auto"/>
              <w:right w:val="single" w:sz="8" w:space="0" w:color="auto"/>
            </w:tcBorders>
            <w:vAlign w:val="center"/>
          </w:tcPr>
          <w:p w:rsidR="004D7601" w:rsidRPr="004D7601" w:rsidRDefault="004D7601" w:rsidP="004D7601">
            <w:pPr>
              <w:widowControl/>
              <w:adjustRightInd/>
              <w:spacing w:before="0" w:after="0"/>
              <w:ind w:firstLine="0"/>
              <w:jc w:val="center"/>
              <w:textAlignment w:val="auto"/>
              <w:rPr>
                <w:rFonts w:eastAsia="Calibri" w:cs="Arial"/>
                <w:color w:val="000000"/>
                <w:spacing w:val="0"/>
                <w:sz w:val="16"/>
                <w:szCs w:val="16"/>
              </w:rPr>
            </w:pPr>
          </w:p>
        </w:tc>
        <w:tc>
          <w:tcPr>
            <w:tcW w:w="1701" w:type="dxa"/>
            <w:tcBorders>
              <w:top w:val="nil"/>
              <w:left w:val="nil"/>
              <w:bottom w:val="single" w:sz="4" w:space="0" w:color="auto"/>
              <w:right w:val="single" w:sz="8" w:space="0" w:color="auto"/>
            </w:tcBorders>
            <w:vAlign w:val="center"/>
          </w:tcPr>
          <w:p w:rsidR="004D7601" w:rsidRPr="004D7601" w:rsidRDefault="004D7601" w:rsidP="004D7601">
            <w:pPr>
              <w:widowControl/>
              <w:adjustRightInd/>
              <w:spacing w:before="0" w:after="0"/>
              <w:ind w:firstLine="0"/>
              <w:jc w:val="center"/>
              <w:textAlignment w:val="auto"/>
              <w:rPr>
                <w:rFonts w:eastAsia="Calibri" w:cs="Arial"/>
                <w:color w:val="000000"/>
                <w:spacing w:val="0"/>
                <w:sz w:val="16"/>
                <w:szCs w:val="16"/>
              </w:rPr>
            </w:pPr>
            <w:r w:rsidRPr="004D7601">
              <w:rPr>
                <w:rFonts w:eastAsia="Calibri" w:cs="Arial"/>
                <w:spacing w:val="0"/>
                <w:sz w:val="16"/>
                <w:szCs w:val="16"/>
              </w:rPr>
              <w:t>7676,215</w:t>
            </w:r>
          </w:p>
        </w:tc>
      </w:tr>
      <w:tr w:rsidR="004D7601" w:rsidRPr="004D7601" w:rsidTr="007921D4">
        <w:trPr>
          <w:trHeight w:val="264"/>
        </w:trPr>
        <w:tc>
          <w:tcPr>
            <w:tcW w:w="821" w:type="dxa"/>
            <w:tcBorders>
              <w:top w:val="nil"/>
              <w:left w:val="single" w:sz="8" w:space="0" w:color="auto"/>
              <w:bottom w:val="single" w:sz="4" w:space="0" w:color="auto"/>
              <w:right w:val="single" w:sz="4" w:space="0" w:color="auto"/>
            </w:tcBorders>
            <w:shd w:val="clear" w:color="auto" w:fill="auto"/>
            <w:vAlign w:val="center"/>
          </w:tcPr>
          <w:p w:rsidR="004D7601" w:rsidRPr="004D7601" w:rsidRDefault="004D7601" w:rsidP="004D7601">
            <w:pPr>
              <w:widowControl/>
              <w:adjustRightInd/>
              <w:spacing w:before="0" w:after="0"/>
              <w:ind w:firstLine="0"/>
              <w:jc w:val="center"/>
              <w:textAlignment w:val="auto"/>
              <w:rPr>
                <w:rFonts w:eastAsia="Times New Roman" w:cs="Arial"/>
                <w:color w:val="000000"/>
                <w:spacing w:val="0"/>
                <w:sz w:val="16"/>
                <w:szCs w:val="16"/>
                <w:lang w:eastAsia="ru-RU"/>
              </w:rPr>
            </w:pPr>
            <w:r w:rsidRPr="004D7601">
              <w:rPr>
                <w:rFonts w:eastAsia="Times New Roman" w:cs="Arial"/>
                <w:color w:val="000000"/>
                <w:spacing w:val="0"/>
                <w:sz w:val="16"/>
                <w:szCs w:val="16"/>
                <w:lang w:eastAsia="ru-RU"/>
              </w:rPr>
              <w:t>2</w:t>
            </w:r>
          </w:p>
        </w:tc>
        <w:tc>
          <w:tcPr>
            <w:tcW w:w="7542" w:type="dxa"/>
            <w:tcBorders>
              <w:top w:val="nil"/>
              <w:left w:val="nil"/>
              <w:bottom w:val="single" w:sz="4" w:space="0" w:color="auto"/>
              <w:right w:val="single" w:sz="4" w:space="0" w:color="auto"/>
            </w:tcBorders>
            <w:shd w:val="clear" w:color="auto" w:fill="auto"/>
            <w:vAlign w:val="center"/>
          </w:tcPr>
          <w:p w:rsidR="004D7601" w:rsidRPr="004D7601" w:rsidRDefault="004D7601" w:rsidP="004D7601">
            <w:pPr>
              <w:widowControl/>
              <w:adjustRightInd/>
              <w:spacing w:before="0" w:after="160" w:line="259" w:lineRule="auto"/>
              <w:ind w:firstLine="0"/>
              <w:textAlignment w:val="auto"/>
              <w:rPr>
                <w:rFonts w:eastAsia="Calibri" w:cs="Arial"/>
                <w:spacing w:val="0"/>
                <w:sz w:val="16"/>
                <w:szCs w:val="16"/>
              </w:rPr>
            </w:pPr>
            <w:r w:rsidRPr="004D7601">
              <w:rPr>
                <w:rFonts w:eastAsia="Calibri" w:cs="Arial"/>
                <w:spacing w:val="0"/>
                <w:sz w:val="16"/>
                <w:szCs w:val="16"/>
              </w:rPr>
              <w:t>Объект капитального строительства: «Трасса теплоснабжения и реконструкция камеры ТК 23 до границы земельного участка к объекту «Строительство средней общеобразовательной школы на 1000 мест», по адресу: Калуга, ул. 65 лет Победы в районе Правобережье (13 квартал)», при отсутствии  технической возможности подключения, по проекту заявителя Муниципального унитарного предприятия «</w:t>
            </w:r>
            <w:proofErr w:type="spellStart"/>
            <w:r w:rsidRPr="004D7601">
              <w:rPr>
                <w:rFonts w:eastAsia="Calibri" w:cs="Arial"/>
                <w:spacing w:val="0"/>
                <w:sz w:val="16"/>
                <w:szCs w:val="16"/>
              </w:rPr>
              <w:t>Калугатеплосеть</w:t>
            </w:r>
            <w:proofErr w:type="spellEnd"/>
            <w:r w:rsidRPr="004D7601">
              <w:rPr>
                <w:rFonts w:eastAsia="Calibri" w:cs="Arial"/>
                <w:spacing w:val="0"/>
                <w:sz w:val="16"/>
                <w:szCs w:val="16"/>
              </w:rPr>
              <w:t>» г. Калуги (3,509 Гкал/час)</w:t>
            </w:r>
          </w:p>
        </w:tc>
        <w:tc>
          <w:tcPr>
            <w:tcW w:w="2268" w:type="dxa"/>
            <w:tcBorders>
              <w:top w:val="nil"/>
              <w:left w:val="nil"/>
              <w:bottom w:val="single" w:sz="4" w:space="0" w:color="auto"/>
              <w:right w:val="single" w:sz="8" w:space="0" w:color="auto"/>
            </w:tcBorders>
            <w:shd w:val="clear" w:color="auto" w:fill="auto"/>
            <w:vAlign w:val="center"/>
          </w:tcPr>
          <w:p w:rsidR="004D7601" w:rsidRPr="004D7601" w:rsidRDefault="004D7601" w:rsidP="004D7601">
            <w:pPr>
              <w:widowControl/>
              <w:adjustRightInd/>
              <w:spacing w:before="0" w:after="0"/>
              <w:ind w:firstLine="0"/>
              <w:jc w:val="center"/>
              <w:textAlignment w:val="auto"/>
              <w:rPr>
                <w:rFonts w:eastAsia="Times New Roman" w:cs="Arial"/>
                <w:color w:val="000000"/>
                <w:spacing w:val="0"/>
                <w:sz w:val="16"/>
                <w:szCs w:val="16"/>
                <w:lang w:eastAsia="ru-RU"/>
              </w:rPr>
            </w:pPr>
          </w:p>
        </w:tc>
        <w:tc>
          <w:tcPr>
            <w:tcW w:w="1701" w:type="dxa"/>
            <w:tcBorders>
              <w:top w:val="nil"/>
              <w:left w:val="nil"/>
              <w:bottom w:val="single" w:sz="4" w:space="0" w:color="auto"/>
              <w:right w:val="single" w:sz="8" w:space="0" w:color="auto"/>
            </w:tcBorders>
            <w:shd w:val="clear" w:color="auto" w:fill="auto"/>
            <w:vAlign w:val="center"/>
          </w:tcPr>
          <w:p w:rsidR="004D7601" w:rsidRPr="004D7601" w:rsidRDefault="004D7601" w:rsidP="004D7601">
            <w:pPr>
              <w:widowControl/>
              <w:adjustRightInd/>
              <w:spacing w:before="0" w:after="0"/>
              <w:ind w:firstLine="0"/>
              <w:jc w:val="center"/>
              <w:textAlignment w:val="auto"/>
              <w:rPr>
                <w:rFonts w:eastAsia="Calibri" w:cs="Arial"/>
                <w:color w:val="000000"/>
                <w:spacing w:val="0"/>
                <w:sz w:val="16"/>
                <w:szCs w:val="16"/>
              </w:rPr>
            </w:pPr>
            <w:r w:rsidRPr="004D7601">
              <w:rPr>
                <w:rFonts w:eastAsia="Calibri" w:cs="Arial"/>
                <w:spacing w:val="0"/>
                <w:sz w:val="16"/>
                <w:szCs w:val="16"/>
              </w:rPr>
              <w:t>1406,184</w:t>
            </w:r>
          </w:p>
        </w:tc>
        <w:tc>
          <w:tcPr>
            <w:tcW w:w="1701" w:type="dxa"/>
            <w:tcBorders>
              <w:top w:val="nil"/>
              <w:left w:val="nil"/>
              <w:bottom w:val="single" w:sz="4" w:space="0" w:color="auto"/>
              <w:right w:val="single" w:sz="8" w:space="0" w:color="auto"/>
            </w:tcBorders>
            <w:shd w:val="clear" w:color="auto" w:fill="auto"/>
            <w:vAlign w:val="center"/>
          </w:tcPr>
          <w:p w:rsidR="004D7601" w:rsidRPr="004D7601" w:rsidRDefault="004D7601" w:rsidP="004D7601">
            <w:pPr>
              <w:widowControl/>
              <w:adjustRightInd/>
              <w:spacing w:before="0" w:after="0"/>
              <w:ind w:firstLine="0"/>
              <w:jc w:val="center"/>
              <w:textAlignment w:val="auto"/>
              <w:rPr>
                <w:rFonts w:eastAsia="Calibri" w:cs="Arial"/>
                <w:color w:val="000000"/>
                <w:spacing w:val="0"/>
                <w:sz w:val="16"/>
                <w:szCs w:val="16"/>
              </w:rPr>
            </w:pPr>
          </w:p>
        </w:tc>
      </w:tr>
    </w:tbl>
    <w:p w:rsidR="004D7601" w:rsidRPr="004D7601" w:rsidRDefault="004D7601" w:rsidP="004D7601">
      <w:pPr>
        <w:widowControl/>
        <w:adjustRightInd/>
        <w:spacing w:before="0" w:after="160" w:line="259" w:lineRule="auto"/>
        <w:ind w:firstLine="0"/>
        <w:jc w:val="center"/>
        <w:textAlignment w:val="auto"/>
        <w:rPr>
          <w:rFonts w:eastAsia="Calibri" w:cs="Arial"/>
          <w:spacing w:val="0"/>
          <w:sz w:val="16"/>
          <w:szCs w:val="16"/>
        </w:rPr>
      </w:pPr>
    </w:p>
    <w:p w:rsidR="004D7601" w:rsidRPr="006A147E" w:rsidRDefault="004D7601" w:rsidP="004D7601">
      <w:pPr>
        <w:spacing w:line="360" w:lineRule="auto"/>
        <w:ind w:firstLine="0"/>
        <w:rPr>
          <w:sz w:val="24"/>
          <w:lang w:eastAsia="ru-RU"/>
        </w:rPr>
      </w:pPr>
    </w:p>
    <w:sectPr w:rsidR="004D7601" w:rsidRPr="006A147E" w:rsidSect="004D7601">
      <w:pgSz w:w="16840" w:h="11907" w:orient="landscape" w:code="9"/>
      <w:pgMar w:top="1701" w:right="1134" w:bottom="1134" w:left="1134" w:header="510" w:footer="69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FB8" w:rsidRPr="00085F0E" w:rsidRDefault="00E21FB8" w:rsidP="00D23C46">
      <w:r w:rsidRPr="00085F0E">
        <w:separator/>
      </w:r>
    </w:p>
    <w:p w:rsidR="00E21FB8" w:rsidRDefault="00E21FB8"/>
    <w:p w:rsidR="00E21FB8" w:rsidRDefault="00E21FB8"/>
    <w:p w:rsidR="00E21FB8" w:rsidRDefault="00E21FB8" w:rsidP="00382790"/>
  </w:endnote>
  <w:endnote w:type="continuationSeparator" w:id="0">
    <w:p w:rsidR="00E21FB8" w:rsidRPr="00085F0E" w:rsidRDefault="00E21FB8" w:rsidP="00D23C46">
      <w:r w:rsidRPr="00085F0E">
        <w:continuationSeparator/>
      </w:r>
    </w:p>
    <w:p w:rsidR="00E21FB8" w:rsidRDefault="00E21FB8"/>
    <w:p w:rsidR="00E21FB8" w:rsidRDefault="00E21FB8"/>
    <w:p w:rsidR="00E21FB8" w:rsidRDefault="00E21FB8" w:rsidP="003827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Microsoft YaHei">
    <w:altName w:val="Arial Unicode MS"/>
    <w:panose1 w:val="020B0503020204020204"/>
    <w:charset w:val="86"/>
    <w:family w:val="swiss"/>
    <w:pitch w:val="variable"/>
    <w:sig w:usb0="80000287" w:usb1="280F3C52" w:usb2="00000016" w:usb3="00000000" w:csb0="0004001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F2F" w:rsidRDefault="00E1657C" w:rsidP="008A74D9">
    <w:pPr>
      <w:pStyle w:val="af0"/>
      <w:framePr w:wrap="around" w:vAnchor="text" w:hAnchor="margin" w:xAlign="right" w:y="1"/>
    </w:pPr>
    <w:r>
      <w:fldChar w:fldCharType="begin"/>
    </w:r>
    <w:r w:rsidR="00B23F2F">
      <w:instrText xml:space="preserve">PAGE  </w:instrText>
    </w:r>
    <w:r>
      <w:fldChar w:fldCharType="separate"/>
    </w:r>
    <w:r w:rsidR="00B23F2F">
      <w:rPr>
        <w:noProof/>
      </w:rPr>
      <w:t>82</w:t>
    </w:r>
    <w:r>
      <w:rPr>
        <w:noProof/>
      </w:rPr>
      <w:fldChar w:fldCharType="end"/>
    </w:r>
  </w:p>
  <w:p w:rsidR="00B23F2F" w:rsidRDefault="00B23F2F" w:rsidP="008A74D9">
    <w:pPr>
      <w:pStyle w:val="af0"/>
      <w:ind w:right="360"/>
    </w:pPr>
  </w:p>
  <w:p w:rsidR="00B23F2F" w:rsidRDefault="00B23F2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563100"/>
      <w:docPartObj>
        <w:docPartGallery w:val="Page Numbers (Bottom of Page)"/>
        <w:docPartUnique/>
      </w:docPartObj>
    </w:sdtPr>
    <w:sdtEndPr>
      <w:rPr>
        <w:rFonts w:ascii="Arial Black" w:hAnsi="Arial Black"/>
      </w:rPr>
    </w:sdtEndPr>
    <w:sdtContent>
      <w:p w:rsidR="00B23F2F" w:rsidRDefault="00B23F2F" w:rsidP="00745DBF">
        <w:pPr>
          <w:pStyle w:val="affff3"/>
        </w:pPr>
        <w:r>
          <w:t xml:space="preserve">                                                                                29401.ОМ-ПСТ.009.000.                                                                       </w:t>
        </w:r>
        <w:r w:rsidR="00E1657C" w:rsidRPr="00116C72">
          <w:rPr>
            <w:rFonts w:ascii="Arial Black" w:hAnsi="Arial Black"/>
          </w:rPr>
          <w:fldChar w:fldCharType="begin"/>
        </w:r>
        <w:r w:rsidRPr="00116C72">
          <w:rPr>
            <w:rFonts w:ascii="Arial Black" w:hAnsi="Arial Black"/>
          </w:rPr>
          <w:instrText xml:space="preserve"> PAGE   \* MERGEFORMAT </w:instrText>
        </w:r>
        <w:r w:rsidR="00E1657C" w:rsidRPr="00116C72">
          <w:rPr>
            <w:rFonts w:ascii="Arial Black" w:hAnsi="Arial Black"/>
          </w:rPr>
          <w:fldChar w:fldCharType="separate"/>
        </w:r>
        <w:r w:rsidR="00690656">
          <w:rPr>
            <w:rFonts w:ascii="Arial Black" w:hAnsi="Arial Black"/>
            <w:noProof/>
          </w:rPr>
          <w:t>20</w:t>
        </w:r>
        <w:r w:rsidR="00E1657C" w:rsidRPr="00116C72">
          <w:rPr>
            <w:rFonts w:ascii="Arial Black" w:hAnsi="Arial Black"/>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F2F" w:rsidRDefault="00B23F2F" w:rsidP="00A36264">
    <w:pPr>
      <w:pStyle w:val="af0"/>
      <w:pBdr>
        <w:top w:val="none" w:sz="0" w:space="0" w:color="auto"/>
      </w:pBd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B23F2F" w:rsidTr="005D7D19">
      <w:trPr>
        <w:trHeight w:val="964"/>
      </w:trPr>
      <w:tc>
        <w:tcPr>
          <w:tcW w:w="675" w:type="dxa"/>
          <w:tcBorders>
            <w:top w:val="single" w:sz="4" w:space="0" w:color="auto"/>
          </w:tcBorders>
        </w:tcPr>
        <w:p w:rsidR="00B23F2F" w:rsidRPr="000D25CF" w:rsidRDefault="00E1657C" w:rsidP="005D7D19">
          <w:pPr>
            <w:pStyle w:val="af0"/>
            <w:ind w:left="284" w:right="-1242" w:hanging="284"/>
            <w:rPr>
              <w:sz w:val="28"/>
              <w:szCs w:val="28"/>
            </w:rPr>
          </w:pPr>
          <w:r w:rsidRPr="000D25CF">
            <w:rPr>
              <w:sz w:val="28"/>
              <w:szCs w:val="28"/>
            </w:rPr>
            <w:fldChar w:fldCharType="begin"/>
          </w:r>
          <w:r w:rsidR="00B23F2F" w:rsidRPr="000D25CF">
            <w:rPr>
              <w:sz w:val="28"/>
              <w:szCs w:val="28"/>
            </w:rPr>
            <w:instrText xml:space="preserve"> PAGE   \* MERGEFORMAT </w:instrText>
          </w:r>
          <w:r w:rsidRPr="000D25CF">
            <w:rPr>
              <w:sz w:val="28"/>
              <w:szCs w:val="28"/>
            </w:rPr>
            <w:fldChar w:fldCharType="separate"/>
          </w:r>
          <w:r w:rsidR="00B23F2F" w:rsidRPr="00512A7C">
            <w:rPr>
              <w:noProof/>
              <w:color w:val="4F81BD" w:themeColor="accent1"/>
              <w:sz w:val="28"/>
              <w:szCs w:val="28"/>
            </w:rPr>
            <w:t>6</w:t>
          </w:r>
          <w:r w:rsidRPr="000D25CF">
            <w:rPr>
              <w:noProof/>
              <w:color w:val="4F81BD" w:themeColor="accent1"/>
              <w:sz w:val="28"/>
              <w:szCs w:val="28"/>
            </w:rPr>
            <w:fldChar w:fldCharType="end"/>
          </w:r>
        </w:p>
      </w:tc>
    </w:tr>
  </w:tbl>
  <w:p w:rsidR="00B23F2F" w:rsidRDefault="00B23F2F" w:rsidP="006C21A7">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FB8" w:rsidRPr="00085F0E" w:rsidRDefault="00E21FB8" w:rsidP="00D23C46">
      <w:r w:rsidRPr="00085F0E">
        <w:separator/>
      </w:r>
    </w:p>
    <w:p w:rsidR="00E21FB8" w:rsidRDefault="00E21FB8"/>
    <w:p w:rsidR="00E21FB8" w:rsidRDefault="00E21FB8"/>
    <w:p w:rsidR="00E21FB8" w:rsidRDefault="00E21FB8" w:rsidP="00382790"/>
  </w:footnote>
  <w:footnote w:type="continuationSeparator" w:id="0">
    <w:p w:rsidR="00E21FB8" w:rsidRPr="00085F0E" w:rsidRDefault="00E21FB8" w:rsidP="00D23C46">
      <w:r w:rsidRPr="00085F0E">
        <w:continuationSeparator/>
      </w:r>
    </w:p>
    <w:p w:rsidR="00E21FB8" w:rsidRDefault="00E21FB8"/>
    <w:p w:rsidR="00E21FB8" w:rsidRDefault="00E21FB8"/>
    <w:p w:rsidR="00E21FB8" w:rsidRDefault="00E21FB8" w:rsidP="0038279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F2F" w:rsidRPr="00A97AA7" w:rsidRDefault="00B23F2F" w:rsidP="00A97AA7">
    <w:pPr>
      <w:tabs>
        <w:tab w:val="center" w:pos="4677"/>
        <w:tab w:val="right" w:pos="9355"/>
      </w:tabs>
      <w:spacing w:before="0" w:after="0" w:line="276" w:lineRule="auto"/>
      <w:ind w:firstLine="0"/>
      <w:jc w:val="center"/>
      <w:rPr>
        <w:rFonts w:ascii="Arial Narrow" w:eastAsiaTheme="majorEastAsia" w:hAnsi="Arial Narrow"/>
        <w:b/>
        <w:sz w:val="16"/>
      </w:rPr>
    </w:pPr>
    <w:r w:rsidRPr="00A97AA7">
      <w:rPr>
        <w:rFonts w:ascii="Arial Narrow" w:eastAsiaTheme="majorEastAsia" w:hAnsi="Arial Narrow"/>
        <w:b/>
        <w:sz w:val="16"/>
      </w:rPr>
      <w:t>ОБОСНОВЫВАЮЩИЕ МАТЕРИАЛЫ К СХЕМЕ ТЕПЛОСНАБЖЕНИЯ МУНИЦИПАЛЬНОГО ОБРАЗОВАНИЯ «ГОРОД КАЛУГА» ДО 2028 Г.</w:t>
    </w:r>
  </w:p>
  <w:p w:rsidR="00B23F2F" w:rsidRPr="00A36264" w:rsidRDefault="00B23F2F" w:rsidP="00382790">
    <w:pPr>
      <w:pStyle w:val="affff1"/>
    </w:pPr>
    <w:r>
      <w:t xml:space="preserve">ГЛАВА 9. ОЦЕНКА НАДЕЖНОСТИ ТЕПЛОСНАБЖЕНИЯ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F2F" w:rsidRDefault="00B23F2F" w:rsidP="00C67EE2">
    <w:pPr>
      <w:pStyle w:val="af5"/>
      <w:numPr>
        <w:ilvl w:val="0"/>
        <w:numId w:val="0"/>
      </w:numPr>
      <w:ind w:left="7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601" w:rsidRDefault="004D7601">
    <w:pPr>
      <w:pStyle w:val="af5"/>
      <w:numPr>
        <w:ilvl w:val="0"/>
        <w:numId w:val="0"/>
      </w:numPr>
      <w:tabs>
        <w:tab w:val="left" w:pos="1352"/>
      </w:tabs>
      <w:spacing w:line="276" w:lineRule="auto"/>
      <w:jc w:val="center"/>
      <w:rPr>
        <w:rFonts w:ascii="Arial Narrow" w:hAnsi="Arial Narrow"/>
        <w:b/>
        <w:caps/>
        <w:sz w:val="16"/>
      </w:rPr>
    </w:pPr>
    <w:r>
      <w:rPr>
        <w:rFonts w:ascii="Arial Narrow" w:hAnsi="Arial Narrow"/>
        <w:b/>
        <w:sz w:val="16"/>
      </w:rPr>
      <w:t xml:space="preserve">ОБОСНОВЫВАЮЩИЕ МАТЕРИАЛЫ К СХЕМЕ ТЕПЛОСНАБЖЕНИЯ В АДМИНИСТРАТИВНЫХ ГРАНИЦАХ ГОРОДА АРХАНГЕЛЬСКА ДО 2027 ГОДА. ГЛАВА 1. СУЩЕСТВУЮЩЕЕ ПОЛОЖЕНИЕ В СФЕРЕ </w:t>
    </w:r>
    <w:r>
      <w:rPr>
        <w:rFonts w:ascii="Arial Narrow" w:hAnsi="Arial Narrow"/>
        <w:b/>
        <w:caps/>
        <w:sz w:val="16"/>
      </w:rPr>
      <w:t>производства, передачи и потребления тепловой энергии для целей теплоснабжения</w:t>
    </w:r>
  </w:p>
  <w:p w:rsidR="004D7601" w:rsidRDefault="004D7601">
    <w:pPr>
      <w:pStyle w:val="af5"/>
      <w:numPr>
        <w:ilvl w:val="0"/>
        <w:numId w:val="0"/>
      </w:numPr>
      <w:tabs>
        <w:tab w:val="left" w:pos="1352"/>
      </w:tabs>
      <w:spacing w:line="276" w:lineRule="auto"/>
      <w:jc w:val="center"/>
      <w:rPr>
        <w:rFonts w:ascii="Arial Narrow" w:hAnsi="Arial Narrow"/>
        <w:caps/>
        <w:sz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F2F" w:rsidRPr="004F6886" w:rsidRDefault="00B23F2F" w:rsidP="000D25CF">
    <w:pPr>
      <w:pStyle w:val="af5"/>
      <w:numPr>
        <w:ilvl w:val="0"/>
        <w:numId w:val="0"/>
      </w:numPr>
      <w:pBdr>
        <w:bottom w:val="thickThinSmallGap" w:sz="24" w:space="1" w:color="622423" w:themeColor="accent2" w:themeShade="7F"/>
      </w:pBdr>
      <w:jc w:val="center"/>
      <w:rPr>
        <w:rFonts w:ascii="Arial" w:eastAsiaTheme="majorEastAsia" w:hAnsi="Arial" w:cs="Arial"/>
        <w:sz w:val="20"/>
        <w:szCs w:val="20"/>
      </w:rPr>
    </w:pPr>
    <w:r w:rsidRPr="00C67EE2">
      <w:rPr>
        <w:rFonts w:ascii="Arial" w:eastAsiaTheme="majorEastAsia" w:hAnsi="Arial" w:cs="Arial"/>
        <w:sz w:val="20"/>
        <w:szCs w:val="20"/>
      </w:rPr>
      <w:t>Книга 1. Существующее состояние в сфере теплоснабжения городского окр</w:t>
    </w:r>
    <w:r>
      <w:rPr>
        <w:rFonts w:ascii="Arial" w:eastAsiaTheme="majorEastAsia" w:hAnsi="Arial" w:cs="Arial"/>
        <w:sz w:val="20"/>
        <w:szCs w:val="20"/>
      </w:rPr>
      <w:t>уга</w:t>
    </w:r>
  </w:p>
  <w:p w:rsidR="00B23F2F" w:rsidRDefault="00B23F2F" w:rsidP="00C67EE2">
    <w:pPr>
      <w:pStyle w:val="af5"/>
      <w:numPr>
        <w:ilvl w:val="0"/>
        <w:numId w:val="0"/>
      </w:numPr>
      <w:ind w:left="7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95pt;height:9.95pt" o:bullet="t">
        <v:imagedata r:id="rId1" o:title="BD21298_"/>
      </v:shape>
    </w:pict>
  </w:numPicBullet>
  <w:abstractNum w:abstractNumId="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5">
    <w:nsid w:val="06E70768"/>
    <w:multiLevelType w:val="multilevel"/>
    <w:tmpl w:val="06E70768"/>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nsid w:val="0BC40F85"/>
    <w:multiLevelType w:val="multilevel"/>
    <w:tmpl w:val="0BC40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3C35368"/>
    <w:multiLevelType w:val="multilevel"/>
    <w:tmpl w:val="13C35368"/>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nsid w:val="143E4334"/>
    <w:multiLevelType w:val="multilevel"/>
    <w:tmpl w:val="143E4334"/>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nsid w:val="18603F27"/>
    <w:multiLevelType w:val="hybridMultilevel"/>
    <w:tmpl w:val="E58227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1B0206F"/>
    <w:multiLevelType w:val="multilevel"/>
    <w:tmpl w:val="21B0206F"/>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nsid w:val="2A111574"/>
    <w:multiLevelType w:val="multilevel"/>
    <w:tmpl w:val="2A111574"/>
    <w:lvl w:ilvl="0">
      <w:start w:val="1"/>
      <w:numFmt w:val="bullet"/>
      <w:lvlText w:val="-"/>
      <w:lvlJc w:val="left"/>
      <w:pPr>
        <w:ind w:left="1287" w:hanging="360"/>
      </w:pPr>
      <w:rPr>
        <w:rFonts w:ascii="Arial" w:hAnsi="Arial" w:hint="default"/>
        <w:sz w:val="16"/>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nsid w:val="2B477254"/>
    <w:multiLevelType w:val="multilevel"/>
    <w:tmpl w:val="2B477254"/>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nsid w:val="324D7543"/>
    <w:multiLevelType w:val="hybridMultilevel"/>
    <w:tmpl w:val="CF5691F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5">
    <w:nsid w:val="3EFC07BF"/>
    <w:multiLevelType w:val="multilevel"/>
    <w:tmpl w:val="3EFC07BF"/>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
    <w:nsid w:val="3F6D01C7"/>
    <w:multiLevelType w:val="multilevel"/>
    <w:tmpl w:val="3F6D01C7"/>
    <w:lvl w:ilvl="0">
      <w:start w:val="1"/>
      <w:numFmt w:val="bullet"/>
      <w:lvlText w:val="-"/>
      <w:lvlJc w:val="left"/>
      <w:pPr>
        <w:ind w:left="1287" w:hanging="360"/>
      </w:pPr>
      <w:rPr>
        <w:rFonts w:ascii="Arial" w:hAnsi="Arial" w:hint="default"/>
        <w:sz w:val="16"/>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7">
    <w:nsid w:val="3FB721BC"/>
    <w:multiLevelType w:val="multilevel"/>
    <w:tmpl w:val="3FB721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428B22D9"/>
    <w:multiLevelType w:val="multilevel"/>
    <w:tmpl w:val="428B22D9"/>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9">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4B170563"/>
    <w:multiLevelType w:val="singleLevel"/>
    <w:tmpl w:val="8A0C6168"/>
    <w:lvl w:ilvl="0">
      <w:start w:val="1"/>
      <w:numFmt w:val="bullet"/>
      <w:pStyle w:val="a0"/>
      <w:lvlText w:val=""/>
      <w:lvlJc w:val="left"/>
      <w:pPr>
        <w:tabs>
          <w:tab w:val="num" w:pos="786"/>
        </w:tabs>
        <w:ind w:left="786" w:hanging="360"/>
      </w:pPr>
      <w:rPr>
        <w:rFonts w:ascii="Wingdings" w:hAnsi="Wingdings" w:hint="default"/>
        <w:sz w:val="16"/>
      </w:rPr>
    </w:lvl>
  </w:abstractNum>
  <w:abstractNum w:abstractNumId="21">
    <w:nsid w:val="5442423C"/>
    <w:multiLevelType w:val="hybridMultilevel"/>
    <w:tmpl w:val="50AEAB1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553403A5"/>
    <w:multiLevelType w:val="hybridMultilevel"/>
    <w:tmpl w:val="F58813B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4">
    <w:nsid w:val="59E615DA"/>
    <w:multiLevelType w:val="hybridMultilevel"/>
    <w:tmpl w:val="FB7C8D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5B993450"/>
    <w:multiLevelType w:val="multilevel"/>
    <w:tmpl w:val="5B993450"/>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6">
    <w:nsid w:val="65E96D5B"/>
    <w:multiLevelType w:val="multilevel"/>
    <w:tmpl w:val="65E96D5B"/>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7">
    <w:nsid w:val="68025A2D"/>
    <w:multiLevelType w:val="multilevel"/>
    <w:tmpl w:val="68025A2D"/>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8">
    <w:nsid w:val="6966318A"/>
    <w:multiLevelType w:val="hybridMultilevel"/>
    <w:tmpl w:val="58A89B7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699B3254"/>
    <w:multiLevelType w:val="multilevel"/>
    <w:tmpl w:val="8B50F064"/>
    <w:lvl w:ilvl="0">
      <w:start w:val="1"/>
      <w:numFmt w:val="decimal"/>
      <w:pStyle w:val="10"/>
      <w:lvlText w:val="%1"/>
      <w:lvlJc w:val="left"/>
      <w:pPr>
        <w:ind w:left="1211" w:hanging="360"/>
      </w:pPr>
      <w:rPr>
        <w:rFonts w:hint="default"/>
        <w:b/>
        <w:i w:val="0"/>
        <w:sz w:val="24"/>
        <w:szCs w:val="24"/>
      </w:rPr>
    </w:lvl>
    <w:lvl w:ilvl="1">
      <w:start w:val="1"/>
      <w:numFmt w:val="decimal"/>
      <w:pStyle w:val="20"/>
      <w:lvlText w:val="%1.%2"/>
      <w:lvlJc w:val="left"/>
      <w:pPr>
        <w:tabs>
          <w:tab w:val="num" w:pos="2553"/>
        </w:tabs>
        <w:ind w:left="2553" w:hanging="851"/>
      </w:pPr>
      <w:rPr>
        <w:rFonts w:hint="default"/>
      </w:rPr>
    </w:lvl>
    <w:lvl w:ilvl="2">
      <w:start w:val="1"/>
      <w:numFmt w:val="decimal"/>
      <w:pStyle w:val="3"/>
      <w:lvlText w:val="%1.%2.%3"/>
      <w:lvlJc w:val="left"/>
      <w:pPr>
        <w:tabs>
          <w:tab w:val="num" w:pos="2411"/>
        </w:tabs>
        <w:ind w:left="2411" w:hanging="1134"/>
      </w:pPr>
      <w:rPr>
        <w:rFonts w:hint="default"/>
      </w:rPr>
    </w:lvl>
    <w:lvl w:ilvl="3">
      <w:start w:val="1"/>
      <w:numFmt w:val="decimal"/>
      <w:pStyle w:val="4"/>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30">
    <w:nsid w:val="6AC83BC9"/>
    <w:multiLevelType w:val="multilevel"/>
    <w:tmpl w:val="6AC83BC9"/>
    <w:lvl w:ilvl="0">
      <w:start w:val="1"/>
      <w:numFmt w:val="bullet"/>
      <w:lvlText w:val="-"/>
      <w:lvlJc w:val="left"/>
      <w:pPr>
        <w:ind w:left="1287" w:hanging="360"/>
      </w:pPr>
      <w:rPr>
        <w:rFonts w:ascii="Arial" w:hAnsi="Arial" w:hint="default"/>
        <w:sz w:val="16"/>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1">
    <w:nsid w:val="6B1F4F70"/>
    <w:multiLevelType w:val="multilevel"/>
    <w:tmpl w:val="6B1F4F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6CA07CC4"/>
    <w:multiLevelType w:val="multilevel"/>
    <w:tmpl w:val="6CA07C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714C4252"/>
    <w:multiLevelType w:val="multilevel"/>
    <w:tmpl w:val="714C4252"/>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4">
    <w:nsid w:val="7160481E"/>
    <w:multiLevelType w:val="multilevel"/>
    <w:tmpl w:val="716048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78924F34"/>
    <w:multiLevelType w:val="multilevel"/>
    <w:tmpl w:val="78924F34"/>
    <w:lvl w:ilvl="0">
      <w:start w:val="1"/>
      <w:numFmt w:val="decimal"/>
      <w:lvlText w:val="%1."/>
      <w:lvlJc w:val="left"/>
      <w:pPr>
        <w:ind w:left="927" w:hanging="360"/>
      </w:pPr>
      <w:rPr>
        <w:rFonts w:eastAsia="Arial" w:cs="Arial" w:hint="default"/>
        <w:color w:val="auto"/>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6">
    <w:nsid w:val="7944039D"/>
    <w:multiLevelType w:val="multilevel"/>
    <w:tmpl w:val="7944039D"/>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7">
    <w:nsid w:val="7B9849A1"/>
    <w:multiLevelType w:val="multilevel"/>
    <w:tmpl w:val="7B9849A1"/>
    <w:lvl w:ilvl="0">
      <w:start w:val="1"/>
      <w:numFmt w:val="bullet"/>
      <w:lvlText w:val=""/>
      <w:lvlJc w:val="left"/>
      <w:pPr>
        <w:ind w:left="1350" w:hanging="360"/>
      </w:pPr>
      <w:rPr>
        <w:rFonts w:ascii="Symbol" w:hAnsi="Symbol" w:hint="default"/>
      </w:rPr>
    </w:lvl>
    <w:lvl w:ilvl="1">
      <w:start w:val="1"/>
      <w:numFmt w:val="bullet"/>
      <w:lvlText w:val="o"/>
      <w:lvlJc w:val="left"/>
      <w:pPr>
        <w:ind w:left="2070" w:hanging="360"/>
      </w:pPr>
      <w:rPr>
        <w:rFonts w:ascii="Courier New" w:hAnsi="Courier New" w:cs="Courier New" w:hint="default"/>
      </w:rPr>
    </w:lvl>
    <w:lvl w:ilvl="2">
      <w:start w:val="1"/>
      <w:numFmt w:val="bullet"/>
      <w:lvlText w:val=""/>
      <w:lvlJc w:val="left"/>
      <w:pPr>
        <w:ind w:left="2790" w:hanging="360"/>
      </w:pPr>
      <w:rPr>
        <w:rFonts w:ascii="Wingdings" w:hAnsi="Wingdings" w:hint="default"/>
      </w:rPr>
    </w:lvl>
    <w:lvl w:ilvl="3">
      <w:start w:val="1"/>
      <w:numFmt w:val="bullet"/>
      <w:lvlText w:val=""/>
      <w:lvlJc w:val="left"/>
      <w:pPr>
        <w:ind w:left="3510" w:hanging="360"/>
      </w:pPr>
      <w:rPr>
        <w:rFonts w:ascii="Symbol" w:hAnsi="Symbol" w:hint="default"/>
      </w:rPr>
    </w:lvl>
    <w:lvl w:ilvl="4">
      <w:start w:val="1"/>
      <w:numFmt w:val="bullet"/>
      <w:lvlText w:val="o"/>
      <w:lvlJc w:val="left"/>
      <w:pPr>
        <w:ind w:left="4230" w:hanging="360"/>
      </w:pPr>
      <w:rPr>
        <w:rFonts w:ascii="Courier New" w:hAnsi="Courier New" w:cs="Courier New" w:hint="default"/>
      </w:rPr>
    </w:lvl>
    <w:lvl w:ilvl="5">
      <w:start w:val="1"/>
      <w:numFmt w:val="bullet"/>
      <w:lvlText w:val=""/>
      <w:lvlJc w:val="left"/>
      <w:pPr>
        <w:ind w:left="4950" w:hanging="360"/>
      </w:pPr>
      <w:rPr>
        <w:rFonts w:ascii="Wingdings" w:hAnsi="Wingdings" w:hint="default"/>
      </w:rPr>
    </w:lvl>
    <w:lvl w:ilvl="6">
      <w:start w:val="1"/>
      <w:numFmt w:val="bullet"/>
      <w:lvlText w:val=""/>
      <w:lvlJc w:val="left"/>
      <w:pPr>
        <w:ind w:left="5670" w:hanging="360"/>
      </w:pPr>
      <w:rPr>
        <w:rFonts w:ascii="Symbol" w:hAnsi="Symbol" w:hint="default"/>
      </w:rPr>
    </w:lvl>
    <w:lvl w:ilvl="7">
      <w:start w:val="1"/>
      <w:numFmt w:val="bullet"/>
      <w:lvlText w:val="o"/>
      <w:lvlJc w:val="left"/>
      <w:pPr>
        <w:ind w:left="6390" w:hanging="360"/>
      </w:pPr>
      <w:rPr>
        <w:rFonts w:ascii="Courier New" w:hAnsi="Courier New" w:cs="Courier New" w:hint="default"/>
      </w:rPr>
    </w:lvl>
    <w:lvl w:ilvl="8">
      <w:start w:val="1"/>
      <w:numFmt w:val="bullet"/>
      <w:lvlText w:val=""/>
      <w:lvlJc w:val="left"/>
      <w:pPr>
        <w:ind w:left="7110" w:hanging="360"/>
      </w:pPr>
      <w:rPr>
        <w:rFonts w:ascii="Wingdings" w:hAnsi="Wingdings" w:hint="default"/>
      </w:rPr>
    </w:lvl>
  </w:abstractNum>
  <w:abstractNum w:abstractNumId="38">
    <w:nsid w:val="7C732E38"/>
    <w:multiLevelType w:val="hybridMultilevel"/>
    <w:tmpl w:val="B6A43058"/>
    <w:lvl w:ilvl="0" w:tplc="04190001">
      <w:start w:val="1"/>
      <w:numFmt w:val="bullet"/>
      <w:pStyle w:val="3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9"/>
  </w:num>
  <w:num w:numId="2">
    <w:abstractNumId w:val="19"/>
  </w:num>
  <w:num w:numId="3">
    <w:abstractNumId w:val="0"/>
  </w:num>
  <w:num w:numId="4">
    <w:abstractNumId w:val="38"/>
  </w:num>
  <w:num w:numId="5">
    <w:abstractNumId w:val="20"/>
  </w:num>
  <w:num w:numId="6">
    <w:abstractNumId w:val="14"/>
  </w:num>
  <w:num w:numId="7">
    <w:abstractNumId w:val="23"/>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22"/>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28"/>
  </w:num>
  <w:num w:numId="24">
    <w:abstractNumId w:val="21"/>
  </w:num>
  <w:num w:numId="25">
    <w:abstractNumId w:val="8"/>
  </w:num>
  <w:num w:numId="26">
    <w:abstractNumId w:val="12"/>
  </w:num>
  <w:num w:numId="27">
    <w:abstractNumId w:val="7"/>
  </w:num>
  <w:num w:numId="28">
    <w:abstractNumId w:val="33"/>
  </w:num>
  <w:num w:numId="29">
    <w:abstractNumId w:val="27"/>
  </w:num>
  <w:num w:numId="30">
    <w:abstractNumId w:val="34"/>
  </w:num>
  <w:num w:numId="31">
    <w:abstractNumId w:val="6"/>
  </w:num>
  <w:num w:numId="32">
    <w:abstractNumId w:val="35"/>
  </w:num>
  <w:num w:numId="33">
    <w:abstractNumId w:val="37"/>
  </w:num>
  <w:num w:numId="34">
    <w:abstractNumId w:val="16"/>
  </w:num>
  <w:num w:numId="35">
    <w:abstractNumId w:val="11"/>
  </w:num>
  <w:num w:numId="36">
    <w:abstractNumId w:val="30"/>
  </w:num>
  <w:num w:numId="37">
    <w:abstractNumId w:val="25"/>
  </w:num>
  <w:num w:numId="38">
    <w:abstractNumId w:val="18"/>
  </w:num>
  <w:num w:numId="39">
    <w:abstractNumId w:val="5"/>
  </w:num>
  <w:num w:numId="40">
    <w:abstractNumId w:val="36"/>
  </w:num>
  <w:num w:numId="41">
    <w:abstractNumId w:val="29"/>
    <w:lvlOverride w:ilvl="1">
      <w:startOverride w:val="1"/>
    </w:lvlOverride>
  </w:num>
  <w:num w:numId="42">
    <w:abstractNumId w:val="31"/>
  </w:num>
  <w:num w:numId="43">
    <w:abstractNumId w:val="17"/>
  </w:num>
  <w:num w:numId="44">
    <w:abstractNumId w:val="32"/>
  </w:num>
  <w:num w:numId="45">
    <w:abstractNumId w:val="15"/>
  </w:num>
  <w:num w:numId="46">
    <w:abstractNumId w:val="10"/>
  </w:num>
  <w:num w:numId="47">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activeWritingStyle w:appName="MSWord" w:lang="ru-RU" w:vendorID="1" w:dllVersion="512" w:checkStyle="1"/>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215"/>
  <w:displayHorizontalDrawingGridEvery w:val="0"/>
  <w:displayVerticalDrawingGridEvery w:val="0"/>
  <w:noPunctuationKerning/>
  <w:characterSpacingControl w:val="doNotCompress"/>
  <w:hdrShapeDefaults>
    <o:shapedefaults v:ext="edit" spidmax="2049" fill="f" fillcolor="white" strokecolor="red">
      <v:fill color="white" on="f"/>
      <v:stroke color="red" weight="2pt"/>
    </o:shapedefaults>
  </w:hdrShapeDefaults>
  <w:footnotePr>
    <w:footnote w:id="-1"/>
    <w:footnote w:id="0"/>
  </w:footnotePr>
  <w:endnotePr>
    <w:endnote w:id="-1"/>
    <w:endnote w:id="0"/>
  </w:endnotePr>
  <w:compat>
    <w:compatSetting w:name="compatibilityMode" w:uri="http://schemas.microsoft.com/office/word" w:val="12"/>
  </w:compat>
  <w:rsids>
    <w:rsidRoot w:val="00E629D7"/>
    <w:rsid w:val="000005E8"/>
    <w:rsid w:val="0000077C"/>
    <w:rsid w:val="00001398"/>
    <w:rsid w:val="00002B63"/>
    <w:rsid w:val="00002D62"/>
    <w:rsid w:val="00003051"/>
    <w:rsid w:val="000036E1"/>
    <w:rsid w:val="00003BD3"/>
    <w:rsid w:val="00004094"/>
    <w:rsid w:val="0000467E"/>
    <w:rsid w:val="00005641"/>
    <w:rsid w:val="00005C99"/>
    <w:rsid w:val="00006082"/>
    <w:rsid w:val="000061FA"/>
    <w:rsid w:val="00006B87"/>
    <w:rsid w:val="0000793A"/>
    <w:rsid w:val="0001003D"/>
    <w:rsid w:val="00011339"/>
    <w:rsid w:val="00011517"/>
    <w:rsid w:val="00011C0C"/>
    <w:rsid w:val="000120B9"/>
    <w:rsid w:val="000123D1"/>
    <w:rsid w:val="000128BB"/>
    <w:rsid w:val="00012B88"/>
    <w:rsid w:val="00013E3A"/>
    <w:rsid w:val="000148AF"/>
    <w:rsid w:val="00014D21"/>
    <w:rsid w:val="00014FD3"/>
    <w:rsid w:val="000153D7"/>
    <w:rsid w:val="0001619C"/>
    <w:rsid w:val="0001645F"/>
    <w:rsid w:val="000167A0"/>
    <w:rsid w:val="000171F1"/>
    <w:rsid w:val="00017205"/>
    <w:rsid w:val="000178D6"/>
    <w:rsid w:val="00017A12"/>
    <w:rsid w:val="00020098"/>
    <w:rsid w:val="000207CA"/>
    <w:rsid w:val="00020E7B"/>
    <w:rsid w:val="00021056"/>
    <w:rsid w:val="000212BF"/>
    <w:rsid w:val="00021383"/>
    <w:rsid w:val="000214EF"/>
    <w:rsid w:val="00023DE9"/>
    <w:rsid w:val="00024023"/>
    <w:rsid w:val="0002469A"/>
    <w:rsid w:val="00024980"/>
    <w:rsid w:val="00024C88"/>
    <w:rsid w:val="000254D2"/>
    <w:rsid w:val="00025C7A"/>
    <w:rsid w:val="00025EBB"/>
    <w:rsid w:val="000263FC"/>
    <w:rsid w:val="00026932"/>
    <w:rsid w:val="00027115"/>
    <w:rsid w:val="00027C0E"/>
    <w:rsid w:val="000304ED"/>
    <w:rsid w:val="00031978"/>
    <w:rsid w:val="000319F8"/>
    <w:rsid w:val="00032282"/>
    <w:rsid w:val="00032A29"/>
    <w:rsid w:val="00033D87"/>
    <w:rsid w:val="00034369"/>
    <w:rsid w:val="00034382"/>
    <w:rsid w:val="00034D2A"/>
    <w:rsid w:val="00035241"/>
    <w:rsid w:val="0003669A"/>
    <w:rsid w:val="00036A38"/>
    <w:rsid w:val="00036C2F"/>
    <w:rsid w:val="00036F4C"/>
    <w:rsid w:val="00037325"/>
    <w:rsid w:val="00040862"/>
    <w:rsid w:val="00040CD2"/>
    <w:rsid w:val="00040F86"/>
    <w:rsid w:val="0004100C"/>
    <w:rsid w:val="00041552"/>
    <w:rsid w:val="00041816"/>
    <w:rsid w:val="0004185B"/>
    <w:rsid w:val="00041C65"/>
    <w:rsid w:val="00042D98"/>
    <w:rsid w:val="00042FE4"/>
    <w:rsid w:val="00043B24"/>
    <w:rsid w:val="00044405"/>
    <w:rsid w:val="00044E89"/>
    <w:rsid w:val="00044F5C"/>
    <w:rsid w:val="00045BF1"/>
    <w:rsid w:val="00046003"/>
    <w:rsid w:val="00046244"/>
    <w:rsid w:val="0004707F"/>
    <w:rsid w:val="00047DAC"/>
    <w:rsid w:val="00050D46"/>
    <w:rsid w:val="00051206"/>
    <w:rsid w:val="00051405"/>
    <w:rsid w:val="00051CA6"/>
    <w:rsid w:val="00052619"/>
    <w:rsid w:val="00052DED"/>
    <w:rsid w:val="00054A4F"/>
    <w:rsid w:val="00054D11"/>
    <w:rsid w:val="0005508A"/>
    <w:rsid w:val="0005524D"/>
    <w:rsid w:val="00056B9A"/>
    <w:rsid w:val="000571B0"/>
    <w:rsid w:val="000575AC"/>
    <w:rsid w:val="00057EF1"/>
    <w:rsid w:val="00060729"/>
    <w:rsid w:val="000609DF"/>
    <w:rsid w:val="00063277"/>
    <w:rsid w:val="00063570"/>
    <w:rsid w:val="000654AE"/>
    <w:rsid w:val="0006636C"/>
    <w:rsid w:val="0006648E"/>
    <w:rsid w:val="000668BC"/>
    <w:rsid w:val="00066B81"/>
    <w:rsid w:val="00070469"/>
    <w:rsid w:val="0007129F"/>
    <w:rsid w:val="0007136E"/>
    <w:rsid w:val="00071CF1"/>
    <w:rsid w:val="00071E0B"/>
    <w:rsid w:val="00071EA0"/>
    <w:rsid w:val="00072066"/>
    <w:rsid w:val="0007241E"/>
    <w:rsid w:val="000728B2"/>
    <w:rsid w:val="00072939"/>
    <w:rsid w:val="00072ABC"/>
    <w:rsid w:val="00073331"/>
    <w:rsid w:val="0007334A"/>
    <w:rsid w:val="000733A3"/>
    <w:rsid w:val="00074CAF"/>
    <w:rsid w:val="00074F4A"/>
    <w:rsid w:val="00076996"/>
    <w:rsid w:val="00076CDD"/>
    <w:rsid w:val="00077331"/>
    <w:rsid w:val="00080EBD"/>
    <w:rsid w:val="000819AC"/>
    <w:rsid w:val="0008208E"/>
    <w:rsid w:val="00082430"/>
    <w:rsid w:val="00082DE7"/>
    <w:rsid w:val="00082F50"/>
    <w:rsid w:val="000835E1"/>
    <w:rsid w:val="0008391F"/>
    <w:rsid w:val="00083CCD"/>
    <w:rsid w:val="00084446"/>
    <w:rsid w:val="00084A18"/>
    <w:rsid w:val="0008501D"/>
    <w:rsid w:val="00085F0E"/>
    <w:rsid w:val="00086892"/>
    <w:rsid w:val="000869E9"/>
    <w:rsid w:val="00086CC3"/>
    <w:rsid w:val="00087472"/>
    <w:rsid w:val="00087A25"/>
    <w:rsid w:val="00090BA4"/>
    <w:rsid w:val="0009216A"/>
    <w:rsid w:val="000928C0"/>
    <w:rsid w:val="00092966"/>
    <w:rsid w:val="000932A6"/>
    <w:rsid w:val="000939DD"/>
    <w:rsid w:val="00096205"/>
    <w:rsid w:val="000968F2"/>
    <w:rsid w:val="00096D2E"/>
    <w:rsid w:val="000974D8"/>
    <w:rsid w:val="00097A72"/>
    <w:rsid w:val="000A067C"/>
    <w:rsid w:val="000A143D"/>
    <w:rsid w:val="000A15D7"/>
    <w:rsid w:val="000A1C8F"/>
    <w:rsid w:val="000A2267"/>
    <w:rsid w:val="000A2514"/>
    <w:rsid w:val="000A2BFD"/>
    <w:rsid w:val="000A2E92"/>
    <w:rsid w:val="000A3859"/>
    <w:rsid w:val="000A3940"/>
    <w:rsid w:val="000A4102"/>
    <w:rsid w:val="000A42E0"/>
    <w:rsid w:val="000A4F3C"/>
    <w:rsid w:val="000A545A"/>
    <w:rsid w:val="000A5466"/>
    <w:rsid w:val="000A5548"/>
    <w:rsid w:val="000A5A19"/>
    <w:rsid w:val="000A6266"/>
    <w:rsid w:val="000A6AE6"/>
    <w:rsid w:val="000A729F"/>
    <w:rsid w:val="000A7948"/>
    <w:rsid w:val="000A7BE5"/>
    <w:rsid w:val="000A7E50"/>
    <w:rsid w:val="000B0046"/>
    <w:rsid w:val="000B070F"/>
    <w:rsid w:val="000B07A7"/>
    <w:rsid w:val="000B1548"/>
    <w:rsid w:val="000B1945"/>
    <w:rsid w:val="000B1EDF"/>
    <w:rsid w:val="000B24DA"/>
    <w:rsid w:val="000B276E"/>
    <w:rsid w:val="000B2A67"/>
    <w:rsid w:val="000B2EE3"/>
    <w:rsid w:val="000B407F"/>
    <w:rsid w:val="000B5102"/>
    <w:rsid w:val="000B5487"/>
    <w:rsid w:val="000B5BBB"/>
    <w:rsid w:val="000B5E73"/>
    <w:rsid w:val="000B6567"/>
    <w:rsid w:val="000B65A4"/>
    <w:rsid w:val="000B65CA"/>
    <w:rsid w:val="000B65DA"/>
    <w:rsid w:val="000B6CBB"/>
    <w:rsid w:val="000B701B"/>
    <w:rsid w:val="000B70F8"/>
    <w:rsid w:val="000B71F2"/>
    <w:rsid w:val="000B77CF"/>
    <w:rsid w:val="000B78DF"/>
    <w:rsid w:val="000C0494"/>
    <w:rsid w:val="000C0C55"/>
    <w:rsid w:val="000C0F2B"/>
    <w:rsid w:val="000C11BB"/>
    <w:rsid w:val="000C1E4E"/>
    <w:rsid w:val="000C24D8"/>
    <w:rsid w:val="000C2A7E"/>
    <w:rsid w:val="000C2ADD"/>
    <w:rsid w:val="000C2B50"/>
    <w:rsid w:val="000C3114"/>
    <w:rsid w:val="000C3FFA"/>
    <w:rsid w:val="000C42A2"/>
    <w:rsid w:val="000C43B1"/>
    <w:rsid w:val="000C4676"/>
    <w:rsid w:val="000C5527"/>
    <w:rsid w:val="000C55FB"/>
    <w:rsid w:val="000C59F9"/>
    <w:rsid w:val="000C59FB"/>
    <w:rsid w:val="000C5B9F"/>
    <w:rsid w:val="000C6F3B"/>
    <w:rsid w:val="000C70D8"/>
    <w:rsid w:val="000C7115"/>
    <w:rsid w:val="000C730B"/>
    <w:rsid w:val="000C777E"/>
    <w:rsid w:val="000C77A6"/>
    <w:rsid w:val="000D0458"/>
    <w:rsid w:val="000D0902"/>
    <w:rsid w:val="000D0E26"/>
    <w:rsid w:val="000D16F9"/>
    <w:rsid w:val="000D1CC3"/>
    <w:rsid w:val="000D1DB4"/>
    <w:rsid w:val="000D25CF"/>
    <w:rsid w:val="000D2A2E"/>
    <w:rsid w:val="000D2C2F"/>
    <w:rsid w:val="000D34A2"/>
    <w:rsid w:val="000D3D86"/>
    <w:rsid w:val="000D3F7E"/>
    <w:rsid w:val="000D486D"/>
    <w:rsid w:val="000D51AA"/>
    <w:rsid w:val="000D6788"/>
    <w:rsid w:val="000D7171"/>
    <w:rsid w:val="000D7425"/>
    <w:rsid w:val="000D7770"/>
    <w:rsid w:val="000E0358"/>
    <w:rsid w:val="000E0532"/>
    <w:rsid w:val="000E071F"/>
    <w:rsid w:val="000E087D"/>
    <w:rsid w:val="000E08C9"/>
    <w:rsid w:val="000E1443"/>
    <w:rsid w:val="000E15D1"/>
    <w:rsid w:val="000E19AB"/>
    <w:rsid w:val="000E2294"/>
    <w:rsid w:val="000E2634"/>
    <w:rsid w:val="000E2753"/>
    <w:rsid w:val="000E27C5"/>
    <w:rsid w:val="000E27D4"/>
    <w:rsid w:val="000E2841"/>
    <w:rsid w:val="000E2EEF"/>
    <w:rsid w:val="000E4B71"/>
    <w:rsid w:val="000E4C19"/>
    <w:rsid w:val="000E51E4"/>
    <w:rsid w:val="000E583A"/>
    <w:rsid w:val="000E59A7"/>
    <w:rsid w:val="000E5F97"/>
    <w:rsid w:val="000E798F"/>
    <w:rsid w:val="000E7B98"/>
    <w:rsid w:val="000F07A0"/>
    <w:rsid w:val="000F0F9F"/>
    <w:rsid w:val="000F13AA"/>
    <w:rsid w:val="000F13D4"/>
    <w:rsid w:val="000F1591"/>
    <w:rsid w:val="000F1739"/>
    <w:rsid w:val="000F176D"/>
    <w:rsid w:val="000F3502"/>
    <w:rsid w:val="000F3CFA"/>
    <w:rsid w:val="000F4351"/>
    <w:rsid w:val="000F4621"/>
    <w:rsid w:val="000F4CE5"/>
    <w:rsid w:val="000F4EA2"/>
    <w:rsid w:val="000F5739"/>
    <w:rsid w:val="000F5A5E"/>
    <w:rsid w:val="000F65E3"/>
    <w:rsid w:val="000F6A24"/>
    <w:rsid w:val="000F6EAA"/>
    <w:rsid w:val="000F70DC"/>
    <w:rsid w:val="00100A10"/>
    <w:rsid w:val="00100A1A"/>
    <w:rsid w:val="00100A98"/>
    <w:rsid w:val="00100B2D"/>
    <w:rsid w:val="001031FB"/>
    <w:rsid w:val="00103435"/>
    <w:rsid w:val="001036AC"/>
    <w:rsid w:val="00104328"/>
    <w:rsid w:val="0010456B"/>
    <w:rsid w:val="00104587"/>
    <w:rsid w:val="00104C8A"/>
    <w:rsid w:val="001058AC"/>
    <w:rsid w:val="00105ADD"/>
    <w:rsid w:val="00105C0F"/>
    <w:rsid w:val="0010627F"/>
    <w:rsid w:val="00107069"/>
    <w:rsid w:val="001077A6"/>
    <w:rsid w:val="0010784F"/>
    <w:rsid w:val="00107BBD"/>
    <w:rsid w:val="00107C38"/>
    <w:rsid w:val="00107E52"/>
    <w:rsid w:val="001100C1"/>
    <w:rsid w:val="001118C3"/>
    <w:rsid w:val="0011194C"/>
    <w:rsid w:val="001123B6"/>
    <w:rsid w:val="0011254C"/>
    <w:rsid w:val="001129D3"/>
    <w:rsid w:val="00113628"/>
    <w:rsid w:val="00114218"/>
    <w:rsid w:val="00115718"/>
    <w:rsid w:val="00116035"/>
    <w:rsid w:val="001161F5"/>
    <w:rsid w:val="001162D9"/>
    <w:rsid w:val="001178FF"/>
    <w:rsid w:val="00117C08"/>
    <w:rsid w:val="00117D33"/>
    <w:rsid w:val="001211B7"/>
    <w:rsid w:val="001218D6"/>
    <w:rsid w:val="001218FC"/>
    <w:rsid w:val="001225B1"/>
    <w:rsid w:val="00122896"/>
    <w:rsid w:val="00122E84"/>
    <w:rsid w:val="0012390E"/>
    <w:rsid w:val="0012479F"/>
    <w:rsid w:val="001247C5"/>
    <w:rsid w:val="00124D73"/>
    <w:rsid w:val="00124F28"/>
    <w:rsid w:val="0012619B"/>
    <w:rsid w:val="00127B45"/>
    <w:rsid w:val="00130BE8"/>
    <w:rsid w:val="001316CE"/>
    <w:rsid w:val="00131F06"/>
    <w:rsid w:val="00132934"/>
    <w:rsid w:val="001331F0"/>
    <w:rsid w:val="00133209"/>
    <w:rsid w:val="001336CF"/>
    <w:rsid w:val="001340B3"/>
    <w:rsid w:val="0013682B"/>
    <w:rsid w:val="00136966"/>
    <w:rsid w:val="00136E51"/>
    <w:rsid w:val="0013745E"/>
    <w:rsid w:val="00142E96"/>
    <w:rsid w:val="00143376"/>
    <w:rsid w:val="00143AAD"/>
    <w:rsid w:val="00144BEA"/>
    <w:rsid w:val="00145402"/>
    <w:rsid w:val="0014562D"/>
    <w:rsid w:val="00146760"/>
    <w:rsid w:val="001467A5"/>
    <w:rsid w:val="001470E0"/>
    <w:rsid w:val="00147350"/>
    <w:rsid w:val="00147DD1"/>
    <w:rsid w:val="00150F15"/>
    <w:rsid w:val="00150F4A"/>
    <w:rsid w:val="001514F7"/>
    <w:rsid w:val="0015173B"/>
    <w:rsid w:val="00151E34"/>
    <w:rsid w:val="00151E39"/>
    <w:rsid w:val="0015216E"/>
    <w:rsid w:val="001524A2"/>
    <w:rsid w:val="001536D6"/>
    <w:rsid w:val="001544ED"/>
    <w:rsid w:val="0015469D"/>
    <w:rsid w:val="0015487D"/>
    <w:rsid w:val="00154B6C"/>
    <w:rsid w:val="00155202"/>
    <w:rsid w:val="001555BF"/>
    <w:rsid w:val="001559E6"/>
    <w:rsid w:val="00155A15"/>
    <w:rsid w:val="00156277"/>
    <w:rsid w:val="00156D74"/>
    <w:rsid w:val="00157855"/>
    <w:rsid w:val="001578C7"/>
    <w:rsid w:val="001579F4"/>
    <w:rsid w:val="00157F4A"/>
    <w:rsid w:val="0016016F"/>
    <w:rsid w:val="0016079B"/>
    <w:rsid w:val="00160D3C"/>
    <w:rsid w:val="001614D9"/>
    <w:rsid w:val="00161859"/>
    <w:rsid w:val="00161BFE"/>
    <w:rsid w:val="001629F5"/>
    <w:rsid w:val="001644D7"/>
    <w:rsid w:val="00164739"/>
    <w:rsid w:val="00164955"/>
    <w:rsid w:val="00166673"/>
    <w:rsid w:val="001674A1"/>
    <w:rsid w:val="001704EC"/>
    <w:rsid w:val="001705B9"/>
    <w:rsid w:val="001706E9"/>
    <w:rsid w:val="00170A6B"/>
    <w:rsid w:val="00170CBF"/>
    <w:rsid w:val="001739A7"/>
    <w:rsid w:val="00173F4C"/>
    <w:rsid w:val="00174052"/>
    <w:rsid w:val="0017435B"/>
    <w:rsid w:val="00174597"/>
    <w:rsid w:val="00174623"/>
    <w:rsid w:val="00174825"/>
    <w:rsid w:val="001748CF"/>
    <w:rsid w:val="00174AEF"/>
    <w:rsid w:val="00174B9A"/>
    <w:rsid w:val="00175031"/>
    <w:rsid w:val="00175C30"/>
    <w:rsid w:val="00176317"/>
    <w:rsid w:val="00176D47"/>
    <w:rsid w:val="0017751B"/>
    <w:rsid w:val="00177658"/>
    <w:rsid w:val="00177A91"/>
    <w:rsid w:val="001807F7"/>
    <w:rsid w:val="001808BD"/>
    <w:rsid w:val="00180FF0"/>
    <w:rsid w:val="001811B3"/>
    <w:rsid w:val="00181647"/>
    <w:rsid w:val="001818E9"/>
    <w:rsid w:val="0018243F"/>
    <w:rsid w:val="0018245A"/>
    <w:rsid w:val="001825AC"/>
    <w:rsid w:val="00183899"/>
    <w:rsid w:val="00183B5B"/>
    <w:rsid w:val="001846A0"/>
    <w:rsid w:val="0018515D"/>
    <w:rsid w:val="00185D72"/>
    <w:rsid w:val="001860C3"/>
    <w:rsid w:val="001875AE"/>
    <w:rsid w:val="00187A0C"/>
    <w:rsid w:val="0019144C"/>
    <w:rsid w:val="00191E4D"/>
    <w:rsid w:val="00192E5C"/>
    <w:rsid w:val="00193A8B"/>
    <w:rsid w:val="00193FA5"/>
    <w:rsid w:val="0019429B"/>
    <w:rsid w:val="00195D35"/>
    <w:rsid w:val="00196682"/>
    <w:rsid w:val="00196C88"/>
    <w:rsid w:val="00196DBE"/>
    <w:rsid w:val="001A0B5C"/>
    <w:rsid w:val="001A1AAF"/>
    <w:rsid w:val="001A358F"/>
    <w:rsid w:val="001A363B"/>
    <w:rsid w:val="001A3BD5"/>
    <w:rsid w:val="001A4649"/>
    <w:rsid w:val="001A46E0"/>
    <w:rsid w:val="001A4768"/>
    <w:rsid w:val="001A49FF"/>
    <w:rsid w:val="001A4A04"/>
    <w:rsid w:val="001A542D"/>
    <w:rsid w:val="001A56D0"/>
    <w:rsid w:val="001A5B0D"/>
    <w:rsid w:val="001A5BC7"/>
    <w:rsid w:val="001A5D67"/>
    <w:rsid w:val="001A5F52"/>
    <w:rsid w:val="001A6F21"/>
    <w:rsid w:val="001B14E3"/>
    <w:rsid w:val="001B23B7"/>
    <w:rsid w:val="001B260C"/>
    <w:rsid w:val="001B262B"/>
    <w:rsid w:val="001B2739"/>
    <w:rsid w:val="001B304C"/>
    <w:rsid w:val="001B3531"/>
    <w:rsid w:val="001B4A68"/>
    <w:rsid w:val="001B56C5"/>
    <w:rsid w:val="001B58B5"/>
    <w:rsid w:val="001B5979"/>
    <w:rsid w:val="001B5B72"/>
    <w:rsid w:val="001B5D05"/>
    <w:rsid w:val="001B6562"/>
    <w:rsid w:val="001B66F2"/>
    <w:rsid w:val="001B7841"/>
    <w:rsid w:val="001C0353"/>
    <w:rsid w:val="001C1413"/>
    <w:rsid w:val="001C1F75"/>
    <w:rsid w:val="001C25CC"/>
    <w:rsid w:val="001C27BB"/>
    <w:rsid w:val="001C285D"/>
    <w:rsid w:val="001C2D20"/>
    <w:rsid w:val="001C3CD8"/>
    <w:rsid w:val="001C5DAF"/>
    <w:rsid w:val="001C6474"/>
    <w:rsid w:val="001C6937"/>
    <w:rsid w:val="001C75E1"/>
    <w:rsid w:val="001C7A53"/>
    <w:rsid w:val="001C7F45"/>
    <w:rsid w:val="001D0195"/>
    <w:rsid w:val="001D095F"/>
    <w:rsid w:val="001D133E"/>
    <w:rsid w:val="001D2191"/>
    <w:rsid w:val="001D2BF0"/>
    <w:rsid w:val="001D3BB8"/>
    <w:rsid w:val="001D3ED2"/>
    <w:rsid w:val="001D43A5"/>
    <w:rsid w:val="001D532A"/>
    <w:rsid w:val="001D58B5"/>
    <w:rsid w:val="001D5E5E"/>
    <w:rsid w:val="001D6ADA"/>
    <w:rsid w:val="001D6DD1"/>
    <w:rsid w:val="001D6EA9"/>
    <w:rsid w:val="001D6EF3"/>
    <w:rsid w:val="001D6EFF"/>
    <w:rsid w:val="001D794E"/>
    <w:rsid w:val="001D7C86"/>
    <w:rsid w:val="001E0B55"/>
    <w:rsid w:val="001E173B"/>
    <w:rsid w:val="001E23F6"/>
    <w:rsid w:val="001E36D0"/>
    <w:rsid w:val="001E4F06"/>
    <w:rsid w:val="001E5ACA"/>
    <w:rsid w:val="001E67D7"/>
    <w:rsid w:val="001E6C7A"/>
    <w:rsid w:val="001E6CF8"/>
    <w:rsid w:val="001F05AF"/>
    <w:rsid w:val="001F0B78"/>
    <w:rsid w:val="001F1D0F"/>
    <w:rsid w:val="001F2C69"/>
    <w:rsid w:val="001F2C8C"/>
    <w:rsid w:val="001F31B4"/>
    <w:rsid w:val="001F4D58"/>
    <w:rsid w:val="001F5326"/>
    <w:rsid w:val="001F5399"/>
    <w:rsid w:val="001F5CE8"/>
    <w:rsid w:val="001F707E"/>
    <w:rsid w:val="002001C2"/>
    <w:rsid w:val="00200667"/>
    <w:rsid w:val="00200AC5"/>
    <w:rsid w:val="00201245"/>
    <w:rsid w:val="00201A79"/>
    <w:rsid w:val="00201B21"/>
    <w:rsid w:val="002025F7"/>
    <w:rsid w:val="002029C9"/>
    <w:rsid w:val="00202C30"/>
    <w:rsid w:val="00203588"/>
    <w:rsid w:val="002039CB"/>
    <w:rsid w:val="002039ED"/>
    <w:rsid w:val="00204176"/>
    <w:rsid w:val="002058C3"/>
    <w:rsid w:val="0020640F"/>
    <w:rsid w:val="00206FDB"/>
    <w:rsid w:val="00207147"/>
    <w:rsid w:val="00207A10"/>
    <w:rsid w:val="00212465"/>
    <w:rsid w:val="00212CD4"/>
    <w:rsid w:val="00212FC1"/>
    <w:rsid w:val="002130BF"/>
    <w:rsid w:val="002138FD"/>
    <w:rsid w:val="00214026"/>
    <w:rsid w:val="00215137"/>
    <w:rsid w:val="0021577C"/>
    <w:rsid w:val="00215E39"/>
    <w:rsid w:val="002164EB"/>
    <w:rsid w:val="00216E66"/>
    <w:rsid w:val="0021739A"/>
    <w:rsid w:val="002178B3"/>
    <w:rsid w:val="00217E1A"/>
    <w:rsid w:val="002212C4"/>
    <w:rsid w:val="00221670"/>
    <w:rsid w:val="002217E8"/>
    <w:rsid w:val="00221830"/>
    <w:rsid w:val="00222077"/>
    <w:rsid w:val="00222266"/>
    <w:rsid w:val="00222738"/>
    <w:rsid w:val="00222D50"/>
    <w:rsid w:val="0022300B"/>
    <w:rsid w:val="00223534"/>
    <w:rsid w:val="00224657"/>
    <w:rsid w:val="00225592"/>
    <w:rsid w:val="0022587C"/>
    <w:rsid w:val="00225B00"/>
    <w:rsid w:val="00225B21"/>
    <w:rsid w:val="0022621D"/>
    <w:rsid w:val="0022710B"/>
    <w:rsid w:val="002274C9"/>
    <w:rsid w:val="00227D26"/>
    <w:rsid w:val="00227E6A"/>
    <w:rsid w:val="0023019C"/>
    <w:rsid w:val="00230CDA"/>
    <w:rsid w:val="002313A4"/>
    <w:rsid w:val="002314F3"/>
    <w:rsid w:val="0023158C"/>
    <w:rsid w:val="00232A4D"/>
    <w:rsid w:val="00232B78"/>
    <w:rsid w:val="00233218"/>
    <w:rsid w:val="00233304"/>
    <w:rsid w:val="0023354F"/>
    <w:rsid w:val="00233BD2"/>
    <w:rsid w:val="00234049"/>
    <w:rsid w:val="002344BF"/>
    <w:rsid w:val="0023457D"/>
    <w:rsid w:val="00234722"/>
    <w:rsid w:val="002347DC"/>
    <w:rsid w:val="002352FB"/>
    <w:rsid w:val="00235839"/>
    <w:rsid w:val="00235AA0"/>
    <w:rsid w:val="00235DA7"/>
    <w:rsid w:val="00236C5C"/>
    <w:rsid w:val="00236DA5"/>
    <w:rsid w:val="0023768D"/>
    <w:rsid w:val="00237B63"/>
    <w:rsid w:val="00237BBC"/>
    <w:rsid w:val="00237E2B"/>
    <w:rsid w:val="002401B1"/>
    <w:rsid w:val="002405F2"/>
    <w:rsid w:val="002412CD"/>
    <w:rsid w:val="0024154C"/>
    <w:rsid w:val="002417AC"/>
    <w:rsid w:val="002419B6"/>
    <w:rsid w:val="00242E92"/>
    <w:rsid w:val="00243624"/>
    <w:rsid w:val="00243C16"/>
    <w:rsid w:val="002448E1"/>
    <w:rsid w:val="00244943"/>
    <w:rsid w:val="00244E1D"/>
    <w:rsid w:val="00246405"/>
    <w:rsid w:val="00246C65"/>
    <w:rsid w:val="00246E0C"/>
    <w:rsid w:val="00246F93"/>
    <w:rsid w:val="00247067"/>
    <w:rsid w:val="00247EC9"/>
    <w:rsid w:val="002508BA"/>
    <w:rsid w:val="00250971"/>
    <w:rsid w:val="00250AD4"/>
    <w:rsid w:val="002511AA"/>
    <w:rsid w:val="002516E3"/>
    <w:rsid w:val="00252920"/>
    <w:rsid w:val="00252D14"/>
    <w:rsid w:val="00252E78"/>
    <w:rsid w:val="002531BC"/>
    <w:rsid w:val="00253ED4"/>
    <w:rsid w:val="0025408D"/>
    <w:rsid w:val="002549C2"/>
    <w:rsid w:val="002553A0"/>
    <w:rsid w:val="00257235"/>
    <w:rsid w:val="00257379"/>
    <w:rsid w:val="002579D9"/>
    <w:rsid w:val="00260CC2"/>
    <w:rsid w:val="002611E9"/>
    <w:rsid w:val="00261F6A"/>
    <w:rsid w:val="0026210E"/>
    <w:rsid w:val="0026274A"/>
    <w:rsid w:val="00262801"/>
    <w:rsid w:val="00263427"/>
    <w:rsid w:val="0026353F"/>
    <w:rsid w:val="00264357"/>
    <w:rsid w:val="00264B50"/>
    <w:rsid w:val="002657CE"/>
    <w:rsid w:val="00265B23"/>
    <w:rsid w:val="00266518"/>
    <w:rsid w:val="00266966"/>
    <w:rsid w:val="00266DB5"/>
    <w:rsid w:val="00267059"/>
    <w:rsid w:val="00267F8E"/>
    <w:rsid w:val="00271C7B"/>
    <w:rsid w:val="00272EA3"/>
    <w:rsid w:val="002735F4"/>
    <w:rsid w:val="00273A93"/>
    <w:rsid w:val="00273BD1"/>
    <w:rsid w:val="00273EFC"/>
    <w:rsid w:val="0027457C"/>
    <w:rsid w:val="0027798A"/>
    <w:rsid w:val="00277B26"/>
    <w:rsid w:val="00277E60"/>
    <w:rsid w:val="00280168"/>
    <w:rsid w:val="0028048D"/>
    <w:rsid w:val="0028096E"/>
    <w:rsid w:val="00281BFD"/>
    <w:rsid w:val="00281E3E"/>
    <w:rsid w:val="00281EAE"/>
    <w:rsid w:val="0028243A"/>
    <w:rsid w:val="00282AB4"/>
    <w:rsid w:val="00282D25"/>
    <w:rsid w:val="00282E0E"/>
    <w:rsid w:val="002830AE"/>
    <w:rsid w:val="00284133"/>
    <w:rsid w:val="002841BB"/>
    <w:rsid w:val="00284CA2"/>
    <w:rsid w:val="002868AD"/>
    <w:rsid w:val="00286FAD"/>
    <w:rsid w:val="00287EA1"/>
    <w:rsid w:val="00287F17"/>
    <w:rsid w:val="00290158"/>
    <w:rsid w:val="002903AF"/>
    <w:rsid w:val="00290842"/>
    <w:rsid w:val="00291F6F"/>
    <w:rsid w:val="00292B2F"/>
    <w:rsid w:val="00292C74"/>
    <w:rsid w:val="00292CC8"/>
    <w:rsid w:val="00292EB2"/>
    <w:rsid w:val="00293F5A"/>
    <w:rsid w:val="00294437"/>
    <w:rsid w:val="00294BFC"/>
    <w:rsid w:val="00295035"/>
    <w:rsid w:val="00295346"/>
    <w:rsid w:val="002953B9"/>
    <w:rsid w:val="00295595"/>
    <w:rsid w:val="00295DA4"/>
    <w:rsid w:val="0029685F"/>
    <w:rsid w:val="002972A0"/>
    <w:rsid w:val="002975F4"/>
    <w:rsid w:val="00297A9F"/>
    <w:rsid w:val="00297FDD"/>
    <w:rsid w:val="002A0DC4"/>
    <w:rsid w:val="002A1DC5"/>
    <w:rsid w:val="002A2B17"/>
    <w:rsid w:val="002A37CF"/>
    <w:rsid w:val="002A385B"/>
    <w:rsid w:val="002A4FDE"/>
    <w:rsid w:val="002A5883"/>
    <w:rsid w:val="002A5A83"/>
    <w:rsid w:val="002A5E6A"/>
    <w:rsid w:val="002A6C51"/>
    <w:rsid w:val="002A6EB5"/>
    <w:rsid w:val="002A7753"/>
    <w:rsid w:val="002A7856"/>
    <w:rsid w:val="002A7AF8"/>
    <w:rsid w:val="002A7CF2"/>
    <w:rsid w:val="002B0E98"/>
    <w:rsid w:val="002B1442"/>
    <w:rsid w:val="002B250A"/>
    <w:rsid w:val="002B2844"/>
    <w:rsid w:val="002B315C"/>
    <w:rsid w:val="002B55B2"/>
    <w:rsid w:val="002B64B5"/>
    <w:rsid w:val="002B6858"/>
    <w:rsid w:val="002B7491"/>
    <w:rsid w:val="002C04EF"/>
    <w:rsid w:val="002C0DBE"/>
    <w:rsid w:val="002C1377"/>
    <w:rsid w:val="002C166E"/>
    <w:rsid w:val="002C1751"/>
    <w:rsid w:val="002C1AC0"/>
    <w:rsid w:val="002C1AC5"/>
    <w:rsid w:val="002C2390"/>
    <w:rsid w:val="002C2755"/>
    <w:rsid w:val="002C2D1A"/>
    <w:rsid w:val="002C2EBC"/>
    <w:rsid w:val="002C4312"/>
    <w:rsid w:val="002C43D2"/>
    <w:rsid w:val="002C480D"/>
    <w:rsid w:val="002C5D14"/>
    <w:rsid w:val="002C6918"/>
    <w:rsid w:val="002D0940"/>
    <w:rsid w:val="002D1DF0"/>
    <w:rsid w:val="002D2E50"/>
    <w:rsid w:val="002D2E72"/>
    <w:rsid w:val="002D354E"/>
    <w:rsid w:val="002D45C6"/>
    <w:rsid w:val="002D4F43"/>
    <w:rsid w:val="002D5D62"/>
    <w:rsid w:val="002D645D"/>
    <w:rsid w:val="002D648C"/>
    <w:rsid w:val="002D6501"/>
    <w:rsid w:val="002D76BE"/>
    <w:rsid w:val="002D776B"/>
    <w:rsid w:val="002E01AB"/>
    <w:rsid w:val="002E0A20"/>
    <w:rsid w:val="002E17EC"/>
    <w:rsid w:val="002E1FF6"/>
    <w:rsid w:val="002E2903"/>
    <w:rsid w:val="002E4D75"/>
    <w:rsid w:val="002E504E"/>
    <w:rsid w:val="002E531F"/>
    <w:rsid w:val="002E633A"/>
    <w:rsid w:val="002E6435"/>
    <w:rsid w:val="002E6B7E"/>
    <w:rsid w:val="002E70B7"/>
    <w:rsid w:val="002E7734"/>
    <w:rsid w:val="002E7BCA"/>
    <w:rsid w:val="002F0E70"/>
    <w:rsid w:val="002F13A2"/>
    <w:rsid w:val="002F2E06"/>
    <w:rsid w:val="002F42A0"/>
    <w:rsid w:val="002F4D7E"/>
    <w:rsid w:val="002F5172"/>
    <w:rsid w:val="002F5996"/>
    <w:rsid w:val="002F61D2"/>
    <w:rsid w:val="002F68A2"/>
    <w:rsid w:val="002F6FEC"/>
    <w:rsid w:val="0030159F"/>
    <w:rsid w:val="00301905"/>
    <w:rsid w:val="003024E8"/>
    <w:rsid w:val="003029F8"/>
    <w:rsid w:val="00302E1D"/>
    <w:rsid w:val="00302E82"/>
    <w:rsid w:val="003031B1"/>
    <w:rsid w:val="00303F26"/>
    <w:rsid w:val="003053CD"/>
    <w:rsid w:val="0030575C"/>
    <w:rsid w:val="00305BDF"/>
    <w:rsid w:val="00306502"/>
    <w:rsid w:val="00306D60"/>
    <w:rsid w:val="00306EFF"/>
    <w:rsid w:val="003072B4"/>
    <w:rsid w:val="00307B82"/>
    <w:rsid w:val="00310E44"/>
    <w:rsid w:val="00310E9B"/>
    <w:rsid w:val="003110E3"/>
    <w:rsid w:val="003116D8"/>
    <w:rsid w:val="00311AC0"/>
    <w:rsid w:val="0031242A"/>
    <w:rsid w:val="00312650"/>
    <w:rsid w:val="00312719"/>
    <w:rsid w:val="00312FA7"/>
    <w:rsid w:val="00313D2F"/>
    <w:rsid w:val="00314658"/>
    <w:rsid w:val="003155A9"/>
    <w:rsid w:val="003169A7"/>
    <w:rsid w:val="00317064"/>
    <w:rsid w:val="0031717F"/>
    <w:rsid w:val="0031741F"/>
    <w:rsid w:val="0031748C"/>
    <w:rsid w:val="0031786F"/>
    <w:rsid w:val="003201DE"/>
    <w:rsid w:val="003201F1"/>
    <w:rsid w:val="00320401"/>
    <w:rsid w:val="0032066A"/>
    <w:rsid w:val="00320B9E"/>
    <w:rsid w:val="0032172B"/>
    <w:rsid w:val="00322453"/>
    <w:rsid w:val="00322A16"/>
    <w:rsid w:val="00322C7E"/>
    <w:rsid w:val="003231CF"/>
    <w:rsid w:val="00323CFB"/>
    <w:rsid w:val="00324346"/>
    <w:rsid w:val="00324ABC"/>
    <w:rsid w:val="00324C20"/>
    <w:rsid w:val="003255A3"/>
    <w:rsid w:val="003273F0"/>
    <w:rsid w:val="003300E3"/>
    <w:rsid w:val="003304A6"/>
    <w:rsid w:val="003308B8"/>
    <w:rsid w:val="0033103C"/>
    <w:rsid w:val="0033119C"/>
    <w:rsid w:val="003312DC"/>
    <w:rsid w:val="00331724"/>
    <w:rsid w:val="00331C58"/>
    <w:rsid w:val="00331D56"/>
    <w:rsid w:val="00332470"/>
    <w:rsid w:val="003332FF"/>
    <w:rsid w:val="00333A7A"/>
    <w:rsid w:val="003342E6"/>
    <w:rsid w:val="0033437E"/>
    <w:rsid w:val="003351F0"/>
    <w:rsid w:val="00335DF3"/>
    <w:rsid w:val="00336177"/>
    <w:rsid w:val="003367DA"/>
    <w:rsid w:val="003378E3"/>
    <w:rsid w:val="003400D8"/>
    <w:rsid w:val="003409B6"/>
    <w:rsid w:val="00340B58"/>
    <w:rsid w:val="00341313"/>
    <w:rsid w:val="003413DC"/>
    <w:rsid w:val="0034150A"/>
    <w:rsid w:val="003415E7"/>
    <w:rsid w:val="0034303A"/>
    <w:rsid w:val="003432CA"/>
    <w:rsid w:val="00343C36"/>
    <w:rsid w:val="00343F37"/>
    <w:rsid w:val="00344A0E"/>
    <w:rsid w:val="00344B70"/>
    <w:rsid w:val="00345010"/>
    <w:rsid w:val="0034565A"/>
    <w:rsid w:val="00345BB1"/>
    <w:rsid w:val="00346767"/>
    <w:rsid w:val="0034697A"/>
    <w:rsid w:val="003469F0"/>
    <w:rsid w:val="00347C69"/>
    <w:rsid w:val="00351050"/>
    <w:rsid w:val="00351679"/>
    <w:rsid w:val="003518ED"/>
    <w:rsid w:val="003525C9"/>
    <w:rsid w:val="00352E16"/>
    <w:rsid w:val="00353916"/>
    <w:rsid w:val="00353A27"/>
    <w:rsid w:val="00353D71"/>
    <w:rsid w:val="00354179"/>
    <w:rsid w:val="003542A4"/>
    <w:rsid w:val="0035566C"/>
    <w:rsid w:val="003557C8"/>
    <w:rsid w:val="0035583E"/>
    <w:rsid w:val="00356055"/>
    <w:rsid w:val="0035614F"/>
    <w:rsid w:val="0035632B"/>
    <w:rsid w:val="003567D1"/>
    <w:rsid w:val="003567D3"/>
    <w:rsid w:val="00356DA8"/>
    <w:rsid w:val="00361EB0"/>
    <w:rsid w:val="00362DF9"/>
    <w:rsid w:val="003636B6"/>
    <w:rsid w:val="00363989"/>
    <w:rsid w:val="0036526D"/>
    <w:rsid w:val="003664A8"/>
    <w:rsid w:val="00371225"/>
    <w:rsid w:val="003717AE"/>
    <w:rsid w:val="003719CE"/>
    <w:rsid w:val="00371CFE"/>
    <w:rsid w:val="00372084"/>
    <w:rsid w:val="00372445"/>
    <w:rsid w:val="003728A6"/>
    <w:rsid w:val="00372D3A"/>
    <w:rsid w:val="00372E3C"/>
    <w:rsid w:val="00373278"/>
    <w:rsid w:val="0037381A"/>
    <w:rsid w:val="003742F7"/>
    <w:rsid w:val="00374ACF"/>
    <w:rsid w:val="003750CD"/>
    <w:rsid w:val="0037528E"/>
    <w:rsid w:val="00375832"/>
    <w:rsid w:val="003760C5"/>
    <w:rsid w:val="0037664A"/>
    <w:rsid w:val="00376A72"/>
    <w:rsid w:val="003805B1"/>
    <w:rsid w:val="00380CE6"/>
    <w:rsid w:val="00381EDC"/>
    <w:rsid w:val="00382292"/>
    <w:rsid w:val="00382790"/>
    <w:rsid w:val="003836A3"/>
    <w:rsid w:val="003844AA"/>
    <w:rsid w:val="00384C39"/>
    <w:rsid w:val="00384C3C"/>
    <w:rsid w:val="003850E4"/>
    <w:rsid w:val="00385A6F"/>
    <w:rsid w:val="00386B29"/>
    <w:rsid w:val="003907E3"/>
    <w:rsid w:val="003911F1"/>
    <w:rsid w:val="00391B34"/>
    <w:rsid w:val="00392839"/>
    <w:rsid w:val="003929E0"/>
    <w:rsid w:val="0039472E"/>
    <w:rsid w:val="003950E4"/>
    <w:rsid w:val="00395288"/>
    <w:rsid w:val="00395A92"/>
    <w:rsid w:val="00395F68"/>
    <w:rsid w:val="00395F95"/>
    <w:rsid w:val="003963AE"/>
    <w:rsid w:val="003969B7"/>
    <w:rsid w:val="00396AC7"/>
    <w:rsid w:val="00396C2E"/>
    <w:rsid w:val="00396E90"/>
    <w:rsid w:val="003A0367"/>
    <w:rsid w:val="003A0509"/>
    <w:rsid w:val="003A11E1"/>
    <w:rsid w:val="003A12F4"/>
    <w:rsid w:val="003A22CB"/>
    <w:rsid w:val="003A2E54"/>
    <w:rsid w:val="003A341A"/>
    <w:rsid w:val="003A4314"/>
    <w:rsid w:val="003A4F83"/>
    <w:rsid w:val="003A5628"/>
    <w:rsid w:val="003A5E1A"/>
    <w:rsid w:val="003A6B5A"/>
    <w:rsid w:val="003A70D7"/>
    <w:rsid w:val="003A7B56"/>
    <w:rsid w:val="003A7FF2"/>
    <w:rsid w:val="003B049C"/>
    <w:rsid w:val="003B0B26"/>
    <w:rsid w:val="003B1830"/>
    <w:rsid w:val="003B1913"/>
    <w:rsid w:val="003B21C7"/>
    <w:rsid w:val="003B3555"/>
    <w:rsid w:val="003B3BC0"/>
    <w:rsid w:val="003B4AE5"/>
    <w:rsid w:val="003B61B5"/>
    <w:rsid w:val="003B64A1"/>
    <w:rsid w:val="003B6CDB"/>
    <w:rsid w:val="003B7B61"/>
    <w:rsid w:val="003B7F10"/>
    <w:rsid w:val="003C03CD"/>
    <w:rsid w:val="003C0B75"/>
    <w:rsid w:val="003C0F00"/>
    <w:rsid w:val="003C1275"/>
    <w:rsid w:val="003C1B36"/>
    <w:rsid w:val="003C1DB3"/>
    <w:rsid w:val="003C262D"/>
    <w:rsid w:val="003C2690"/>
    <w:rsid w:val="003C2FEC"/>
    <w:rsid w:val="003C381B"/>
    <w:rsid w:val="003C3CDD"/>
    <w:rsid w:val="003C4EB3"/>
    <w:rsid w:val="003C53E9"/>
    <w:rsid w:val="003C5FEC"/>
    <w:rsid w:val="003C6B8A"/>
    <w:rsid w:val="003C708F"/>
    <w:rsid w:val="003C757C"/>
    <w:rsid w:val="003C7623"/>
    <w:rsid w:val="003D00AB"/>
    <w:rsid w:val="003D0B05"/>
    <w:rsid w:val="003D0D62"/>
    <w:rsid w:val="003D107D"/>
    <w:rsid w:val="003D17B5"/>
    <w:rsid w:val="003D1B3B"/>
    <w:rsid w:val="003D25A7"/>
    <w:rsid w:val="003D27FB"/>
    <w:rsid w:val="003D2CDE"/>
    <w:rsid w:val="003D46AD"/>
    <w:rsid w:val="003D55B5"/>
    <w:rsid w:val="003D5A3E"/>
    <w:rsid w:val="003D6CE1"/>
    <w:rsid w:val="003E082D"/>
    <w:rsid w:val="003E1253"/>
    <w:rsid w:val="003E14C9"/>
    <w:rsid w:val="003E1588"/>
    <w:rsid w:val="003E1677"/>
    <w:rsid w:val="003E1A32"/>
    <w:rsid w:val="003E1D26"/>
    <w:rsid w:val="003E1E42"/>
    <w:rsid w:val="003E278C"/>
    <w:rsid w:val="003E293D"/>
    <w:rsid w:val="003E2B72"/>
    <w:rsid w:val="003E2C40"/>
    <w:rsid w:val="003E2D0C"/>
    <w:rsid w:val="003E351F"/>
    <w:rsid w:val="003E374F"/>
    <w:rsid w:val="003E42F3"/>
    <w:rsid w:val="003E4A06"/>
    <w:rsid w:val="003E55D2"/>
    <w:rsid w:val="003E5735"/>
    <w:rsid w:val="003E5800"/>
    <w:rsid w:val="003E580E"/>
    <w:rsid w:val="003E5F59"/>
    <w:rsid w:val="003E6058"/>
    <w:rsid w:val="003E6E8F"/>
    <w:rsid w:val="003F0354"/>
    <w:rsid w:val="003F10E4"/>
    <w:rsid w:val="003F1D10"/>
    <w:rsid w:val="003F1D52"/>
    <w:rsid w:val="003F225E"/>
    <w:rsid w:val="003F247B"/>
    <w:rsid w:val="003F2719"/>
    <w:rsid w:val="003F2B78"/>
    <w:rsid w:val="003F2BC7"/>
    <w:rsid w:val="003F2DFD"/>
    <w:rsid w:val="003F365C"/>
    <w:rsid w:val="003F39B7"/>
    <w:rsid w:val="003F4231"/>
    <w:rsid w:val="003F6B15"/>
    <w:rsid w:val="003F6C64"/>
    <w:rsid w:val="003F748C"/>
    <w:rsid w:val="003F7D93"/>
    <w:rsid w:val="003F7ECD"/>
    <w:rsid w:val="0040052E"/>
    <w:rsid w:val="00401C26"/>
    <w:rsid w:val="00401D47"/>
    <w:rsid w:val="004025FB"/>
    <w:rsid w:val="004029D9"/>
    <w:rsid w:val="00403636"/>
    <w:rsid w:val="00404250"/>
    <w:rsid w:val="00404A47"/>
    <w:rsid w:val="00405353"/>
    <w:rsid w:val="004063EC"/>
    <w:rsid w:val="004066C9"/>
    <w:rsid w:val="00406C2D"/>
    <w:rsid w:val="00406D5A"/>
    <w:rsid w:val="004074F0"/>
    <w:rsid w:val="00411A72"/>
    <w:rsid w:val="00411F77"/>
    <w:rsid w:val="004125D3"/>
    <w:rsid w:val="00412CAC"/>
    <w:rsid w:val="00412F22"/>
    <w:rsid w:val="004139BD"/>
    <w:rsid w:val="00414198"/>
    <w:rsid w:val="0041440A"/>
    <w:rsid w:val="004158C9"/>
    <w:rsid w:val="00415A48"/>
    <w:rsid w:val="00417B32"/>
    <w:rsid w:val="00420D87"/>
    <w:rsid w:val="0042117A"/>
    <w:rsid w:val="0042117F"/>
    <w:rsid w:val="00421457"/>
    <w:rsid w:val="00421974"/>
    <w:rsid w:val="00421B4A"/>
    <w:rsid w:val="00422A0D"/>
    <w:rsid w:val="00423082"/>
    <w:rsid w:val="0042375A"/>
    <w:rsid w:val="00423A81"/>
    <w:rsid w:val="0042410B"/>
    <w:rsid w:val="004241D1"/>
    <w:rsid w:val="00424FA6"/>
    <w:rsid w:val="004255E9"/>
    <w:rsid w:val="00426E83"/>
    <w:rsid w:val="004272B7"/>
    <w:rsid w:val="00427496"/>
    <w:rsid w:val="0042796D"/>
    <w:rsid w:val="00427F97"/>
    <w:rsid w:val="0043038B"/>
    <w:rsid w:val="00430633"/>
    <w:rsid w:val="004317D4"/>
    <w:rsid w:val="004329DF"/>
    <w:rsid w:val="00432A11"/>
    <w:rsid w:val="00432BA7"/>
    <w:rsid w:val="00433185"/>
    <w:rsid w:val="00433610"/>
    <w:rsid w:val="00433A31"/>
    <w:rsid w:val="0043458C"/>
    <w:rsid w:val="00434608"/>
    <w:rsid w:val="004346A5"/>
    <w:rsid w:val="00434BA9"/>
    <w:rsid w:val="00435870"/>
    <w:rsid w:val="0043599B"/>
    <w:rsid w:val="00435C2B"/>
    <w:rsid w:val="00435DE9"/>
    <w:rsid w:val="00436CC5"/>
    <w:rsid w:val="00437DEE"/>
    <w:rsid w:val="004401E3"/>
    <w:rsid w:val="00441D8C"/>
    <w:rsid w:val="00441FD3"/>
    <w:rsid w:val="00442417"/>
    <w:rsid w:val="00443368"/>
    <w:rsid w:val="004435FC"/>
    <w:rsid w:val="004438AC"/>
    <w:rsid w:val="004443B8"/>
    <w:rsid w:val="004447D6"/>
    <w:rsid w:val="00444A92"/>
    <w:rsid w:val="00444BDF"/>
    <w:rsid w:val="00444BE8"/>
    <w:rsid w:val="00445860"/>
    <w:rsid w:val="00445A55"/>
    <w:rsid w:val="00445A83"/>
    <w:rsid w:val="00445CE9"/>
    <w:rsid w:val="00445FC8"/>
    <w:rsid w:val="00446286"/>
    <w:rsid w:val="004466D9"/>
    <w:rsid w:val="00446843"/>
    <w:rsid w:val="0044738C"/>
    <w:rsid w:val="00447482"/>
    <w:rsid w:val="00447BB3"/>
    <w:rsid w:val="0045001E"/>
    <w:rsid w:val="00450851"/>
    <w:rsid w:val="0045120B"/>
    <w:rsid w:val="0045172C"/>
    <w:rsid w:val="004519BD"/>
    <w:rsid w:val="00452876"/>
    <w:rsid w:val="00453479"/>
    <w:rsid w:val="004536E4"/>
    <w:rsid w:val="00453F54"/>
    <w:rsid w:val="004541CC"/>
    <w:rsid w:val="00454994"/>
    <w:rsid w:val="0045563E"/>
    <w:rsid w:val="004557FD"/>
    <w:rsid w:val="004559F3"/>
    <w:rsid w:val="004562FE"/>
    <w:rsid w:val="0045714D"/>
    <w:rsid w:val="004572AD"/>
    <w:rsid w:val="00457956"/>
    <w:rsid w:val="0046107A"/>
    <w:rsid w:val="0046277B"/>
    <w:rsid w:val="00462D89"/>
    <w:rsid w:val="00462E04"/>
    <w:rsid w:val="004630F2"/>
    <w:rsid w:val="00464D02"/>
    <w:rsid w:val="0046532B"/>
    <w:rsid w:val="004658F4"/>
    <w:rsid w:val="00465C64"/>
    <w:rsid w:val="00466B92"/>
    <w:rsid w:val="004670F7"/>
    <w:rsid w:val="004671F6"/>
    <w:rsid w:val="0046760E"/>
    <w:rsid w:val="00467CD7"/>
    <w:rsid w:val="0047007F"/>
    <w:rsid w:val="00470116"/>
    <w:rsid w:val="004705C1"/>
    <w:rsid w:val="0047086D"/>
    <w:rsid w:val="004708FF"/>
    <w:rsid w:val="00471A1A"/>
    <w:rsid w:val="00472269"/>
    <w:rsid w:val="00473830"/>
    <w:rsid w:val="00474729"/>
    <w:rsid w:val="004757DB"/>
    <w:rsid w:val="00475B8F"/>
    <w:rsid w:val="004765BA"/>
    <w:rsid w:val="004766FA"/>
    <w:rsid w:val="004770D9"/>
    <w:rsid w:val="004774D4"/>
    <w:rsid w:val="0047797B"/>
    <w:rsid w:val="00480502"/>
    <w:rsid w:val="0048092C"/>
    <w:rsid w:val="00481476"/>
    <w:rsid w:val="004816E1"/>
    <w:rsid w:val="00481849"/>
    <w:rsid w:val="00481997"/>
    <w:rsid w:val="00481C63"/>
    <w:rsid w:val="00481CEF"/>
    <w:rsid w:val="00482387"/>
    <w:rsid w:val="00482797"/>
    <w:rsid w:val="00483105"/>
    <w:rsid w:val="00483517"/>
    <w:rsid w:val="00483C67"/>
    <w:rsid w:val="00483DF2"/>
    <w:rsid w:val="00484A97"/>
    <w:rsid w:val="00484BE4"/>
    <w:rsid w:val="0048551A"/>
    <w:rsid w:val="004856B6"/>
    <w:rsid w:val="00485C22"/>
    <w:rsid w:val="00486559"/>
    <w:rsid w:val="00486CA5"/>
    <w:rsid w:val="004876B5"/>
    <w:rsid w:val="00487DCC"/>
    <w:rsid w:val="00490481"/>
    <w:rsid w:val="004906B6"/>
    <w:rsid w:val="00490C4C"/>
    <w:rsid w:val="00490F1D"/>
    <w:rsid w:val="00491024"/>
    <w:rsid w:val="004916AF"/>
    <w:rsid w:val="00491C32"/>
    <w:rsid w:val="00492197"/>
    <w:rsid w:val="00492464"/>
    <w:rsid w:val="00492637"/>
    <w:rsid w:val="004928DD"/>
    <w:rsid w:val="00493257"/>
    <w:rsid w:val="00493756"/>
    <w:rsid w:val="004949B4"/>
    <w:rsid w:val="00495A5D"/>
    <w:rsid w:val="00495C27"/>
    <w:rsid w:val="00495FF2"/>
    <w:rsid w:val="0049617B"/>
    <w:rsid w:val="00496AFF"/>
    <w:rsid w:val="00496D46"/>
    <w:rsid w:val="004977AA"/>
    <w:rsid w:val="004A02CD"/>
    <w:rsid w:val="004A09C1"/>
    <w:rsid w:val="004A1C53"/>
    <w:rsid w:val="004A1F26"/>
    <w:rsid w:val="004A24AE"/>
    <w:rsid w:val="004A2B24"/>
    <w:rsid w:val="004A37E0"/>
    <w:rsid w:val="004A3CA9"/>
    <w:rsid w:val="004A4402"/>
    <w:rsid w:val="004A4709"/>
    <w:rsid w:val="004A48AC"/>
    <w:rsid w:val="004A4B8B"/>
    <w:rsid w:val="004A5597"/>
    <w:rsid w:val="004A673E"/>
    <w:rsid w:val="004A6F26"/>
    <w:rsid w:val="004A77ED"/>
    <w:rsid w:val="004A78C2"/>
    <w:rsid w:val="004A7EE0"/>
    <w:rsid w:val="004B0369"/>
    <w:rsid w:val="004B3A05"/>
    <w:rsid w:val="004B569D"/>
    <w:rsid w:val="004B5797"/>
    <w:rsid w:val="004B65D0"/>
    <w:rsid w:val="004B6920"/>
    <w:rsid w:val="004B6B06"/>
    <w:rsid w:val="004B7C5F"/>
    <w:rsid w:val="004B7C97"/>
    <w:rsid w:val="004C1142"/>
    <w:rsid w:val="004C12DB"/>
    <w:rsid w:val="004C1C8F"/>
    <w:rsid w:val="004C2046"/>
    <w:rsid w:val="004C2C08"/>
    <w:rsid w:val="004C3116"/>
    <w:rsid w:val="004C35C9"/>
    <w:rsid w:val="004C3B46"/>
    <w:rsid w:val="004C404F"/>
    <w:rsid w:val="004C409A"/>
    <w:rsid w:val="004C48D3"/>
    <w:rsid w:val="004C4B37"/>
    <w:rsid w:val="004C5085"/>
    <w:rsid w:val="004C586F"/>
    <w:rsid w:val="004C5971"/>
    <w:rsid w:val="004C5BDE"/>
    <w:rsid w:val="004C6449"/>
    <w:rsid w:val="004C672B"/>
    <w:rsid w:val="004C6991"/>
    <w:rsid w:val="004C6AC5"/>
    <w:rsid w:val="004C70F4"/>
    <w:rsid w:val="004C7510"/>
    <w:rsid w:val="004C7E05"/>
    <w:rsid w:val="004D10AB"/>
    <w:rsid w:val="004D1841"/>
    <w:rsid w:val="004D1CCA"/>
    <w:rsid w:val="004D2410"/>
    <w:rsid w:val="004D275B"/>
    <w:rsid w:val="004D2CC7"/>
    <w:rsid w:val="004D3D1A"/>
    <w:rsid w:val="004D45BF"/>
    <w:rsid w:val="004D4844"/>
    <w:rsid w:val="004D49F6"/>
    <w:rsid w:val="004D4B0F"/>
    <w:rsid w:val="004D4F1E"/>
    <w:rsid w:val="004D5314"/>
    <w:rsid w:val="004D5420"/>
    <w:rsid w:val="004D56A7"/>
    <w:rsid w:val="004D56DE"/>
    <w:rsid w:val="004D5722"/>
    <w:rsid w:val="004D6A57"/>
    <w:rsid w:val="004D6C2D"/>
    <w:rsid w:val="004D6E03"/>
    <w:rsid w:val="004D6FCF"/>
    <w:rsid w:val="004D73BC"/>
    <w:rsid w:val="004D7601"/>
    <w:rsid w:val="004E0E21"/>
    <w:rsid w:val="004E0E45"/>
    <w:rsid w:val="004E1DEC"/>
    <w:rsid w:val="004E20A9"/>
    <w:rsid w:val="004E21BF"/>
    <w:rsid w:val="004E22D6"/>
    <w:rsid w:val="004E281F"/>
    <w:rsid w:val="004E2B34"/>
    <w:rsid w:val="004E31BF"/>
    <w:rsid w:val="004E36C7"/>
    <w:rsid w:val="004E3816"/>
    <w:rsid w:val="004E3863"/>
    <w:rsid w:val="004E3EE7"/>
    <w:rsid w:val="004E497C"/>
    <w:rsid w:val="004E4C1B"/>
    <w:rsid w:val="004E4D24"/>
    <w:rsid w:val="004E5AF0"/>
    <w:rsid w:val="004E5BBB"/>
    <w:rsid w:val="004E62B3"/>
    <w:rsid w:val="004E7164"/>
    <w:rsid w:val="004E72D6"/>
    <w:rsid w:val="004E7695"/>
    <w:rsid w:val="004F0454"/>
    <w:rsid w:val="004F0C16"/>
    <w:rsid w:val="004F0C5F"/>
    <w:rsid w:val="004F0F64"/>
    <w:rsid w:val="004F1C8C"/>
    <w:rsid w:val="004F2648"/>
    <w:rsid w:val="004F2B2C"/>
    <w:rsid w:val="004F2BCC"/>
    <w:rsid w:val="004F306B"/>
    <w:rsid w:val="004F42AD"/>
    <w:rsid w:val="004F46B4"/>
    <w:rsid w:val="004F51CE"/>
    <w:rsid w:val="004F5268"/>
    <w:rsid w:val="004F5498"/>
    <w:rsid w:val="004F55B4"/>
    <w:rsid w:val="004F5662"/>
    <w:rsid w:val="004F57DB"/>
    <w:rsid w:val="004F6360"/>
    <w:rsid w:val="004F67C8"/>
    <w:rsid w:val="004F6844"/>
    <w:rsid w:val="004F6886"/>
    <w:rsid w:val="004F6D17"/>
    <w:rsid w:val="004F6EBD"/>
    <w:rsid w:val="004F76A8"/>
    <w:rsid w:val="004F7DBF"/>
    <w:rsid w:val="005006F8"/>
    <w:rsid w:val="0050118A"/>
    <w:rsid w:val="005014CB"/>
    <w:rsid w:val="00502BC3"/>
    <w:rsid w:val="00502F9A"/>
    <w:rsid w:val="0050321D"/>
    <w:rsid w:val="00503793"/>
    <w:rsid w:val="00503A17"/>
    <w:rsid w:val="005068A9"/>
    <w:rsid w:val="00506D00"/>
    <w:rsid w:val="00506E7D"/>
    <w:rsid w:val="00507E70"/>
    <w:rsid w:val="00507F0E"/>
    <w:rsid w:val="00511FDF"/>
    <w:rsid w:val="00512344"/>
    <w:rsid w:val="00512A7C"/>
    <w:rsid w:val="00512E77"/>
    <w:rsid w:val="005133E5"/>
    <w:rsid w:val="0051427E"/>
    <w:rsid w:val="00514D4C"/>
    <w:rsid w:val="0051525B"/>
    <w:rsid w:val="005162C8"/>
    <w:rsid w:val="00516325"/>
    <w:rsid w:val="005172E4"/>
    <w:rsid w:val="00517A9E"/>
    <w:rsid w:val="00517B51"/>
    <w:rsid w:val="00517C98"/>
    <w:rsid w:val="00517CB8"/>
    <w:rsid w:val="00517CE1"/>
    <w:rsid w:val="00517E21"/>
    <w:rsid w:val="005203F5"/>
    <w:rsid w:val="005217A6"/>
    <w:rsid w:val="005220F2"/>
    <w:rsid w:val="00522A4E"/>
    <w:rsid w:val="005238A9"/>
    <w:rsid w:val="00523B7C"/>
    <w:rsid w:val="00523BC5"/>
    <w:rsid w:val="00523C1D"/>
    <w:rsid w:val="00523D72"/>
    <w:rsid w:val="00524353"/>
    <w:rsid w:val="00524D38"/>
    <w:rsid w:val="0052548F"/>
    <w:rsid w:val="00526254"/>
    <w:rsid w:val="005278FB"/>
    <w:rsid w:val="00527F31"/>
    <w:rsid w:val="00527F5B"/>
    <w:rsid w:val="0053088B"/>
    <w:rsid w:val="00530B80"/>
    <w:rsid w:val="00531786"/>
    <w:rsid w:val="00531994"/>
    <w:rsid w:val="005321FD"/>
    <w:rsid w:val="005336A8"/>
    <w:rsid w:val="00533707"/>
    <w:rsid w:val="005337D5"/>
    <w:rsid w:val="00533CB4"/>
    <w:rsid w:val="00533F90"/>
    <w:rsid w:val="00534BAF"/>
    <w:rsid w:val="00534F78"/>
    <w:rsid w:val="00535651"/>
    <w:rsid w:val="005365B5"/>
    <w:rsid w:val="00536BF3"/>
    <w:rsid w:val="00536EA1"/>
    <w:rsid w:val="0053705E"/>
    <w:rsid w:val="0053768D"/>
    <w:rsid w:val="00537E6E"/>
    <w:rsid w:val="00540969"/>
    <w:rsid w:val="00540A06"/>
    <w:rsid w:val="00540D6F"/>
    <w:rsid w:val="00540FD9"/>
    <w:rsid w:val="00541195"/>
    <w:rsid w:val="005411B7"/>
    <w:rsid w:val="0054147B"/>
    <w:rsid w:val="005414B5"/>
    <w:rsid w:val="00542006"/>
    <w:rsid w:val="005435FE"/>
    <w:rsid w:val="0054372C"/>
    <w:rsid w:val="005438B7"/>
    <w:rsid w:val="00544117"/>
    <w:rsid w:val="005441F1"/>
    <w:rsid w:val="005444D1"/>
    <w:rsid w:val="00544776"/>
    <w:rsid w:val="00546DB7"/>
    <w:rsid w:val="005477F7"/>
    <w:rsid w:val="00547D12"/>
    <w:rsid w:val="0055049A"/>
    <w:rsid w:val="00550846"/>
    <w:rsid w:val="00550B0F"/>
    <w:rsid w:val="00550FAA"/>
    <w:rsid w:val="00551079"/>
    <w:rsid w:val="005512AE"/>
    <w:rsid w:val="0055185E"/>
    <w:rsid w:val="00551869"/>
    <w:rsid w:val="00552D08"/>
    <w:rsid w:val="0055324B"/>
    <w:rsid w:val="00553364"/>
    <w:rsid w:val="00553DBD"/>
    <w:rsid w:val="00554037"/>
    <w:rsid w:val="005571A0"/>
    <w:rsid w:val="005575DD"/>
    <w:rsid w:val="00557DE1"/>
    <w:rsid w:val="00560696"/>
    <w:rsid w:val="00560E9B"/>
    <w:rsid w:val="00560FCE"/>
    <w:rsid w:val="00561045"/>
    <w:rsid w:val="00561266"/>
    <w:rsid w:val="005612BF"/>
    <w:rsid w:val="005626A3"/>
    <w:rsid w:val="00562B9D"/>
    <w:rsid w:val="00563533"/>
    <w:rsid w:val="0056394C"/>
    <w:rsid w:val="00563A20"/>
    <w:rsid w:val="00563C1A"/>
    <w:rsid w:val="00564058"/>
    <w:rsid w:val="0056439B"/>
    <w:rsid w:val="00564512"/>
    <w:rsid w:val="0056454E"/>
    <w:rsid w:val="00564FBF"/>
    <w:rsid w:val="00565359"/>
    <w:rsid w:val="005656F9"/>
    <w:rsid w:val="00566CF8"/>
    <w:rsid w:val="00567332"/>
    <w:rsid w:val="00567390"/>
    <w:rsid w:val="0057035A"/>
    <w:rsid w:val="00570E85"/>
    <w:rsid w:val="0057213D"/>
    <w:rsid w:val="00572243"/>
    <w:rsid w:val="0057246B"/>
    <w:rsid w:val="0057359E"/>
    <w:rsid w:val="00573A65"/>
    <w:rsid w:val="00573AF6"/>
    <w:rsid w:val="00573AFD"/>
    <w:rsid w:val="00573B8C"/>
    <w:rsid w:val="00573FE3"/>
    <w:rsid w:val="005744E4"/>
    <w:rsid w:val="00574592"/>
    <w:rsid w:val="005758A4"/>
    <w:rsid w:val="0057597E"/>
    <w:rsid w:val="00575FC1"/>
    <w:rsid w:val="005769C4"/>
    <w:rsid w:val="00576E9F"/>
    <w:rsid w:val="005770E2"/>
    <w:rsid w:val="005770E6"/>
    <w:rsid w:val="0057779B"/>
    <w:rsid w:val="00577A5A"/>
    <w:rsid w:val="0058051E"/>
    <w:rsid w:val="005818B4"/>
    <w:rsid w:val="00581C22"/>
    <w:rsid w:val="0058221D"/>
    <w:rsid w:val="005827F9"/>
    <w:rsid w:val="00582886"/>
    <w:rsid w:val="005837BC"/>
    <w:rsid w:val="00584745"/>
    <w:rsid w:val="00584A6E"/>
    <w:rsid w:val="00586800"/>
    <w:rsid w:val="00586A26"/>
    <w:rsid w:val="00586EC8"/>
    <w:rsid w:val="005870DD"/>
    <w:rsid w:val="00587CB4"/>
    <w:rsid w:val="00590168"/>
    <w:rsid w:val="005901E2"/>
    <w:rsid w:val="00590F63"/>
    <w:rsid w:val="00591CB9"/>
    <w:rsid w:val="00592B3C"/>
    <w:rsid w:val="0059309B"/>
    <w:rsid w:val="00593B78"/>
    <w:rsid w:val="00594782"/>
    <w:rsid w:val="00594A8B"/>
    <w:rsid w:val="00594D4D"/>
    <w:rsid w:val="005959DA"/>
    <w:rsid w:val="005960D4"/>
    <w:rsid w:val="0059638B"/>
    <w:rsid w:val="00596AA4"/>
    <w:rsid w:val="0059778B"/>
    <w:rsid w:val="00597CEA"/>
    <w:rsid w:val="005A0414"/>
    <w:rsid w:val="005A06C3"/>
    <w:rsid w:val="005A073A"/>
    <w:rsid w:val="005A0D02"/>
    <w:rsid w:val="005A16C3"/>
    <w:rsid w:val="005A3335"/>
    <w:rsid w:val="005A352E"/>
    <w:rsid w:val="005A3D42"/>
    <w:rsid w:val="005A3E7D"/>
    <w:rsid w:val="005A4A01"/>
    <w:rsid w:val="005A5067"/>
    <w:rsid w:val="005A51E5"/>
    <w:rsid w:val="005A52E7"/>
    <w:rsid w:val="005A5A72"/>
    <w:rsid w:val="005A6F62"/>
    <w:rsid w:val="005A75C2"/>
    <w:rsid w:val="005A7B31"/>
    <w:rsid w:val="005B036A"/>
    <w:rsid w:val="005B0FBD"/>
    <w:rsid w:val="005B19F3"/>
    <w:rsid w:val="005B1E32"/>
    <w:rsid w:val="005B2066"/>
    <w:rsid w:val="005B219E"/>
    <w:rsid w:val="005B257E"/>
    <w:rsid w:val="005B2C12"/>
    <w:rsid w:val="005B354A"/>
    <w:rsid w:val="005B434C"/>
    <w:rsid w:val="005B59AA"/>
    <w:rsid w:val="005B5B66"/>
    <w:rsid w:val="005B604D"/>
    <w:rsid w:val="005B6133"/>
    <w:rsid w:val="005B6140"/>
    <w:rsid w:val="005B7EBC"/>
    <w:rsid w:val="005C1D2C"/>
    <w:rsid w:val="005C1D92"/>
    <w:rsid w:val="005C2225"/>
    <w:rsid w:val="005C23B0"/>
    <w:rsid w:val="005C250C"/>
    <w:rsid w:val="005C2DB3"/>
    <w:rsid w:val="005C33A9"/>
    <w:rsid w:val="005C3D81"/>
    <w:rsid w:val="005C42D2"/>
    <w:rsid w:val="005C49F7"/>
    <w:rsid w:val="005C5121"/>
    <w:rsid w:val="005C60AA"/>
    <w:rsid w:val="005C646F"/>
    <w:rsid w:val="005C676F"/>
    <w:rsid w:val="005C6B9D"/>
    <w:rsid w:val="005C7438"/>
    <w:rsid w:val="005D01AC"/>
    <w:rsid w:val="005D05C8"/>
    <w:rsid w:val="005D05E9"/>
    <w:rsid w:val="005D100B"/>
    <w:rsid w:val="005D175F"/>
    <w:rsid w:val="005D18EC"/>
    <w:rsid w:val="005D2F95"/>
    <w:rsid w:val="005D3DCA"/>
    <w:rsid w:val="005D4BEA"/>
    <w:rsid w:val="005D4F81"/>
    <w:rsid w:val="005D5459"/>
    <w:rsid w:val="005D592B"/>
    <w:rsid w:val="005D5BC8"/>
    <w:rsid w:val="005D5F4A"/>
    <w:rsid w:val="005D6895"/>
    <w:rsid w:val="005D77D4"/>
    <w:rsid w:val="005D7D19"/>
    <w:rsid w:val="005E0562"/>
    <w:rsid w:val="005E076C"/>
    <w:rsid w:val="005E118E"/>
    <w:rsid w:val="005E11F1"/>
    <w:rsid w:val="005E1B00"/>
    <w:rsid w:val="005E2E84"/>
    <w:rsid w:val="005E33FE"/>
    <w:rsid w:val="005E34A6"/>
    <w:rsid w:val="005E3726"/>
    <w:rsid w:val="005E3868"/>
    <w:rsid w:val="005E3EDF"/>
    <w:rsid w:val="005E400E"/>
    <w:rsid w:val="005E44E6"/>
    <w:rsid w:val="005E48B6"/>
    <w:rsid w:val="005E4BB2"/>
    <w:rsid w:val="005E4EB2"/>
    <w:rsid w:val="005E4F4B"/>
    <w:rsid w:val="005E555A"/>
    <w:rsid w:val="005E64D4"/>
    <w:rsid w:val="005E6A51"/>
    <w:rsid w:val="005E722E"/>
    <w:rsid w:val="005E7377"/>
    <w:rsid w:val="005E7DEA"/>
    <w:rsid w:val="005F023F"/>
    <w:rsid w:val="005F06A4"/>
    <w:rsid w:val="005F0934"/>
    <w:rsid w:val="005F0BB6"/>
    <w:rsid w:val="005F1048"/>
    <w:rsid w:val="005F1AE4"/>
    <w:rsid w:val="005F1B26"/>
    <w:rsid w:val="005F1C8B"/>
    <w:rsid w:val="005F1E48"/>
    <w:rsid w:val="005F20EC"/>
    <w:rsid w:val="005F32FE"/>
    <w:rsid w:val="005F34A3"/>
    <w:rsid w:val="005F4993"/>
    <w:rsid w:val="005F4FE7"/>
    <w:rsid w:val="005F5945"/>
    <w:rsid w:val="005F6453"/>
    <w:rsid w:val="005F6F72"/>
    <w:rsid w:val="006009A4"/>
    <w:rsid w:val="0060196A"/>
    <w:rsid w:val="00601F76"/>
    <w:rsid w:val="00602018"/>
    <w:rsid w:val="006020B9"/>
    <w:rsid w:val="006034F8"/>
    <w:rsid w:val="00604172"/>
    <w:rsid w:val="006048C5"/>
    <w:rsid w:val="00604D52"/>
    <w:rsid w:val="00605936"/>
    <w:rsid w:val="00605C5B"/>
    <w:rsid w:val="00606204"/>
    <w:rsid w:val="00606338"/>
    <w:rsid w:val="0060697A"/>
    <w:rsid w:val="00606F8D"/>
    <w:rsid w:val="00607658"/>
    <w:rsid w:val="00607E3E"/>
    <w:rsid w:val="0061001D"/>
    <w:rsid w:val="006102EE"/>
    <w:rsid w:val="006104D4"/>
    <w:rsid w:val="006110DD"/>
    <w:rsid w:val="006115DA"/>
    <w:rsid w:val="00611757"/>
    <w:rsid w:val="00611897"/>
    <w:rsid w:val="00611C2A"/>
    <w:rsid w:val="006122E4"/>
    <w:rsid w:val="0061267B"/>
    <w:rsid w:val="00612BA1"/>
    <w:rsid w:val="00613DDE"/>
    <w:rsid w:val="00614116"/>
    <w:rsid w:val="0061445F"/>
    <w:rsid w:val="0061505A"/>
    <w:rsid w:val="006153F6"/>
    <w:rsid w:val="00615E3C"/>
    <w:rsid w:val="00616413"/>
    <w:rsid w:val="00616588"/>
    <w:rsid w:val="006168B5"/>
    <w:rsid w:val="0061753F"/>
    <w:rsid w:val="00617727"/>
    <w:rsid w:val="00617A4C"/>
    <w:rsid w:val="00620278"/>
    <w:rsid w:val="006205D5"/>
    <w:rsid w:val="006205FB"/>
    <w:rsid w:val="00620C9C"/>
    <w:rsid w:val="006210F3"/>
    <w:rsid w:val="00621429"/>
    <w:rsid w:val="006223AC"/>
    <w:rsid w:val="0062309E"/>
    <w:rsid w:val="006232BF"/>
    <w:rsid w:val="006241C4"/>
    <w:rsid w:val="00624563"/>
    <w:rsid w:val="006247FF"/>
    <w:rsid w:val="00625C72"/>
    <w:rsid w:val="00626568"/>
    <w:rsid w:val="006274EE"/>
    <w:rsid w:val="0063093A"/>
    <w:rsid w:val="00630D75"/>
    <w:rsid w:val="00630E27"/>
    <w:rsid w:val="00631A62"/>
    <w:rsid w:val="00633298"/>
    <w:rsid w:val="0063464F"/>
    <w:rsid w:val="00634F14"/>
    <w:rsid w:val="00634F9F"/>
    <w:rsid w:val="006350CE"/>
    <w:rsid w:val="00635A08"/>
    <w:rsid w:val="00635BF5"/>
    <w:rsid w:val="00635EC0"/>
    <w:rsid w:val="006363F7"/>
    <w:rsid w:val="00637A79"/>
    <w:rsid w:val="00637E88"/>
    <w:rsid w:val="00640466"/>
    <w:rsid w:val="00640EDB"/>
    <w:rsid w:val="00641EA5"/>
    <w:rsid w:val="006421DF"/>
    <w:rsid w:val="00642849"/>
    <w:rsid w:val="00642D1B"/>
    <w:rsid w:val="00642F1F"/>
    <w:rsid w:val="006433FF"/>
    <w:rsid w:val="006441EB"/>
    <w:rsid w:val="0064422D"/>
    <w:rsid w:val="00644285"/>
    <w:rsid w:val="0064467B"/>
    <w:rsid w:val="006447CF"/>
    <w:rsid w:val="00644990"/>
    <w:rsid w:val="00644B69"/>
    <w:rsid w:val="00645F16"/>
    <w:rsid w:val="00645F28"/>
    <w:rsid w:val="006462A0"/>
    <w:rsid w:val="00646B13"/>
    <w:rsid w:val="00647959"/>
    <w:rsid w:val="00650266"/>
    <w:rsid w:val="006504BD"/>
    <w:rsid w:val="006504D4"/>
    <w:rsid w:val="00650FCD"/>
    <w:rsid w:val="0065113C"/>
    <w:rsid w:val="006512D3"/>
    <w:rsid w:val="00651573"/>
    <w:rsid w:val="00651DB7"/>
    <w:rsid w:val="00652A9F"/>
    <w:rsid w:val="00653140"/>
    <w:rsid w:val="00653175"/>
    <w:rsid w:val="0065347A"/>
    <w:rsid w:val="00653B40"/>
    <w:rsid w:val="00654BEA"/>
    <w:rsid w:val="00654FAE"/>
    <w:rsid w:val="006556FA"/>
    <w:rsid w:val="006557C9"/>
    <w:rsid w:val="00656220"/>
    <w:rsid w:val="006570D7"/>
    <w:rsid w:val="006573B6"/>
    <w:rsid w:val="006573C3"/>
    <w:rsid w:val="00657590"/>
    <w:rsid w:val="0065783D"/>
    <w:rsid w:val="00657BC9"/>
    <w:rsid w:val="006601E8"/>
    <w:rsid w:val="0066114D"/>
    <w:rsid w:val="0066253C"/>
    <w:rsid w:val="00662666"/>
    <w:rsid w:val="006628BB"/>
    <w:rsid w:val="0066320C"/>
    <w:rsid w:val="0066344F"/>
    <w:rsid w:val="006640EA"/>
    <w:rsid w:val="006642B5"/>
    <w:rsid w:val="006642D2"/>
    <w:rsid w:val="0066456D"/>
    <w:rsid w:val="00664A18"/>
    <w:rsid w:val="00664B8E"/>
    <w:rsid w:val="00664F9B"/>
    <w:rsid w:val="0066541B"/>
    <w:rsid w:val="00666258"/>
    <w:rsid w:val="00666F01"/>
    <w:rsid w:val="006671D4"/>
    <w:rsid w:val="006674B3"/>
    <w:rsid w:val="00667BE3"/>
    <w:rsid w:val="00670D2F"/>
    <w:rsid w:val="00670D53"/>
    <w:rsid w:val="00671B65"/>
    <w:rsid w:val="00672DD1"/>
    <w:rsid w:val="00672E6D"/>
    <w:rsid w:val="00672F03"/>
    <w:rsid w:val="00673632"/>
    <w:rsid w:val="00673B13"/>
    <w:rsid w:val="00673C00"/>
    <w:rsid w:val="0067468C"/>
    <w:rsid w:val="006749AE"/>
    <w:rsid w:val="006752E2"/>
    <w:rsid w:val="00675369"/>
    <w:rsid w:val="00675ACB"/>
    <w:rsid w:val="006762F7"/>
    <w:rsid w:val="006763E3"/>
    <w:rsid w:val="0067744A"/>
    <w:rsid w:val="00677651"/>
    <w:rsid w:val="00681087"/>
    <w:rsid w:val="006813F0"/>
    <w:rsid w:val="006814E5"/>
    <w:rsid w:val="00681EFF"/>
    <w:rsid w:val="006821B2"/>
    <w:rsid w:val="006823D9"/>
    <w:rsid w:val="0068283C"/>
    <w:rsid w:val="0068290C"/>
    <w:rsid w:val="00682AE8"/>
    <w:rsid w:val="00682FCB"/>
    <w:rsid w:val="006837BD"/>
    <w:rsid w:val="006840B6"/>
    <w:rsid w:val="006840EA"/>
    <w:rsid w:val="006848B7"/>
    <w:rsid w:val="006851B1"/>
    <w:rsid w:val="00685F6C"/>
    <w:rsid w:val="00686112"/>
    <w:rsid w:val="006862C5"/>
    <w:rsid w:val="00686928"/>
    <w:rsid w:val="00686DCE"/>
    <w:rsid w:val="006875F4"/>
    <w:rsid w:val="00687662"/>
    <w:rsid w:val="00687C14"/>
    <w:rsid w:val="00690381"/>
    <w:rsid w:val="00690656"/>
    <w:rsid w:val="00690BBB"/>
    <w:rsid w:val="00691588"/>
    <w:rsid w:val="0069259F"/>
    <w:rsid w:val="0069344E"/>
    <w:rsid w:val="00693CA1"/>
    <w:rsid w:val="00693DDB"/>
    <w:rsid w:val="006940D8"/>
    <w:rsid w:val="006944EC"/>
    <w:rsid w:val="00695168"/>
    <w:rsid w:val="00695859"/>
    <w:rsid w:val="00695AEB"/>
    <w:rsid w:val="00695DFC"/>
    <w:rsid w:val="00696684"/>
    <w:rsid w:val="006969B4"/>
    <w:rsid w:val="00696AED"/>
    <w:rsid w:val="0069729B"/>
    <w:rsid w:val="006A0DB2"/>
    <w:rsid w:val="006A147E"/>
    <w:rsid w:val="006A17E1"/>
    <w:rsid w:val="006A1B5A"/>
    <w:rsid w:val="006A1B8F"/>
    <w:rsid w:val="006A1D8B"/>
    <w:rsid w:val="006A2501"/>
    <w:rsid w:val="006A27FD"/>
    <w:rsid w:val="006A289A"/>
    <w:rsid w:val="006A2DF1"/>
    <w:rsid w:val="006A3903"/>
    <w:rsid w:val="006A39B5"/>
    <w:rsid w:val="006A44C9"/>
    <w:rsid w:val="006A5416"/>
    <w:rsid w:val="006A58E8"/>
    <w:rsid w:val="006A62D4"/>
    <w:rsid w:val="006A64DA"/>
    <w:rsid w:val="006A7DBD"/>
    <w:rsid w:val="006A7FE3"/>
    <w:rsid w:val="006B0159"/>
    <w:rsid w:val="006B0811"/>
    <w:rsid w:val="006B1643"/>
    <w:rsid w:val="006B1807"/>
    <w:rsid w:val="006B21F9"/>
    <w:rsid w:val="006B2E05"/>
    <w:rsid w:val="006B2F66"/>
    <w:rsid w:val="006B36A2"/>
    <w:rsid w:val="006B36DD"/>
    <w:rsid w:val="006B3900"/>
    <w:rsid w:val="006B3C86"/>
    <w:rsid w:val="006B456F"/>
    <w:rsid w:val="006B4873"/>
    <w:rsid w:val="006B4F25"/>
    <w:rsid w:val="006B6834"/>
    <w:rsid w:val="006B6EDC"/>
    <w:rsid w:val="006B717D"/>
    <w:rsid w:val="006B73B0"/>
    <w:rsid w:val="006C0494"/>
    <w:rsid w:val="006C092B"/>
    <w:rsid w:val="006C0A2C"/>
    <w:rsid w:val="006C14C8"/>
    <w:rsid w:val="006C1635"/>
    <w:rsid w:val="006C182E"/>
    <w:rsid w:val="006C21A7"/>
    <w:rsid w:val="006C253F"/>
    <w:rsid w:val="006C26FB"/>
    <w:rsid w:val="006C2ED7"/>
    <w:rsid w:val="006C3100"/>
    <w:rsid w:val="006C3793"/>
    <w:rsid w:val="006C37FB"/>
    <w:rsid w:val="006C4349"/>
    <w:rsid w:val="006C534C"/>
    <w:rsid w:val="006C57A3"/>
    <w:rsid w:val="006C5B09"/>
    <w:rsid w:val="006C6467"/>
    <w:rsid w:val="006C6558"/>
    <w:rsid w:val="006C6B0C"/>
    <w:rsid w:val="006C71BF"/>
    <w:rsid w:val="006C726F"/>
    <w:rsid w:val="006D000E"/>
    <w:rsid w:val="006D0884"/>
    <w:rsid w:val="006D0F13"/>
    <w:rsid w:val="006D1897"/>
    <w:rsid w:val="006D1FFC"/>
    <w:rsid w:val="006D2281"/>
    <w:rsid w:val="006D25FC"/>
    <w:rsid w:val="006D3BF5"/>
    <w:rsid w:val="006D4384"/>
    <w:rsid w:val="006D45D8"/>
    <w:rsid w:val="006D4BC1"/>
    <w:rsid w:val="006D4FD7"/>
    <w:rsid w:val="006D51CA"/>
    <w:rsid w:val="006D546D"/>
    <w:rsid w:val="006D5FCC"/>
    <w:rsid w:val="006D6607"/>
    <w:rsid w:val="006D69B7"/>
    <w:rsid w:val="006E14D4"/>
    <w:rsid w:val="006E2038"/>
    <w:rsid w:val="006E20D7"/>
    <w:rsid w:val="006E22F2"/>
    <w:rsid w:val="006E24CA"/>
    <w:rsid w:val="006E2BAA"/>
    <w:rsid w:val="006E2CC3"/>
    <w:rsid w:val="006E3811"/>
    <w:rsid w:val="006E58C9"/>
    <w:rsid w:val="006E6701"/>
    <w:rsid w:val="006E6B83"/>
    <w:rsid w:val="006E6D66"/>
    <w:rsid w:val="006E729F"/>
    <w:rsid w:val="006E7B41"/>
    <w:rsid w:val="006E7C82"/>
    <w:rsid w:val="006F004C"/>
    <w:rsid w:val="006F0765"/>
    <w:rsid w:val="006F0B00"/>
    <w:rsid w:val="006F1E96"/>
    <w:rsid w:val="006F2092"/>
    <w:rsid w:val="006F21DC"/>
    <w:rsid w:val="006F2328"/>
    <w:rsid w:val="006F237F"/>
    <w:rsid w:val="006F253C"/>
    <w:rsid w:val="006F3BBC"/>
    <w:rsid w:val="006F3E0E"/>
    <w:rsid w:val="006F53B5"/>
    <w:rsid w:val="006F57AD"/>
    <w:rsid w:val="006F6617"/>
    <w:rsid w:val="00700F9F"/>
    <w:rsid w:val="0070121F"/>
    <w:rsid w:val="00701475"/>
    <w:rsid w:val="00701794"/>
    <w:rsid w:val="007020F8"/>
    <w:rsid w:val="007043E4"/>
    <w:rsid w:val="00704AD3"/>
    <w:rsid w:val="00705431"/>
    <w:rsid w:val="007059D3"/>
    <w:rsid w:val="0070603E"/>
    <w:rsid w:val="00706079"/>
    <w:rsid w:val="007066ED"/>
    <w:rsid w:val="00706E82"/>
    <w:rsid w:val="007071D1"/>
    <w:rsid w:val="0070779A"/>
    <w:rsid w:val="00710035"/>
    <w:rsid w:val="00710564"/>
    <w:rsid w:val="007105A3"/>
    <w:rsid w:val="007108CC"/>
    <w:rsid w:val="00711CD3"/>
    <w:rsid w:val="00711DE3"/>
    <w:rsid w:val="007124FB"/>
    <w:rsid w:val="00712916"/>
    <w:rsid w:val="0071359E"/>
    <w:rsid w:val="00713C50"/>
    <w:rsid w:val="00713DF6"/>
    <w:rsid w:val="00714058"/>
    <w:rsid w:val="00714955"/>
    <w:rsid w:val="00714ADC"/>
    <w:rsid w:val="0071556B"/>
    <w:rsid w:val="00715EDE"/>
    <w:rsid w:val="00715FEB"/>
    <w:rsid w:val="00717CCC"/>
    <w:rsid w:val="00717E9E"/>
    <w:rsid w:val="00720D21"/>
    <w:rsid w:val="00721BAE"/>
    <w:rsid w:val="00721D50"/>
    <w:rsid w:val="00721EA3"/>
    <w:rsid w:val="007229A6"/>
    <w:rsid w:val="00722B30"/>
    <w:rsid w:val="00723673"/>
    <w:rsid w:val="007242AD"/>
    <w:rsid w:val="00726A9C"/>
    <w:rsid w:val="00726B03"/>
    <w:rsid w:val="007279F1"/>
    <w:rsid w:val="00727C76"/>
    <w:rsid w:val="00731C13"/>
    <w:rsid w:val="00731EC0"/>
    <w:rsid w:val="0073230C"/>
    <w:rsid w:val="00733147"/>
    <w:rsid w:val="0073352A"/>
    <w:rsid w:val="00733E3B"/>
    <w:rsid w:val="00733ECA"/>
    <w:rsid w:val="00734805"/>
    <w:rsid w:val="0073537F"/>
    <w:rsid w:val="00735B7F"/>
    <w:rsid w:val="0073676A"/>
    <w:rsid w:val="00737032"/>
    <w:rsid w:val="00737AC9"/>
    <w:rsid w:val="00740514"/>
    <w:rsid w:val="00740FC9"/>
    <w:rsid w:val="00741505"/>
    <w:rsid w:val="00741FA3"/>
    <w:rsid w:val="007420BB"/>
    <w:rsid w:val="007426F7"/>
    <w:rsid w:val="00743617"/>
    <w:rsid w:val="00743741"/>
    <w:rsid w:val="007437CC"/>
    <w:rsid w:val="0074390B"/>
    <w:rsid w:val="00743B92"/>
    <w:rsid w:val="007448B9"/>
    <w:rsid w:val="00745156"/>
    <w:rsid w:val="00745875"/>
    <w:rsid w:val="0074589A"/>
    <w:rsid w:val="00745DBF"/>
    <w:rsid w:val="00746A0F"/>
    <w:rsid w:val="00747114"/>
    <w:rsid w:val="00747293"/>
    <w:rsid w:val="00747C54"/>
    <w:rsid w:val="007502FD"/>
    <w:rsid w:val="00750EA2"/>
    <w:rsid w:val="0075100A"/>
    <w:rsid w:val="007515DB"/>
    <w:rsid w:val="00752992"/>
    <w:rsid w:val="00752D46"/>
    <w:rsid w:val="00752F6B"/>
    <w:rsid w:val="00753D43"/>
    <w:rsid w:val="00754A67"/>
    <w:rsid w:val="0075504D"/>
    <w:rsid w:val="00755755"/>
    <w:rsid w:val="00755B41"/>
    <w:rsid w:val="00755B5E"/>
    <w:rsid w:val="00756517"/>
    <w:rsid w:val="00756A22"/>
    <w:rsid w:val="00756A89"/>
    <w:rsid w:val="00756D22"/>
    <w:rsid w:val="00756DDC"/>
    <w:rsid w:val="00757657"/>
    <w:rsid w:val="007622A9"/>
    <w:rsid w:val="007628B2"/>
    <w:rsid w:val="00762E27"/>
    <w:rsid w:val="00763B15"/>
    <w:rsid w:val="00764249"/>
    <w:rsid w:val="007649F7"/>
    <w:rsid w:val="00764DF8"/>
    <w:rsid w:val="00765DF6"/>
    <w:rsid w:val="00766225"/>
    <w:rsid w:val="007662B1"/>
    <w:rsid w:val="00766491"/>
    <w:rsid w:val="00766BD0"/>
    <w:rsid w:val="00766D4C"/>
    <w:rsid w:val="00767BBA"/>
    <w:rsid w:val="00767E49"/>
    <w:rsid w:val="00770311"/>
    <w:rsid w:val="00770495"/>
    <w:rsid w:val="0077063C"/>
    <w:rsid w:val="00770D18"/>
    <w:rsid w:val="00771D42"/>
    <w:rsid w:val="00771F5D"/>
    <w:rsid w:val="00772632"/>
    <w:rsid w:val="007732DE"/>
    <w:rsid w:val="00773AFD"/>
    <w:rsid w:val="00773C6B"/>
    <w:rsid w:val="00773D4F"/>
    <w:rsid w:val="007743E2"/>
    <w:rsid w:val="00774EB4"/>
    <w:rsid w:val="007758CF"/>
    <w:rsid w:val="00776BC0"/>
    <w:rsid w:val="00776C90"/>
    <w:rsid w:val="00776E36"/>
    <w:rsid w:val="0078021A"/>
    <w:rsid w:val="00780531"/>
    <w:rsid w:val="00780643"/>
    <w:rsid w:val="00781B32"/>
    <w:rsid w:val="00783DD6"/>
    <w:rsid w:val="00783DF2"/>
    <w:rsid w:val="007851B6"/>
    <w:rsid w:val="00785389"/>
    <w:rsid w:val="00785840"/>
    <w:rsid w:val="007862C5"/>
    <w:rsid w:val="007873BA"/>
    <w:rsid w:val="007908E7"/>
    <w:rsid w:val="00790E8B"/>
    <w:rsid w:val="007916EC"/>
    <w:rsid w:val="007929C8"/>
    <w:rsid w:val="007929EB"/>
    <w:rsid w:val="00792AD6"/>
    <w:rsid w:val="00793085"/>
    <w:rsid w:val="00793631"/>
    <w:rsid w:val="00794317"/>
    <w:rsid w:val="0079465E"/>
    <w:rsid w:val="00795CBC"/>
    <w:rsid w:val="007965D0"/>
    <w:rsid w:val="007974E4"/>
    <w:rsid w:val="00797940"/>
    <w:rsid w:val="00797F61"/>
    <w:rsid w:val="007A053D"/>
    <w:rsid w:val="007A0851"/>
    <w:rsid w:val="007A0B87"/>
    <w:rsid w:val="007A0BBB"/>
    <w:rsid w:val="007A0D72"/>
    <w:rsid w:val="007A1846"/>
    <w:rsid w:val="007A2347"/>
    <w:rsid w:val="007A38C6"/>
    <w:rsid w:val="007A3945"/>
    <w:rsid w:val="007A4077"/>
    <w:rsid w:val="007A4772"/>
    <w:rsid w:val="007A48D3"/>
    <w:rsid w:val="007A498A"/>
    <w:rsid w:val="007A4A6F"/>
    <w:rsid w:val="007A5207"/>
    <w:rsid w:val="007A55CE"/>
    <w:rsid w:val="007A5978"/>
    <w:rsid w:val="007A5D11"/>
    <w:rsid w:val="007A5F2E"/>
    <w:rsid w:val="007B0586"/>
    <w:rsid w:val="007B16A5"/>
    <w:rsid w:val="007B1808"/>
    <w:rsid w:val="007B1FF6"/>
    <w:rsid w:val="007B2A45"/>
    <w:rsid w:val="007B2BD4"/>
    <w:rsid w:val="007B3218"/>
    <w:rsid w:val="007B3483"/>
    <w:rsid w:val="007B4F5E"/>
    <w:rsid w:val="007B51E4"/>
    <w:rsid w:val="007B5D60"/>
    <w:rsid w:val="007B619D"/>
    <w:rsid w:val="007B705D"/>
    <w:rsid w:val="007B731C"/>
    <w:rsid w:val="007C1006"/>
    <w:rsid w:val="007C1068"/>
    <w:rsid w:val="007C1E48"/>
    <w:rsid w:val="007C23B7"/>
    <w:rsid w:val="007C24DF"/>
    <w:rsid w:val="007C259C"/>
    <w:rsid w:val="007C29D7"/>
    <w:rsid w:val="007C2CF2"/>
    <w:rsid w:val="007C3D4A"/>
    <w:rsid w:val="007C474E"/>
    <w:rsid w:val="007C4997"/>
    <w:rsid w:val="007C4EF1"/>
    <w:rsid w:val="007C4F6A"/>
    <w:rsid w:val="007C5128"/>
    <w:rsid w:val="007C6BDF"/>
    <w:rsid w:val="007C6C27"/>
    <w:rsid w:val="007C70A6"/>
    <w:rsid w:val="007C71B9"/>
    <w:rsid w:val="007C7324"/>
    <w:rsid w:val="007D0A44"/>
    <w:rsid w:val="007D0EC9"/>
    <w:rsid w:val="007D1CB0"/>
    <w:rsid w:val="007D1D21"/>
    <w:rsid w:val="007D24E0"/>
    <w:rsid w:val="007D3016"/>
    <w:rsid w:val="007D4391"/>
    <w:rsid w:val="007D4646"/>
    <w:rsid w:val="007D4A3B"/>
    <w:rsid w:val="007D4BE3"/>
    <w:rsid w:val="007D5316"/>
    <w:rsid w:val="007D53A7"/>
    <w:rsid w:val="007D5914"/>
    <w:rsid w:val="007D5ADC"/>
    <w:rsid w:val="007D5B7D"/>
    <w:rsid w:val="007D6A8C"/>
    <w:rsid w:val="007D7160"/>
    <w:rsid w:val="007D7A64"/>
    <w:rsid w:val="007D7B46"/>
    <w:rsid w:val="007E0249"/>
    <w:rsid w:val="007E0D6E"/>
    <w:rsid w:val="007E1069"/>
    <w:rsid w:val="007E23C2"/>
    <w:rsid w:val="007E2AA3"/>
    <w:rsid w:val="007E2C73"/>
    <w:rsid w:val="007E2EEF"/>
    <w:rsid w:val="007E31F9"/>
    <w:rsid w:val="007E34AD"/>
    <w:rsid w:val="007E39B0"/>
    <w:rsid w:val="007E45C1"/>
    <w:rsid w:val="007E48EF"/>
    <w:rsid w:val="007E4DF9"/>
    <w:rsid w:val="007E5AF0"/>
    <w:rsid w:val="007E6489"/>
    <w:rsid w:val="007E64C4"/>
    <w:rsid w:val="007E7AFD"/>
    <w:rsid w:val="007E7B17"/>
    <w:rsid w:val="007F0507"/>
    <w:rsid w:val="007F09AA"/>
    <w:rsid w:val="007F1734"/>
    <w:rsid w:val="007F1D77"/>
    <w:rsid w:val="007F2779"/>
    <w:rsid w:val="007F2E3E"/>
    <w:rsid w:val="007F39C5"/>
    <w:rsid w:val="007F4768"/>
    <w:rsid w:val="007F564C"/>
    <w:rsid w:val="007F5E03"/>
    <w:rsid w:val="007F697B"/>
    <w:rsid w:val="007F7069"/>
    <w:rsid w:val="007F72F6"/>
    <w:rsid w:val="007F7B16"/>
    <w:rsid w:val="007F7FD5"/>
    <w:rsid w:val="00800171"/>
    <w:rsid w:val="0080070B"/>
    <w:rsid w:val="00801124"/>
    <w:rsid w:val="008012BB"/>
    <w:rsid w:val="008015D8"/>
    <w:rsid w:val="008018D2"/>
    <w:rsid w:val="008019D6"/>
    <w:rsid w:val="008020EE"/>
    <w:rsid w:val="00802B38"/>
    <w:rsid w:val="00802BA7"/>
    <w:rsid w:val="00802FD1"/>
    <w:rsid w:val="00804F1F"/>
    <w:rsid w:val="0080577D"/>
    <w:rsid w:val="00805B67"/>
    <w:rsid w:val="00805D08"/>
    <w:rsid w:val="00805D93"/>
    <w:rsid w:val="00805F2E"/>
    <w:rsid w:val="008060D9"/>
    <w:rsid w:val="00806688"/>
    <w:rsid w:val="008068C8"/>
    <w:rsid w:val="0081028F"/>
    <w:rsid w:val="008104DF"/>
    <w:rsid w:val="00810558"/>
    <w:rsid w:val="008106B0"/>
    <w:rsid w:val="00811177"/>
    <w:rsid w:val="008112E9"/>
    <w:rsid w:val="00812BCA"/>
    <w:rsid w:val="00812F58"/>
    <w:rsid w:val="00813ED6"/>
    <w:rsid w:val="008143FC"/>
    <w:rsid w:val="0081475F"/>
    <w:rsid w:val="00815456"/>
    <w:rsid w:val="00815795"/>
    <w:rsid w:val="00815C0A"/>
    <w:rsid w:val="00816BE6"/>
    <w:rsid w:val="00817A0E"/>
    <w:rsid w:val="00817B57"/>
    <w:rsid w:val="00820636"/>
    <w:rsid w:val="0082346D"/>
    <w:rsid w:val="008241C9"/>
    <w:rsid w:val="008244C9"/>
    <w:rsid w:val="008256F6"/>
    <w:rsid w:val="00825CB1"/>
    <w:rsid w:val="00825D48"/>
    <w:rsid w:val="00825F91"/>
    <w:rsid w:val="00826D95"/>
    <w:rsid w:val="00826E1D"/>
    <w:rsid w:val="00826E47"/>
    <w:rsid w:val="008270AE"/>
    <w:rsid w:val="008276C7"/>
    <w:rsid w:val="00827A82"/>
    <w:rsid w:val="00830027"/>
    <w:rsid w:val="00830AAF"/>
    <w:rsid w:val="008314AD"/>
    <w:rsid w:val="00832627"/>
    <w:rsid w:val="00833AB7"/>
    <w:rsid w:val="00833EBE"/>
    <w:rsid w:val="0083406C"/>
    <w:rsid w:val="00834605"/>
    <w:rsid w:val="00835933"/>
    <w:rsid w:val="00835D83"/>
    <w:rsid w:val="00836391"/>
    <w:rsid w:val="00836986"/>
    <w:rsid w:val="00836BBE"/>
    <w:rsid w:val="008376E6"/>
    <w:rsid w:val="00840230"/>
    <w:rsid w:val="00841667"/>
    <w:rsid w:val="0084245F"/>
    <w:rsid w:val="008433E3"/>
    <w:rsid w:val="00843426"/>
    <w:rsid w:val="00843C6D"/>
    <w:rsid w:val="008445C0"/>
    <w:rsid w:val="008448DD"/>
    <w:rsid w:val="008452ED"/>
    <w:rsid w:val="00845FEE"/>
    <w:rsid w:val="008461D8"/>
    <w:rsid w:val="00846213"/>
    <w:rsid w:val="008462DB"/>
    <w:rsid w:val="0084659B"/>
    <w:rsid w:val="0084709E"/>
    <w:rsid w:val="00847738"/>
    <w:rsid w:val="0084781D"/>
    <w:rsid w:val="00847E13"/>
    <w:rsid w:val="008504DD"/>
    <w:rsid w:val="008506D3"/>
    <w:rsid w:val="00851861"/>
    <w:rsid w:val="0085317F"/>
    <w:rsid w:val="00853182"/>
    <w:rsid w:val="00853763"/>
    <w:rsid w:val="0085396B"/>
    <w:rsid w:val="00854BD2"/>
    <w:rsid w:val="00855568"/>
    <w:rsid w:val="00855EA9"/>
    <w:rsid w:val="00856585"/>
    <w:rsid w:val="00856639"/>
    <w:rsid w:val="00856EF7"/>
    <w:rsid w:val="0085743A"/>
    <w:rsid w:val="00857D7B"/>
    <w:rsid w:val="00860B78"/>
    <w:rsid w:val="00860CBE"/>
    <w:rsid w:val="00860D40"/>
    <w:rsid w:val="008613F5"/>
    <w:rsid w:val="00861539"/>
    <w:rsid w:val="0086186F"/>
    <w:rsid w:val="008636AD"/>
    <w:rsid w:val="00867325"/>
    <w:rsid w:val="0087058F"/>
    <w:rsid w:val="00870598"/>
    <w:rsid w:val="008714B6"/>
    <w:rsid w:val="0087153F"/>
    <w:rsid w:val="00871DA0"/>
    <w:rsid w:val="008727DC"/>
    <w:rsid w:val="00872DC5"/>
    <w:rsid w:val="00872EF4"/>
    <w:rsid w:val="00873B6D"/>
    <w:rsid w:val="00873FB2"/>
    <w:rsid w:val="00874F81"/>
    <w:rsid w:val="008750FA"/>
    <w:rsid w:val="00875262"/>
    <w:rsid w:val="008754EB"/>
    <w:rsid w:val="00875609"/>
    <w:rsid w:val="008770DE"/>
    <w:rsid w:val="008771EE"/>
    <w:rsid w:val="008778AC"/>
    <w:rsid w:val="0088177B"/>
    <w:rsid w:val="008817B7"/>
    <w:rsid w:val="00881ADE"/>
    <w:rsid w:val="00881B57"/>
    <w:rsid w:val="008820DD"/>
    <w:rsid w:val="0088292D"/>
    <w:rsid w:val="0088318A"/>
    <w:rsid w:val="008834D2"/>
    <w:rsid w:val="0088366F"/>
    <w:rsid w:val="0088395D"/>
    <w:rsid w:val="00884002"/>
    <w:rsid w:val="008844D5"/>
    <w:rsid w:val="00884E5E"/>
    <w:rsid w:val="00885139"/>
    <w:rsid w:val="0088562C"/>
    <w:rsid w:val="0088590A"/>
    <w:rsid w:val="00885DD7"/>
    <w:rsid w:val="00885ED1"/>
    <w:rsid w:val="00886183"/>
    <w:rsid w:val="00886611"/>
    <w:rsid w:val="00886C12"/>
    <w:rsid w:val="00887076"/>
    <w:rsid w:val="008876F7"/>
    <w:rsid w:val="00887C95"/>
    <w:rsid w:val="00887DD2"/>
    <w:rsid w:val="00887F12"/>
    <w:rsid w:val="00890C89"/>
    <w:rsid w:val="00892EFD"/>
    <w:rsid w:val="00893BED"/>
    <w:rsid w:val="008940C1"/>
    <w:rsid w:val="0089459B"/>
    <w:rsid w:val="008947DB"/>
    <w:rsid w:val="00894F12"/>
    <w:rsid w:val="00896065"/>
    <w:rsid w:val="008970CF"/>
    <w:rsid w:val="0089778C"/>
    <w:rsid w:val="00897E25"/>
    <w:rsid w:val="008A04F2"/>
    <w:rsid w:val="008A06D8"/>
    <w:rsid w:val="008A0A69"/>
    <w:rsid w:val="008A175A"/>
    <w:rsid w:val="008A18D2"/>
    <w:rsid w:val="008A1C28"/>
    <w:rsid w:val="008A2C5C"/>
    <w:rsid w:val="008A3428"/>
    <w:rsid w:val="008A35CD"/>
    <w:rsid w:val="008A366F"/>
    <w:rsid w:val="008A3A9A"/>
    <w:rsid w:val="008A3BF3"/>
    <w:rsid w:val="008A5794"/>
    <w:rsid w:val="008A5FC2"/>
    <w:rsid w:val="008A60F8"/>
    <w:rsid w:val="008A67E0"/>
    <w:rsid w:val="008A6958"/>
    <w:rsid w:val="008A6E38"/>
    <w:rsid w:val="008A73A2"/>
    <w:rsid w:val="008A749B"/>
    <w:rsid w:val="008A74D9"/>
    <w:rsid w:val="008A7E56"/>
    <w:rsid w:val="008B001E"/>
    <w:rsid w:val="008B0098"/>
    <w:rsid w:val="008B04A6"/>
    <w:rsid w:val="008B0D1C"/>
    <w:rsid w:val="008B0FEC"/>
    <w:rsid w:val="008B14BB"/>
    <w:rsid w:val="008B171A"/>
    <w:rsid w:val="008B1C84"/>
    <w:rsid w:val="008B2682"/>
    <w:rsid w:val="008B269E"/>
    <w:rsid w:val="008B2A20"/>
    <w:rsid w:val="008B4505"/>
    <w:rsid w:val="008B45F7"/>
    <w:rsid w:val="008B462E"/>
    <w:rsid w:val="008B47A8"/>
    <w:rsid w:val="008B4A39"/>
    <w:rsid w:val="008B660A"/>
    <w:rsid w:val="008B67FD"/>
    <w:rsid w:val="008B6EFD"/>
    <w:rsid w:val="008B7088"/>
    <w:rsid w:val="008B7973"/>
    <w:rsid w:val="008B79C2"/>
    <w:rsid w:val="008C0CC3"/>
    <w:rsid w:val="008C0DDF"/>
    <w:rsid w:val="008C0E64"/>
    <w:rsid w:val="008C0E80"/>
    <w:rsid w:val="008C1672"/>
    <w:rsid w:val="008C1704"/>
    <w:rsid w:val="008C19A0"/>
    <w:rsid w:val="008C1C70"/>
    <w:rsid w:val="008C22E0"/>
    <w:rsid w:val="008C2A64"/>
    <w:rsid w:val="008C2E4F"/>
    <w:rsid w:val="008C323F"/>
    <w:rsid w:val="008C3A1E"/>
    <w:rsid w:val="008C453C"/>
    <w:rsid w:val="008C4C1E"/>
    <w:rsid w:val="008C5345"/>
    <w:rsid w:val="008C7D3E"/>
    <w:rsid w:val="008D102C"/>
    <w:rsid w:val="008D1B8B"/>
    <w:rsid w:val="008D1CF6"/>
    <w:rsid w:val="008D1E79"/>
    <w:rsid w:val="008D2FB4"/>
    <w:rsid w:val="008D35E9"/>
    <w:rsid w:val="008D38CB"/>
    <w:rsid w:val="008D434A"/>
    <w:rsid w:val="008D54BE"/>
    <w:rsid w:val="008D6107"/>
    <w:rsid w:val="008D69BE"/>
    <w:rsid w:val="008D72F7"/>
    <w:rsid w:val="008D74CF"/>
    <w:rsid w:val="008E243C"/>
    <w:rsid w:val="008E2753"/>
    <w:rsid w:val="008E2AB3"/>
    <w:rsid w:val="008E2BA5"/>
    <w:rsid w:val="008E34DA"/>
    <w:rsid w:val="008E3547"/>
    <w:rsid w:val="008E36A6"/>
    <w:rsid w:val="008E3D0E"/>
    <w:rsid w:val="008E4525"/>
    <w:rsid w:val="008E4796"/>
    <w:rsid w:val="008E5073"/>
    <w:rsid w:val="008E5A80"/>
    <w:rsid w:val="008E5C4C"/>
    <w:rsid w:val="008E7EB4"/>
    <w:rsid w:val="008F00CA"/>
    <w:rsid w:val="008F04EF"/>
    <w:rsid w:val="008F0EAC"/>
    <w:rsid w:val="008F11CA"/>
    <w:rsid w:val="008F2459"/>
    <w:rsid w:val="008F278F"/>
    <w:rsid w:val="008F2C97"/>
    <w:rsid w:val="008F3019"/>
    <w:rsid w:val="008F38B0"/>
    <w:rsid w:val="008F4147"/>
    <w:rsid w:val="008F449B"/>
    <w:rsid w:val="008F45E3"/>
    <w:rsid w:val="008F4725"/>
    <w:rsid w:val="008F4762"/>
    <w:rsid w:val="008F47B0"/>
    <w:rsid w:val="008F48FB"/>
    <w:rsid w:val="008F4C89"/>
    <w:rsid w:val="008F54E9"/>
    <w:rsid w:val="008F5A2B"/>
    <w:rsid w:val="008F5F1B"/>
    <w:rsid w:val="008F7D75"/>
    <w:rsid w:val="008F7E90"/>
    <w:rsid w:val="008F7F7D"/>
    <w:rsid w:val="009004CF"/>
    <w:rsid w:val="0090059F"/>
    <w:rsid w:val="009019D1"/>
    <w:rsid w:val="009019FD"/>
    <w:rsid w:val="00901AB3"/>
    <w:rsid w:val="00903352"/>
    <w:rsid w:val="009036E6"/>
    <w:rsid w:val="00904224"/>
    <w:rsid w:val="0090698B"/>
    <w:rsid w:val="00906A15"/>
    <w:rsid w:val="00906E16"/>
    <w:rsid w:val="0090774A"/>
    <w:rsid w:val="00907C6F"/>
    <w:rsid w:val="009119DB"/>
    <w:rsid w:val="00912841"/>
    <w:rsid w:val="009133A0"/>
    <w:rsid w:val="00914241"/>
    <w:rsid w:val="00914405"/>
    <w:rsid w:val="00914454"/>
    <w:rsid w:val="009207D3"/>
    <w:rsid w:val="00920C44"/>
    <w:rsid w:val="00920DC5"/>
    <w:rsid w:val="009214AF"/>
    <w:rsid w:val="009218D0"/>
    <w:rsid w:val="0092193C"/>
    <w:rsid w:val="00922212"/>
    <w:rsid w:val="00922535"/>
    <w:rsid w:val="0092268E"/>
    <w:rsid w:val="00923240"/>
    <w:rsid w:val="0092371C"/>
    <w:rsid w:val="009238BD"/>
    <w:rsid w:val="00923CFB"/>
    <w:rsid w:val="00924324"/>
    <w:rsid w:val="009243B2"/>
    <w:rsid w:val="00924441"/>
    <w:rsid w:val="00925A89"/>
    <w:rsid w:val="00926289"/>
    <w:rsid w:val="00926393"/>
    <w:rsid w:val="0092694A"/>
    <w:rsid w:val="00926DBD"/>
    <w:rsid w:val="009271CA"/>
    <w:rsid w:val="009306F7"/>
    <w:rsid w:val="009308D4"/>
    <w:rsid w:val="0093127D"/>
    <w:rsid w:val="009312F5"/>
    <w:rsid w:val="00931FAF"/>
    <w:rsid w:val="0093223C"/>
    <w:rsid w:val="00932459"/>
    <w:rsid w:val="00932877"/>
    <w:rsid w:val="00932D5F"/>
    <w:rsid w:val="009350E6"/>
    <w:rsid w:val="0093535F"/>
    <w:rsid w:val="00935895"/>
    <w:rsid w:val="00935DBC"/>
    <w:rsid w:val="00935DCE"/>
    <w:rsid w:val="00937096"/>
    <w:rsid w:val="009379EF"/>
    <w:rsid w:val="00937AFD"/>
    <w:rsid w:val="009401BC"/>
    <w:rsid w:val="009409A7"/>
    <w:rsid w:val="00940B27"/>
    <w:rsid w:val="00940B83"/>
    <w:rsid w:val="00941708"/>
    <w:rsid w:val="00941851"/>
    <w:rsid w:val="00941F96"/>
    <w:rsid w:val="0094277B"/>
    <w:rsid w:val="009428EE"/>
    <w:rsid w:val="00942ED6"/>
    <w:rsid w:val="0094367C"/>
    <w:rsid w:val="00944863"/>
    <w:rsid w:val="00944C0B"/>
    <w:rsid w:val="00944E9B"/>
    <w:rsid w:val="00945E53"/>
    <w:rsid w:val="00946521"/>
    <w:rsid w:val="009466C3"/>
    <w:rsid w:val="00947CC5"/>
    <w:rsid w:val="00950011"/>
    <w:rsid w:val="00950D69"/>
    <w:rsid w:val="00951E3F"/>
    <w:rsid w:val="009536B2"/>
    <w:rsid w:val="00953C02"/>
    <w:rsid w:val="0095457C"/>
    <w:rsid w:val="00955831"/>
    <w:rsid w:val="009567E9"/>
    <w:rsid w:val="00956C1D"/>
    <w:rsid w:val="00957217"/>
    <w:rsid w:val="00957516"/>
    <w:rsid w:val="00957A33"/>
    <w:rsid w:val="00957C41"/>
    <w:rsid w:val="00960986"/>
    <w:rsid w:val="0096125B"/>
    <w:rsid w:val="00961526"/>
    <w:rsid w:val="009619A2"/>
    <w:rsid w:val="00964EB1"/>
    <w:rsid w:val="00965FD0"/>
    <w:rsid w:val="00966B44"/>
    <w:rsid w:val="00967273"/>
    <w:rsid w:val="009672A1"/>
    <w:rsid w:val="00970065"/>
    <w:rsid w:val="00971650"/>
    <w:rsid w:val="009723FE"/>
    <w:rsid w:val="0097247E"/>
    <w:rsid w:val="0097364F"/>
    <w:rsid w:val="009747B8"/>
    <w:rsid w:val="009748DD"/>
    <w:rsid w:val="00974B67"/>
    <w:rsid w:val="0097520C"/>
    <w:rsid w:val="0097580D"/>
    <w:rsid w:val="00975DCB"/>
    <w:rsid w:val="0097691E"/>
    <w:rsid w:val="00976B4B"/>
    <w:rsid w:val="00976C19"/>
    <w:rsid w:val="00977D24"/>
    <w:rsid w:val="009809FA"/>
    <w:rsid w:val="00980FEB"/>
    <w:rsid w:val="009813E6"/>
    <w:rsid w:val="00982D94"/>
    <w:rsid w:val="009830A8"/>
    <w:rsid w:val="0098359B"/>
    <w:rsid w:val="00983644"/>
    <w:rsid w:val="00983E4E"/>
    <w:rsid w:val="009841AE"/>
    <w:rsid w:val="009842AE"/>
    <w:rsid w:val="009842C1"/>
    <w:rsid w:val="00985053"/>
    <w:rsid w:val="00985109"/>
    <w:rsid w:val="00985273"/>
    <w:rsid w:val="00985A86"/>
    <w:rsid w:val="00990F08"/>
    <w:rsid w:val="0099102B"/>
    <w:rsid w:val="0099116F"/>
    <w:rsid w:val="009911B0"/>
    <w:rsid w:val="0099207F"/>
    <w:rsid w:val="00992D03"/>
    <w:rsid w:val="00992E48"/>
    <w:rsid w:val="00993468"/>
    <w:rsid w:val="009937F6"/>
    <w:rsid w:val="0099442E"/>
    <w:rsid w:val="00995011"/>
    <w:rsid w:val="009954E2"/>
    <w:rsid w:val="00995532"/>
    <w:rsid w:val="00995B79"/>
    <w:rsid w:val="00996372"/>
    <w:rsid w:val="00996436"/>
    <w:rsid w:val="00996B47"/>
    <w:rsid w:val="00996D21"/>
    <w:rsid w:val="00997455"/>
    <w:rsid w:val="009A0561"/>
    <w:rsid w:val="009A0702"/>
    <w:rsid w:val="009A1E07"/>
    <w:rsid w:val="009A210A"/>
    <w:rsid w:val="009A2761"/>
    <w:rsid w:val="009A2B00"/>
    <w:rsid w:val="009A2C51"/>
    <w:rsid w:val="009A3D8E"/>
    <w:rsid w:val="009A4B6D"/>
    <w:rsid w:val="009A571E"/>
    <w:rsid w:val="009A63E1"/>
    <w:rsid w:val="009A6504"/>
    <w:rsid w:val="009A7E8E"/>
    <w:rsid w:val="009B0B4B"/>
    <w:rsid w:val="009B1749"/>
    <w:rsid w:val="009B28F6"/>
    <w:rsid w:val="009B2DFF"/>
    <w:rsid w:val="009B3453"/>
    <w:rsid w:val="009B3FE5"/>
    <w:rsid w:val="009B4061"/>
    <w:rsid w:val="009B442B"/>
    <w:rsid w:val="009B4FB1"/>
    <w:rsid w:val="009B56A4"/>
    <w:rsid w:val="009B688A"/>
    <w:rsid w:val="009B7320"/>
    <w:rsid w:val="009C0702"/>
    <w:rsid w:val="009C0B3A"/>
    <w:rsid w:val="009C0C07"/>
    <w:rsid w:val="009C1FE6"/>
    <w:rsid w:val="009C20FD"/>
    <w:rsid w:val="009C28CB"/>
    <w:rsid w:val="009C2EDE"/>
    <w:rsid w:val="009C432C"/>
    <w:rsid w:val="009C450D"/>
    <w:rsid w:val="009C5710"/>
    <w:rsid w:val="009C5F33"/>
    <w:rsid w:val="009C652E"/>
    <w:rsid w:val="009C6ADF"/>
    <w:rsid w:val="009C7058"/>
    <w:rsid w:val="009C7CAD"/>
    <w:rsid w:val="009C7DE6"/>
    <w:rsid w:val="009D03CC"/>
    <w:rsid w:val="009D0779"/>
    <w:rsid w:val="009D0C2F"/>
    <w:rsid w:val="009D101F"/>
    <w:rsid w:val="009D158F"/>
    <w:rsid w:val="009D18DD"/>
    <w:rsid w:val="009D27F3"/>
    <w:rsid w:val="009D2F4F"/>
    <w:rsid w:val="009D4376"/>
    <w:rsid w:val="009D5C56"/>
    <w:rsid w:val="009D6767"/>
    <w:rsid w:val="009D6C4F"/>
    <w:rsid w:val="009D6CB4"/>
    <w:rsid w:val="009D7298"/>
    <w:rsid w:val="009D7A20"/>
    <w:rsid w:val="009E0436"/>
    <w:rsid w:val="009E11FC"/>
    <w:rsid w:val="009E1FA5"/>
    <w:rsid w:val="009E21D1"/>
    <w:rsid w:val="009E2A40"/>
    <w:rsid w:val="009E2F3A"/>
    <w:rsid w:val="009E33DE"/>
    <w:rsid w:val="009E42FC"/>
    <w:rsid w:val="009E4FB5"/>
    <w:rsid w:val="009E5315"/>
    <w:rsid w:val="009E552F"/>
    <w:rsid w:val="009E56F8"/>
    <w:rsid w:val="009E5773"/>
    <w:rsid w:val="009E5C4B"/>
    <w:rsid w:val="009E6668"/>
    <w:rsid w:val="009E7F91"/>
    <w:rsid w:val="009E7FDC"/>
    <w:rsid w:val="009F011C"/>
    <w:rsid w:val="009F17E7"/>
    <w:rsid w:val="009F1A24"/>
    <w:rsid w:val="009F25F7"/>
    <w:rsid w:val="009F2FFF"/>
    <w:rsid w:val="009F3071"/>
    <w:rsid w:val="009F381E"/>
    <w:rsid w:val="009F3B77"/>
    <w:rsid w:val="009F444A"/>
    <w:rsid w:val="009F4E1A"/>
    <w:rsid w:val="009F5391"/>
    <w:rsid w:val="009F6455"/>
    <w:rsid w:val="009F66CE"/>
    <w:rsid w:val="009F68B2"/>
    <w:rsid w:val="009F68DB"/>
    <w:rsid w:val="009F6CBB"/>
    <w:rsid w:val="009F7028"/>
    <w:rsid w:val="009F7192"/>
    <w:rsid w:val="009F7E2A"/>
    <w:rsid w:val="00A00277"/>
    <w:rsid w:val="00A00B42"/>
    <w:rsid w:val="00A01183"/>
    <w:rsid w:val="00A013B4"/>
    <w:rsid w:val="00A01986"/>
    <w:rsid w:val="00A01D8D"/>
    <w:rsid w:val="00A0222E"/>
    <w:rsid w:val="00A0224A"/>
    <w:rsid w:val="00A02D69"/>
    <w:rsid w:val="00A032E8"/>
    <w:rsid w:val="00A04077"/>
    <w:rsid w:val="00A040C9"/>
    <w:rsid w:val="00A04BE5"/>
    <w:rsid w:val="00A05C56"/>
    <w:rsid w:val="00A070DE"/>
    <w:rsid w:val="00A07CFD"/>
    <w:rsid w:val="00A11053"/>
    <w:rsid w:val="00A11DF6"/>
    <w:rsid w:val="00A126CB"/>
    <w:rsid w:val="00A12FA6"/>
    <w:rsid w:val="00A142D2"/>
    <w:rsid w:val="00A1494A"/>
    <w:rsid w:val="00A15ABA"/>
    <w:rsid w:val="00A15E7C"/>
    <w:rsid w:val="00A16AD8"/>
    <w:rsid w:val="00A16B06"/>
    <w:rsid w:val="00A16E52"/>
    <w:rsid w:val="00A1755B"/>
    <w:rsid w:val="00A17993"/>
    <w:rsid w:val="00A2037B"/>
    <w:rsid w:val="00A20478"/>
    <w:rsid w:val="00A20AF4"/>
    <w:rsid w:val="00A213C4"/>
    <w:rsid w:val="00A213ED"/>
    <w:rsid w:val="00A21D88"/>
    <w:rsid w:val="00A22319"/>
    <w:rsid w:val="00A2243E"/>
    <w:rsid w:val="00A22B26"/>
    <w:rsid w:val="00A22CD7"/>
    <w:rsid w:val="00A22F11"/>
    <w:rsid w:val="00A23177"/>
    <w:rsid w:val="00A23BAB"/>
    <w:rsid w:val="00A24319"/>
    <w:rsid w:val="00A24695"/>
    <w:rsid w:val="00A247B4"/>
    <w:rsid w:val="00A2632C"/>
    <w:rsid w:val="00A269F2"/>
    <w:rsid w:val="00A3051D"/>
    <w:rsid w:val="00A31329"/>
    <w:rsid w:val="00A318C9"/>
    <w:rsid w:val="00A31926"/>
    <w:rsid w:val="00A331E0"/>
    <w:rsid w:val="00A33457"/>
    <w:rsid w:val="00A3378A"/>
    <w:rsid w:val="00A34424"/>
    <w:rsid w:val="00A3496A"/>
    <w:rsid w:val="00A34D85"/>
    <w:rsid w:val="00A3539D"/>
    <w:rsid w:val="00A36264"/>
    <w:rsid w:val="00A36FB6"/>
    <w:rsid w:val="00A40802"/>
    <w:rsid w:val="00A40D3F"/>
    <w:rsid w:val="00A40F75"/>
    <w:rsid w:val="00A416F7"/>
    <w:rsid w:val="00A41BED"/>
    <w:rsid w:val="00A426A8"/>
    <w:rsid w:val="00A426F2"/>
    <w:rsid w:val="00A4278D"/>
    <w:rsid w:val="00A42C85"/>
    <w:rsid w:val="00A43401"/>
    <w:rsid w:val="00A441F5"/>
    <w:rsid w:val="00A45013"/>
    <w:rsid w:val="00A45053"/>
    <w:rsid w:val="00A45697"/>
    <w:rsid w:val="00A45864"/>
    <w:rsid w:val="00A46020"/>
    <w:rsid w:val="00A4671C"/>
    <w:rsid w:val="00A46971"/>
    <w:rsid w:val="00A46B65"/>
    <w:rsid w:val="00A46E44"/>
    <w:rsid w:val="00A4719D"/>
    <w:rsid w:val="00A4785B"/>
    <w:rsid w:val="00A47D64"/>
    <w:rsid w:val="00A5052A"/>
    <w:rsid w:val="00A50761"/>
    <w:rsid w:val="00A510DA"/>
    <w:rsid w:val="00A5123B"/>
    <w:rsid w:val="00A515E6"/>
    <w:rsid w:val="00A5172A"/>
    <w:rsid w:val="00A51A0E"/>
    <w:rsid w:val="00A52B91"/>
    <w:rsid w:val="00A53C9B"/>
    <w:rsid w:val="00A548E8"/>
    <w:rsid w:val="00A54CC7"/>
    <w:rsid w:val="00A5580B"/>
    <w:rsid w:val="00A55ACC"/>
    <w:rsid w:val="00A579BE"/>
    <w:rsid w:val="00A60315"/>
    <w:rsid w:val="00A607BD"/>
    <w:rsid w:val="00A61605"/>
    <w:rsid w:val="00A61BBE"/>
    <w:rsid w:val="00A621C4"/>
    <w:rsid w:val="00A6242D"/>
    <w:rsid w:val="00A629AE"/>
    <w:rsid w:val="00A62CDA"/>
    <w:rsid w:val="00A62E8A"/>
    <w:rsid w:val="00A6403A"/>
    <w:rsid w:val="00A64BE0"/>
    <w:rsid w:val="00A65332"/>
    <w:rsid w:val="00A66274"/>
    <w:rsid w:val="00A664C5"/>
    <w:rsid w:val="00A665B7"/>
    <w:rsid w:val="00A6664F"/>
    <w:rsid w:val="00A66924"/>
    <w:rsid w:val="00A66956"/>
    <w:rsid w:val="00A66E2B"/>
    <w:rsid w:val="00A67729"/>
    <w:rsid w:val="00A6774A"/>
    <w:rsid w:val="00A679DD"/>
    <w:rsid w:val="00A7005E"/>
    <w:rsid w:val="00A7049C"/>
    <w:rsid w:val="00A70590"/>
    <w:rsid w:val="00A725DD"/>
    <w:rsid w:val="00A731BA"/>
    <w:rsid w:val="00A73331"/>
    <w:rsid w:val="00A7374D"/>
    <w:rsid w:val="00A737CB"/>
    <w:rsid w:val="00A74314"/>
    <w:rsid w:val="00A743FE"/>
    <w:rsid w:val="00A74A0F"/>
    <w:rsid w:val="00A74B47"/>
    <w:rsid w:val="00A75193"/>
    <w:rsid w:val="00A76562"/>
    <w:rsid w:val="00A770D9"/>
    <w:rsid w:val="00A802E4"/>
    <w:rsid w:val="00A8065B"/>
    <w:rsid w:val="00A808C3"/>
    <w:rsid w:val="00A80D1A"/>
    <w:rsid w:val="00A81AE7"/>
    <w:rsid w:val="00A81C8F"/>
    <w:rsid w:val="00A820CB"/>
    <w:rsid w:val="00A82D2B"/>
    <w:rsid w:val="00A83AAE"/>
    <w:rsid w:val="00A83F51"/>
    <w:rsid w:val="00A84D5B"/>
    <w:rsid w:val="00A8637A"/>
    <w:rsid w:val="00A863A9"/>
    <w:rsid w:val="00A86AAF"/>
    <w:rsid w:val="00A87F5E"/>
    <w:rsid w:val="00A90169"/>
    <w:rsid w:val="00A90C5E"/>
    <w:rsid w:val="00A919D9"/>
    <w:rsid w:val="00A92444"/>
    <w:rsid w:val="00A9268F"/>
    <w:rsid w:val="00A92DB7"/>
    <w:rsid w:val="00A93065"/>
    <w:rsid w:val="00A93715"/>
    <w:rsid w:val="00A94400"/>
    <w:rsid w:val="00A94A80"/>
    <w:rsid w:val="00A94DE0"/>
    <w:rsid w:val="00A95285"/>
    <w:rsid w:val="00A95356"/>
    <w:rsid w:val="00A95795"/>
    <w:rsid w:val="00A957B6"/>
    <w:rsid w:val="00A96063"/>
    <w:rsid w:val="00A96804"/>
    <w:rsid w:val="00A97AA7"/>
    <w:rsid w:val="00A97DB5"/>
    <w:rsid w:val="00AA066D"/>
    <w:rsid w:val="00AA11D6"/>
    <w:rsid w:val="00AA1BD3"/>
    <w:rsid w:val="00AA379C"/>
    <w:rsid w:val="00AA3C0F"/>
    <w:rsid w:val="00AA4142"/>
    <w:rsid w:val="00AA491F"/>
    <w:rsid w:val="00AA4949"/>
    <w:rsid w:val="00AA607D"/>
    <w:rsid w:val="00AA6C63"/>
    <w:rsid w:val="00AA7223"/>
    <w:rsid w:val="00AA7691"/>
    <w:rsid w:val="00AA7B91"/>
    <w:rsid w:val="00AB0BF2"/>
    <w:rsid w:val="00AB30B2"/>
    <w:rsid w:val="00AB3326"/>
    <w:rsid w:val="00AB3376"/>
    <w:rsid w:val="00AB3C43"/>
    <w:rsid w:val="00AB46F7"/>
    <w:rsid w:val="00AB5252"/>
    <w:rsid w:val="00AB6B15"/>
    <w:rsid w:val="00AC0664"/>
    <w:rsid w:val="00AC0EDB"/>
    <w:rsid w:val="00AC112B"/>
    <w:rsid w:val="00AC14E9"/>
    <w:rsid w:val="00AC192B"/>
    <w:rsid w:val="00AC1ACD"/>
    <w:rsid w:val="00AC1F92"/>
    <w:rsid w:val="00AC2637"/>
    <w:rsid w:val="00AC354B"/>
    <w:rsid w:val="00AC37D3"/>
    <w:rsid w:val="00AC3DFF"/>
    <w:rsid w:val="00AC3F0C"/>
    <w:rsid w:val="00AC413D"/>
    <w:rsid w:val="00AC4C3A"/>
    <w:rsid w:val="00AC4E4E"/>
    <w:rsid w:val="00AC5556"/>
    <w:rsid w:val="00AC6F41"/>
    <w:rsid w:val="00AC727C"/>
    <w:rsid w:val="00AC734A"/>
    <w:rsid w:val="00AC7701"/>
    <w:rsid w:val="00AD0112"/>
    <w:rsid w:val="00AD041C"/>
    <w:rsid w:val="00AD0786"/>
    <w:rsid w:val="00AD13DD"/>
    <w:rsid w:val="00AD13FE"/>
    <w:rsid w:val="00AD1492"/>
    <w:rsid w:val="00AD1F46"/>
    <w:rsid w:val="00AD20F8"/>
    <w:rsid w:val="00AD2492"/>
    <w:rsid w:val="00AD29A3"/>
    <w:rsid w:val="00AD2E80"/>
    <w:rsid w:val="00AD3BBD"/>
    <w:rsid w:val="00AD68A4"/>
    <w:rsid w:val="00AD6B25"/>
    <w:rsid w:val="00AD73AC"/>
    <w:rsid w:val="00AD73E1"/>
    <w:rsid w:val="00AD7868"/>
    <w:rsid w:val="00AD7A60"/>
    <w:rsid w:val="00AD7B80"/>
    <w:rsid w:val="00AD7FF0"/>
    <w:rsid w:val="00AE01AC"/>
    <w:rsid w:val="00AE0891"/>
    <w:rsid w:val="00AE1335"/>
    <w:rsid w:val="00AE17A4"/>
    <w:rsid w:val="00AE2C3D"/>
    <w:rsid w:val="00AE3DA2"/>
    <w:rsid w:val="00AE4375"/>
    <w:rsid w:val="00AE4B09"/>
    <w:rsid w:val="00AE51A7"/>
    <w:rsid w:val="00AE7C11"/>
    <w:rsid w:val="00AE7EB3"/>
    <w:rsid w:val="00AF01DF"/>
    <w:rsid w:val="00AF0320"/>
    <w:rsid w:val="00AF03C6"/>
    <w:rsid w:val="00AF0811"/>
    <w:rsid w:val="00AF12D7"/>
    <w:rsid w:val="00AF15D9"/>
    <w:rsid w:val="00AF1F68"/>
    <w:rsid w:val="00AF23DF"/>
    <w:rsid w:val="00AF3013"/>
    <w:rsid w:val="00AF3EFD"/>
    <w:rsid w:val="00AF4BDC"/>
    <w:rsid w:val="00AF570D"/>
    <w:rsid w:val="00AF65B4"/>
    <w:rsid w:val="00AF67DF"/>
    <w:rsid w:val="00AF6F8E"/>
    <w:rsid w:val="00AF73B9"/>
    <w:rsid w:val="00AF73E5"/>
    <w:rsid w:val="00AF7B2E"/>
    <w:rsid w:val="00B0014F"/>
    <w:rsid w:val="00B004B4"/>
    <w:rsid w:val="00B008A2"/>
    <w:rsid w:val="00B00A54"/>
    <w:rsid w:val="00B02548"/>
    <w:rsid w:val="00B029F8"/>
    <w:rsid w:val="00B02D17"/>
    <w:rsid w:val="00B03FC5"/>
    <w:rsid w:val="00B04DB1"/>
    <w:rsid w:val="00B051B8"/>
    <w:rsid w:val="00B05ADF"/>
    <w:rsid w:val="00B05EC8"/>
    <w:rsid w:val="00B0665F"/>
    <w:rsid w:val="00B066F9"/>
    <w:rsid w:val="00B0756F"/>
    <w:rsid w:val="00B076AF"/>
    <w:rsid w:val="00B0779F"/>
    <w:rsid w:val="00B07BA2"/>
    <w:rsid w:val="00B07DE9"/>
    <w:rsid w:val="00B108F9"/>
    <w:rsid w:val="00B12A19"/>
    <w:rsid w:val="00B12D3E"/>
    <w:rsid w:val="00B143FD"/>
    <w:rsid w:val="00B147E5"/>
    <w:rsid w:val="00B14B32"/>
    <w:rsid w:val="00B14FD7"/>
    <w:rsid w:val="00B15D9D"/>
    <w:rsid w:val="00B164CF"/>
    <w:rsid w:val="00B165D4"/>
    <w:rsid w:val="00B16DC6"/>
    <w:rsid w:val="00B20793"/>
    <w:rsid w:val="00B207DA"/>
    <w:rsid w:val="00B21038"/>
    <w:rsid w:val="00B214EE"/>
    <w:rsid w:val="00B21DF4"/>
    <w:rsid w:val="00B22200"/>
    <w:rsid w:val="00B2253E"/>
    <w:rsid w:val="00B2285A"/>
    <w:rsid w:val="00B22EF1"/>
    <w:rsid w:val="00B2335A"/>
    <w:rsid w:val="00B233E8"/>
    <w:rsid w:val="00B2348F"/>
    <w:rsid w:val="00B23F2F"/>
    <w:rsid w:val="00B2444D"/>
    <w:rsid w:val="00B24D2C"/>
    <w:rsid w:val="00B24E3D"/>
    <w:rsid w:val="00B25824"/>
    <w:rsid w:val="00B25D16"/>
    <w:rsid w:val="00B263B4"/>
    <w:rsid w:val="00B2689A"/>
    <w:rsid w:val="00B2732C"/>
    <w:rsid w:val="00B27433"/>
    <w:rsid w:val="00B27A3E"/>
    <w:rsid w:val="00B304B7"/>
    <w:rsid w:val="00B3076F"/>
    <w:rsid w:val="00B31072"/>
    <w:rsid w:val="00B3158A"/>
    <w:rsid w:val="00B318FA"/>
    <w:rsid w:val="00B31E06"/>
    <w:rsid w:val="00B31E22"/>
    <w:rsid w:val="00B31EF5"/>
    <w:rsid w:val="00B32102"/>
    <w:rsid w:val="00B324B7"/>
    <w:rsid w:val="00B3333D"/>
    <w:rsid w:val="00B346CA"/>
    <w:rsid w:val="00B347EE"/>
    <w:rsid w:val="00B3506D"/>
    <w:rsid w:val="00B3526E"/>
    <w:rsid w:val="00B35FE2"/>
    <w:rsid w:val="00B363B0"/>
    <w:rsid w:val="00B36675"/>
    <w:rsid w:val="00B36899"/>
    <w:rsid w:val="00B368BD"/>
    <w:rsid w:val="00B37AEA"/>
    <w:rsid w:val="00B37AEC"/>
    <w:rsid w:val="00B41295"/>
    <w:rsid w:val="00B42592"/>
    <w:rsid w:val="00B425E0"/>
    <w:rsid w:val="00B42D87"/>
    <w:rsid w:val="00B43A76"/>
    <w:rsid w:val="00B454CF"/>
    <w:rsid w:val="00B45543"/>
    <w:rsid w:val="00B45C2D"/>
    <w:rsid w:val="00B464DF"/>
    <w:rsid w:val="00B46D0E"/>
    <w:rsid w:val="00B47580"/>
    <w:rsid w:val="00B50D38"/>
    <w:rsid w:val="00B5118A"/>
    <w:rsid w:val="00B51A9E"/>
    <w:rsid w:val="00B51FB2"/>
    <w:rsid w:val="00B522E2"/>
    <w:rsid w:val="00B53214"/>
    <w:rsid w:val="00B538AD"/>
    <w:rsid w:val="00B53C1E"/>
    <w:rsid w:val="00B54D2B"/>
    <w:rsid w:val="00B54D7B"/>
    <w:rsid w:val="00B54E06"/>
    <w:rsid w:val="00B55B78"/>
    <w:rsid w:val="00B560B4"/>
    <w:rsid w:val="00B56173"/>
    <w:rsid w:val="00B56E6C"/>
    <w:rsid w:val="00B56EAE"/>
    <w:rsid w:val="00B57257"/>
    <w:rsid w:val="00B62AD9"/>
    <w:rsid w:val="00B62B5F"/>
    <w:rsid w:val="00B634C7"/>
    <w:rsid w:val="00B63EE6"/>
    <w:rsid w:val="00B647D2"/>
    <w:rsid w:val="00B649B7"/>
    <w:rsid w:val="00B64A4E"/>
    <w:rsid w:val="00B651D5"/>
    <w:rsid w:val="00B6556E"/>
    <w:rsid w:val="00B66171"/>
    <w:rsid w:val="00B66BF2"/>
    <w:rsid w:val="00B66CAF"/>
    <w:rsid w:val="00B67288"/>
    <w:rsid w:val="00B705CA"/>
    <w:rsid w:val="00B70694"/>
    <w:rsid w:val="00B70FD5"/>
    <w:rsid w:val="00B72235"/>
    <w:rsid w:val="00B729A3"/>
    <w:rsid w:val="00B72AF7"/>
    <w:rsid w:val="00B7338A"/>
    <w:rsid w:val="00B73BEA"/>
    <w:rsid w:val="00B73DED"/>
    <w:rsid w:val="00B74953"/>
    <w:rsid w:val="00B75BC5"/>
    <w:rsid w:val="00B76201"/>
    <w:rsid w:val="00B7676A"/>
    <w:rsid w:val="00B76ED7"/>
    <w:rsid w:val="00B76EF3"/>
    <w:rsid w:val="00B76F8C"/>
    <w:rsid w:val="00B77147"/>
    <w:rsid w:val="00B77E56"/>
    <w:rsid w:val="00B803F8"/>
    <w:rsid w:val="00B80580"/>
    <w:rsid w:val="00B805B3"/>
    <w:rsid w:val="00B80A3D"/>
    <w:rsid w:val="00B80C4D"/>
    <w:rsid w:val="00B80CA4"/>
    <w:rsid w:val="00B812EA"/>
    <w:rsid w:val="00B817F4"/>
    <w:rsid w:val="00B81B2E"/>
    <w:rsid w:val="00B81B73"/>
    <w:rsid w:val="00B832A1"/>
    <w:rsid w:val="00B844FC"/>
    <w:rsid w:val="00B84ED2"/>
    <w:rsid w:val="00B85538"/>
    <w:rsid w:val="00B856BD"/>
    <w:rsid w:val="00B86503"/>
    <w:rsid w:val="00B86A7E"/>
    <w:rsid w:val="00B86BCF"/>
    <w:rsid w:val="00B86E1C"/>
    <w:rsid w:val="00B86EAA"/>
    <w:rsid w:val="00B87AA3"/>
    <w:rsid w:val="00B87FF8"/>
    <w:rsid w:val="00B90C11"/>
    <w:rsid w:val="00B91186"/>
    <w:rsid w:val="00B92564"/>
    <w:rsid w:val="00B92D91"/>
    <w:rsid w:val="00B93451"/>
    <w:rsid w:val="00B936F8"/>
    <w:rsid w:val="00B9390B"/>
    <w:rsid w:val="00B93BFA"/>
    <w:rsid w:val="00B945C5"/>
    <w:rsid w:val="00B94D59"/>
    <w:rsid w:val="00B959A3"/>
    <w:rsid w:val="00B964B4"/>
    <w:rsid w:val="00B96589"/>
    <w:rsid w:val="00B97177"/>
    <w:rsid w:val="00B9793F"/>
    <w:rsid w:val="00B97CF5"/>
    <w:rsid w:val="00B97DFF"/>
    <w:rsid w:val="00BA03F9"/>
    <w:rsid w:val="00BA058F"/>
    <w:rsid w:val="00BA13BB"/>
    <w:rsid w:val="00BA212F"/>
    <w:rsid w:val="00BA21DF"/>
    <w:rsid w:val="00BA3BD4"/>
    <w:rsid w:val="00BA40BC"/>
    <w:rsid w:val="00BA489D"/>
    <w:rsid w:val="00BA4A54"/>
    <w:rsid w:val="00BA5E4A"/>
    <w:rsid w:val="00BA71EB"/>
    <w:rsid w:val="00BB0C15"/>
    <w:rsid w:val="00BB1F59"/>
    <w:rsid w:val="00BB21F0"/>
    <w:rsid w:val="00BB349D"/>
    <w:rsid w:val="00BB3C33"/>
    <w:rsid w:val="00BB3EDF"/>
    <w:rsid w:val="00BB4B40"/>
    <w:rsid w:val="00BB56AD"/>
    <w:rsid w:val="00BB5BDA"/>
    <w:rsid w:val="00BB6047"/>
    <w:rsid w:val="00BB60E4"/>
    <w:rsid w:val="00BB6307"/>
    <w:rsid w:val="00BB6B90"/>
    <w:rsid w:val="00BB7387"/>
    <w:rsid w:val="00BC0516"/>
    <w:rsid w:val="00BC05A2"/>
    <w:rsid w:val="00BC1711"/>
    <w:rsid w:val="00BC1D0A"/>
    <w:rsid w:val="00BC1DAC"/>
    <w:rsid w:val="00BC1F9C"/>
    <w:rsid w:val="00BC2477"/>
    <w:rsid w:val="00BC2894"/>
    <w:rsid w:val="00BC3352"/>
    <w:rsid w:val="00BC444A"/>
    <w:rsid w:val="00BC4852"/>
    <w:rsid w:val="00BC4901"/>
    <w:rsid w:val="00BC5BD7"/>
    <w:rsid w:val="00BC6FC6"/>
    <w:rsid w:val="00BC7734"/>
    <w:rsid w:val="00BD0004"/>
    <w:rsid w:val="00BD0AD2"/>
    <w:rsid w:val="00BD1C83"/>
    <w:rsid w:val="00BD2262"/>
    <w:rsid w:val="00BD250A"/>
    <w:rsid w:val="00BD2BCB"/>
    <w:rsid w:val="00BD306A"/>
    <w:rsid w:val="00BD393E"/>
    <w:rsid w:val="00BD40C4"/>
    <w:rsid w:val="00BD4236"/>
    <w:rsid w:val="00BD48D5"/>
    <w:rsid w:val="00BD4C51"/>
    <w:rsid w:val="00BD4E1A"/>
    <w:rsid w:val="00BD5B2D"/>
    <w:rsid w:val="00BD5B43"/>
    <w:rsid w:val="00BD5EB7"/>
    <w:rsid w:val="00BD6B11"/>
    <w:rsid w:val="00BD7624"/>
    <w:rsid w:val="00BD767B"/>
    <w:rsid w:val="00BE083E"/>
    <w:rsid w:val="00BE0F10"/>
    <w:rsid w:val="00BE259D"/>
    <w:rsid w:val="00BE26D1"/>
    <w:rsid w:val="00BE2900"/>
    <w:rsid w:val="00BE2D17"/>
    <w:rsid w:val="00BE3040"/>
    <w:rsid w:val="00BE3F10"/>
    <w:rsid w:val="00BE4EF7"/>
    <w:rsid w:val="00BE5C12"/>
    <w:rsid w:val="00BE5E5A"/>
    <w:rsid w:val="00BE69B2"/>
    <w:rsid w:val="00BE7087"/>
    <w:rsid w:val="00BE7C27"/>
    <w:rsid w:val="00BF08E6"/>
    <w:rsid w:val="00BF0F9E"/>
    <w:rsid w:val="00BF0FB8"/>
    <w:rsid w:val="00BF17AE"/>
    <w:rsid w:val="00BF1C15"/>
    <w:rsid w:val="00BF1C73"/>
    <w:rsid w:val="00BF1FE1"/>
    <w:rsid w:val="00BF2623"/>
    <w:rsid w:val="00BF264A"/>
    <w:rsid w:val="00BF272E"/>
    <w:rsid w:val="00BF2FD2"/>
    <w:rsid w:val="00BF459E"/>
    <w:rsid w:val="00BF5448"/>
    <w:rsid w:val="00BF59CE"/>
    <w:rsid w:val="00BF5C28"/>
    <w:rsid w:val="00BF6940"/>
    <w:rsid w:val="00BF70DD"/>
    <w:rsid w:val="00BF771B"/>
    <w:rsid w:val="00BF7EF6"/>
    <w:rsid w:val="00C0067C"/>
    <w:rsid w:val="00C01B6A"/>
    <w:rsid w:val="00C0222A"/>
    <w:rsid w:val="00C03DFB"/>
    <w:rsid w:val="00C0422C"/>
    <w:rsid w:val="00C0433D"/>
    <w:rsid w:val="00C044E4"/>
    <w:rsid w:val="00C057A3"/>
    <w:rsid w:val="00C0593B"/>
    <w:rsid w:val="00C05F37"/>
    <w:rsid w:val="00C06520"/>
    <w:rsid w:val="00C067A1"/>
    <w:rsid w:val="00C06868"/>
    <w:rsid w:val="00C07DAA"/>
    <w:rsid w:val="00C10498"/>
    <w:rsid w:val="00C111A8"/>
    <w:rsid w:val="00C11300"/>
    <w:rsid w:val="00C11B0E"/>
    <w:rsid w:val="00C11BD4"/>
    <w:rsid w:val="00C12E77"/>
    <w:rsid w:val="00C130A4"/>
    <w:rsid w:val="00C13CCE"/>
    <w:rsid w:val="00C1424F"/>
    <w:rsid w:val="00C15B3F"/>
    <w:rsid w:val="00C15C7B"/>
    <w:rsid w:val="00C15D68"/>
    <w:rsid w:val="00C1631E"/>
    <w:rsid w:val="00C1694E"/>
    <w:rsid w:val="00C20F0E"/>
    <w:rsid w:val="00C21B6F"/>
    <w:rsid w:val="00C21DA9"/>
    <w:rsid w:val="00C226E9"/>
    <w:rsid w:val="00C2322A"/>
    <w:rsid w:val="00C24472"/>
    <w:rsid w:val="00C2449B"/>
    <w:rsid w:val="00C24EE3"/>
    <w:rsid w:val="00C250D7"/>
    <w:rsid w:val="00C2526F"/>
    <w:rsid w:val="00C25F54"/>
    <w:rsid w:val="00C3099E"/>
    <w:rsid w:val="00C30C1A"/>
    <w:rsid w:val="00C319A1"/>
    <w:rsid w:val="00C32F4C"/>
    <w:rsid w:val="00C33411"/>
    <w:rsid w:val="00C336FB"/>
    <w:rsid w:val="00C345EC"/>
    <w:rsid w:val="00C34D8E"/>
    <w:rsid w:val="00C3501C"/>
    <w:rsid w:val="00C35256"/>
    <w:rsid w:val="00C35F51"/>
    <w:rsid w:val="00C3672A"/>
    <w:rsid w:val="00C37AEF"/>
    <w:rsid w:val="00C40458"/>
    <w:rsid w:val="00C4069A"/>
    <w:rsid w:val="00C40DDA"/>
    <w:rsid w:val="00C4154F"/>
    <w:rsid w:val="00C426FE"/>
    <w:rsid w:val="00C42EA3"/>
    <w:rsid w:val="00C43A63"/>
    <w:rsid w:val="00C43C25"/>
    <w:rsid w:val="00C451D6"/>
    <w:rsid w:val="00C452CE"/>
    <w:rsid w:val="00C45DF5"/>
    <w:rsid w:val="00C46385"/>
    <w:rsid w:val="00C47597"/>
    <w:rsid w:val="00C47C3F"/>
    <w:rsid w:val="00C50159"/>
    <w:rsid w:val="00C5038E"/>
    <w:rsid w:val="00C5121B"/>
    <w:rsid w:val="00C517BF"/>
    <w:rsid w:val="00C51AD1"/>
    <w:rsid w:val="00C51BA9"/>
    <w:rsid w:val="00C51F2B"/>
    <w:rsid w:val="00C51F41"/>
    <w:rsid w:val="00C5226B"/>
    <w:rsid w:val="00C5396A"/>
    <w:rsid w:val="00C54169"/>
    <w:rsid w:val="00C54C6B"/>
    <w:rsid w:val="00C54E98"/>
    <w:rsid w:val="00C554DB"/>
    <w:rsid w:val="00C559F8"/>
    <w:rsid w:val="00C56511"/>
    <w:rsid w:val="00C57140"/>
    <w:rsid w:val="00C57677"/>
    <w:rsid w:val="00C57A4D"/>
    <w:rsid w:val="00C60581"/>
    <w:rsid w:val="00C6094D"/>
    <w:rsid w:val="00C61EEB"/>
    <w:rsid w:val="00C637A3"/>
    <w:rsid w:val="00C63E37"/>
    <w:rsid w:val="00C647A7"/>
    <w:rsid w:val="00C649FC"/>
    <w:rsid w:val="00C64A38"/>
    <w:rsid w:val="00C652DE"/>
    <w:rsid w:val="00C6536E"/>
    <w:rsid w:val="00C653CD"/>
    <w:rsid w:val="00C6626A"/>
    <w:rsid w:val="00C66678"/>
    <w:rsid w:val="00C66D78"/>
    <w:rsid w:val="00C673A9"/>
    <w:rsid w:val="00C67474"/>
    <w:rsid w:val="00C67715"/>
    <w:rsid w:val="00C67C1F"/>
    <w:rsid w:val="00C67EE2"/>
    <w:rsid w:val="00C700BB"/>
    <w:rsid w:val="00C70686"/>
    <w:rsid w:val="00C71D09"/>
    <w:rsid w:val="00C72373"/>
    <w:rsid w:val="00C730B4"/>
    <w:rsid w:val="00C73364"/>
    <w:rsid w:val="00C73384"/>
    <w:rsid w:val="00C736B6"/>
    <w:rsid w:val="00C737FA"/>
    <w:rsid w:val="00C73DB1"/>
    <w:rsid w:val="00C74206"/>
    <w:rsid w:val="00C746F3"/>
    <w:rsid w:val="00C7535A"/>
    <w:rsid w:val="00C756B4"/>
    <w:rsid w:val="00C759EF"/>
    <w:rsid w:val="00C75BC1"/>
    <w:rsid w:val="00C75EBF"/>
    <w:rsid w:val="00C76162"/>
    <w:rsid w:val="00C76307"/>
    <w:rsid w:val="00C76A2F"/>
    <w:rsid w:val="00C77154"/>
    <w:rsid w:val="00C773B3"/>
    <w:rsid w:val="00C7776C"/>
    <w:rsid w:val="00C8147E"/>
    <w:rsid w:val="00C815FD"/>
    <w:rsid w:val="00C816E3"/>
    <w:rsid w:val="00C81805"/>
    <w:rsid w:val="00C81A19"/>
    <w:rsid w:val="00C824B6"/>
    <w:rsid w:val="00C824CF"/>
    <w:rsid w:val="00C82540"/>
    <w:rsid w:val="00C82549"/>
    <w:rsid w:val="00C82AFA"/>
    <w:rsid w:val="00C82CE9"/>
    <w:rsid w:val="00C83BBC"/>
    <w:rsid w:val="00C841A2"/>
    <w:rsid w:val="00C84EFC"/>
    <w:rsid w:val="00C85A10"/>
    <w:rsid w:val="00C85D95"/>
    <w:rsid w:val="00C85E5B"/>
    <w:rsid w:val="00C861AE"/>
    <w:rsid w:val="00C86369"/>
    <w:rsid w:val="00C8642A"/>
    <w:rsid w:val="00C8686C"/>
    <w:rsid w:val="00C87956"/>
    <w:rsid w:val="00C87B93"/>
    <w:rsid w:val="00C9053A"/>
    <w:rsid w:val="00C918A0"/>
    <w:rsid w:val="00C920B7"/>
    <w:rsid w:val="00C9252B"/>
    <w:rsid w:val="00C93DE6"/>
    <w:rsid w:val="00C94453"/>
    <w:rsid w:val="00C94469"/>
    <w:rsid w:val="00C9547C"/>
    <w:rsid w:val="00C95A30"/>
    <w:rsid w:val="00C967F0"/>
    <w:rsid w:val="00C96BE3"/>
    <w:rsid w:val="00C96CFF"/>
    <w:rsid w:val="00C9729E"/>
    <w:rsid w:val="00C973BB"/>
    <w:rsid w:val="00CA0E8E"/>
    <w:rsid w:val="00CA1477"/>
    <w:rsid w:val="00CA1673"/>
    <w:rsid w:val="00CA1902"/>
    <w:rsid w:val="00CA266B"/>
    <w:rsid w:val="00CA281E"/>
    <w:rsid w:val="00CA2CAA"/>
    <w:rsid w:val="00CA311D"/>
    <w:rsid w:val="00CA32EC"/>
    <w:rsid w:val="00CA4883"/>
    <w:rsid w:val="00CA5498"/>
    <w:rsid w:val="00CA55E0"/>
    <w:rsid w:val="00CA588B"/>
    <w:rsid w:val="00CA5F6D"/>
    <w:rsid w:val="00CA5FF3"/>
    <w:rsid w:val="00CA6128"/>
    <w:rsid w:val="00CB0472"/>
    <w:rsid w:val="00CB074D"/>
    <w:rsid w:val="00CB0BB4"/>
    <w:rsid w:val="00CB198F"/>
    <w:rsid w:val="00CB1EEF"/>
    <w:rsid w:val="00CB2111"/>
    <w:rsid w:val="00CB288C"/>
    <w:rsid w:val="00CB2DA1"/>
    <w:rsid w:val="00CB3F03"/>
    <w:rsid w:val="00CB487A"/>
    <w:rsid w:val="00CB5128"/>
    <w:rsid w:val="00CB5AE3"/>
    <w:rsid w:val="00CB5EBE"/>
    <w:rsid w:val="00CB61EE"/>
    <w:rsid w:val="00CB67A2"/>
    <w:rsid w:val="00CB6AF1"/>
    <w:rsid w:val="00CB70C6"/>
    <w:rsid w:val="00CC0C3A"/>
    <w:rsid w:val="00CC13FA"/>
    <w:rsid w:val="00CC1D73"/>
    <w:rsid w:val="00CC24C7"/>
    <w:rsid w:val="00CC2B7D"/>
    <w:rsid w:val="00CC2CBF"/>
    <w:rsid w:val="00CC2CED"/>
    <w:rsid w:val="00CC36BD"/>
    <w:rsid w:val="00CC3E75"/>
    <w:rsid w:val="00CC4066"/>
    <w:rsid w:val="00CC4145"/>
    <w:rsid w:val="00CC4F79"/>
    <w:rsid w:val="00CC5BA3"/>
    <w:rsid w:val="00CC6BBA"/>
    <w:rsid w:val="00CC6E4C"/>
    <w:rsid w:val="00CC7036"/>
    <w:rsid w:val="00CC77C3"/>
    <w:rsid w:val="00CC7A00"/>
    <w:rsid w:val="00CC7E8A"/>
    <w:rsid w:val="00CD0175"/>
    <w:rsid w:val="00CD10E6"/>
    <w:rsid w:val="00CD16FA"/>
    <w:rsid w:val="00CD1BA9"/>
    <w:rsid w:val="00CD259C"/>
    <w:rsid w:val="00CD2B29"/>
    <w:rsid w:val="00CD4162"/>
    <w:rsid w:val="00CD426E"/>
    <w:rsid w:val="00CD5147"/>
    <w:rsid w:val="00CD590C"/>
    <w:rsid w:val="00CD68A7"/>
    <w:rsid w:val="00CD6DF3"/>
    <w:rsid w:val="00CD7567"/>
    <w:rsid w:val="00CE23DF"/>
    <w:rsid w:val="00CE240D"/>
    <w:rsid w:val="00CE3605"/>
    <w:rsid w:val="00CE4224"/>
    <w:rsid w:val="00CE5A33"/>
    <w:rsid w:val="00CE6ABF"/>
    <w:rsid w:val="00CE7987"/>
    <w:rsid w:val="00CF0C24"/>
    <w:rsid w:val="00CF0D84"/>
    <w:rsid w:val="00CF1ABF"/>
    <w:rsid w:val="00CF1F2E"/>
    <w:rsid w:val="00CF2652"/>
    <w:rsid w:val="00CF389C"/>
    <w:rsid w:val="00CF39FC"/>
    <w:rsid w:val="00CF3C56"/>
    <w:rsid w:val="00CF4473"/>
    <w:rsid w:val="00CF470E"/>
    <w:rsid w:val="00CF55F2"/>
    <w:rsid w:val="00CF6988"/>
    <w:rsid w:val="00CF6D27"/>
    <w:rsid w:val="00CF78AF"/>
    <w:rsid w:val="00CF7F16"/>
    <w:rsid w:val="00D01D0B"/>
    <w:rsid w:val="00D01D84"/>
    <w:rsid w:val="00D02382"/>
    <w:rsid w:val="00D02B39"/>
    <w:rsid w:val="00D02D1A"/>
    <w:rsid w:val="00D045F1"/>
    <w:rsid w:val="00D04B17"/>
    <w:rsid w:val="00D050B3"/>
    <w:rsid w:val="00D052AA"/>
    <w:rsid w:val="00D05592"/>
    <w:rsid w:val="00D05BED"/>
    <w:rsid w:val="00D06020"/>
    <w:rsid w:val="00D0615A"/>
    <w:rsid w:val="00D062D4"/>
    <w:rsid w:val="00D06CDA"/>
    <w:rsid w:val="00D070A2"/>
    <w:rsid w:val="00D0722D"/>
    <w:rsid w:val="00D0743F"/>
    <w:rsid w:val="00D07F37"/>
    <w:rsid w:val="00D1059B"/>
    <w:rsid w:val="00D12196"/>
    <w:rsid w:val="00D12900"/>
    <w:rsid w:val="00D129FA"/>
    <w:rsid w:val="00D12AC6"/>
    <w:rsid w:val="00D130B5"/>
    <w:rsid w:val="00D13E64"/>
    <w:rsid w:val="00D13EEA"/>
    <w:rsid w:val="00D14F72"/>
    <w:rsid w:val="00D151E4"/>
    <w:rsid w:val="00D15321"/>
    <w:rsid w:val="00D16191"/>
    <w:rsid w:val="00D170BE"/>
    <w:rsid w:val="00D21592"/>
    <w:rsid w:val="00D216A0"/>
    <w:rsid w:val="00D235EE"/>
    <w:rsid w:val="00D23918"/>
    <w:rsid w:val="00D23988"/>
    <w:rsid w:val="00D23C46"/>
    <w:rsid w:val="00D23C87"/>
    <w:rsid w:val="00D24501"/>
    <w:rsid w:val="00D24577"/>
    <w:rsid w:val="00D24C7E"/>
    <w:rsid w:val="00D25BD2"/>
    <w:rsid w:val="00D264EC"/>
    <w:rsid w:val="00D26E65"/>
    <w:rsid w:val="00D27453"/>
    <w:rsid w:val="00D304C8"/>
    <w:rsid w:val="00D31765"/>
    <w:rsid w:val="00D327DF"/>
    <w:rsid w:val="00D33105"/>
    <w:rsid w:val="00D34395"/>
    <w:rsid w:val="00D34493"/>
    <w:rsid w:val="00D34722"/>
    <w:rsid w:val="00D34756"/>
    <w:rsid w:val="00D35D35"/>
    <w:rsid w:val="00D35E49"/>
    <w:rsid w:val="00D36710"/>
    <w:rsid w:val="00D36E3F"/>
    <w:rsid w:val="00D37E83"/>
    <w:rsid w:val="00D4056F"/>
    <w:rsid w:val="00D406D2"/>
    <w:rsid w:val="00D40A22"/>
    <w:rsid w:val="00D41351"/>
    <w:rsid w:val="00D417FA"/>
    <w:rsid w:val="00D41CAD"/>
    <w:rsid w:val="00D4352D"/>
    <w:rsid w:val="00D43713"/>
    <w:rsid w:val="00D439C6"/>
    <w:rsid w:val="00D43F00"/>
    <w:rsid w:val="00D44269"/>
    <w:rsid w:val="00D44896"/>
    <w:rsid w:val="00D449E9"/>
    <w:rsid w:val="00D44D50"/>
    <w:rsid w:val="00D461EF"/>
    <w:rsid w:val="00D46883"/>
    <w:rsid w:val="00D46B13"/>
    <w:rsid w:val="00D473FF"/>
    <w:rsid w:val="00D5001E"/>
    <w:rsid w:val="00D50DD2"/>
    <w:rsid w:val="00D50FBA"/>
    <w:rsid w:val="00D5178C"/>
    <w:rsid w:val="00D523B7"/>
    <w:rsid w:val="00D52B04"/>
    <w:rsid w:val="00D52DA7"/>
    <w:rsid w:val="00D539BA"/>
    <w:rsid w:val="00D54359"/>
    <w:rsid w:val="00D54A20"/>
    <w:rsid w:val="00D55AAD"/>
    <w:rsid w:val="00D55D77"/>
    <w:rsid w:val="00D56CF6"/>
    <w:rsid w:val="00D5716A"/>
    <w:rsid w:val="00D57449"/>
    <w:rsid w:val="00D57C31"/>
    <w:rsid w:val="00D60C0C"/>
    <w:rsid w:val="00D61D4D"/>
    <w:rsid w:val="00D61F37"/>
    <w:rsid w:val="00D61FD1"/>
    <w:rsid w:val="00D63619"/>
    <w:rsid w:val="00D63B94"/>
    <w:rsid w:val="00D645F9"/>
    <w:rsid w:val="00D65115"/>
    <w:rsid w:val="00D656A0"/>
    <w:rsid w:val="00D65E23"/>
    <w:rsid w:val="00D66356"/>
    <w:rsid w:val="00D67332"/>
    <w:rsid w:val="00D675E2"/>
    <w:rsid w:val="00D70051"/>
    <w:rsid w:val="00D709B6"/>
    <w:rsid w:val="00D70ECA"/>
    <w:rsid w:val="00D710CA"/>
    <w:rsid w:val="00D71CF2"/>
    <w:rsid w:val="00D7252E"/>
    <w:rsid w:val="00D72543"/>
    <w:rsid w:val="00D726E9"/>
    <w:rsid w:val="00D73C0B"/>
    <w:rsid w:val="00D7476E"/>
    <w:rsid w:val="00D74F30"/>
    <w:rsid w:val="00D7649E"/>
    <w:rsid w:val="00D76D90"/>
    <w:rsid w:val="00D800F3"/>
    <w:rsid w:val="00D803A9"/>
    <w:rsid w:val="00D8048C"/>
    <w:rsid w:val="00D8059A"/>
    <w:rsid w:val="00D808CB"/>
    <w:rsid w:val="00D82361"/>
    <w:rsid w:val="00D82E1F"/>
    <w:rsid w:val="00D83892"/>
    <w:rsid w:val="00D83976"/>
    <w:rsid w:val="00D842A2"/>
    <w:rsid w:val="00D84750"/>
    <w:rsid w:val="00D84D00"/>
    <w:rsid w:val="00D85C26"/>
    <w:rsid w:val="00D861FB"/>
    <w:rsid w:val="00D86252"/>
    <w:rsid w:val="00D869D0"/>
    <w:rsid w:val="00D86CC3"/>
    <w:rsid w:val="00D872DE"/>
    <w:rsid w:val="00D9038B"/>
    <w:rsid w:val="00D9061A"/>
    <w:rsid w:val="00D90682"/>
    <w:rsid w:val="00D90A31"/>
    <w:rsid w:val="00D90A56"/>
    <w:rsid w:val="00D90F4A"/>
    <w:rsid w:val="00D9129F"/>
    <w:rsid w:val="00D91F0E"/>
    <w:rsid w:val="00D91FBA"/>
    <w:rsid w:val="00D923DD"/>
    <w:rsid w:val="00D92608"/>
    <w:rsid w:val="00D928BE"/>
    <w:rsid w:val="00D92A10"/>
    <w:rsid w:val="00D92E36"/>
    <w:rsid w:val="00D938E8"/>
    <w:rsid w:val="00D93DD2"/>
    <w:rsid w:val="00D940D2"/>
    <w:rsid w:val="00D9423E"/>
    <w:rsid w:val="00D9483C"/>
    <w:rsid w:val="00D951F7"/>
    <w:rsid w:val="00D9542D"/>
    <w:rsid w:val="00D9570E"/>
    <w:rsid w:val="00D95C66"/>
    <w:rsid w:val="00D96C9A"/>
    <w:rsid w:val="00D96CB1"/>
    <w:rsid w:val="00D972E9"/>
    <w:rsid w:val="00D976DE"/>
    <w:rsid w:val="00D97AAE"/>
    <w:rsid w:val="00D97F21"/>
    <w:rsid w:val="00DA0218"/>
    <w:rsid w:val="00DA09C8"/>
    <w:rsid w:val="00DA0A70"/>
    <w:rsid w:val="00DA0B80"/>
    <w:rsid w:val="00DA16E7"/>
    <w:rsid w:val="00DA170F"/>
    <w:rsid w:val="00DA1D35"/>
    <w:rsid w:val="00DA1D8F"/>
    <w:rsid w:val="00DA2372"/>
    <w:rsid w:val="00DA25E8"/>
    <w:rsid w:val="00DA2EA1"/>
    <w:rsid w:val="00DA40C9"/>
    <w:rsid w:val="00DA5C3C"/>
    <w:rsid w:val="00DA6E56"/>
    <w:rsid w:val="00DA76C1"/>
    <w:rsid w:val="00DB0DA9"/>
    <w:rsid w:val="00DB1083"/>
    <w:rsid w:val="00DB13FD"/>
    <w:rsid w:val="00DB1D03"/>
    <w:rsid w:val="00DB28F4"/>
    <w:rsid w:val="00DB2C9F"/>
    <w:rsid w:val="00DB4A85"/>
    <w:rsid w:val="00DB4BB4"/>
    <w:rsid w:val="00DB4BE6"/>
    <w:rsid w:val="00DB545E"/>
    <w:rsid w:val="00DB5AB5"/>
    <w:rsid w:val="00DB67B7"/>
    <w:rsid w:val="00DB67D3"/>
    <w:rsid w:val="00DB7493"/>
    <w:rsid w:val="00DB7692"/>
    <w:rsid w:val="00DC04EE"/>
    <w:rsid w:val="00DC0C4D"/>
    <w:rsid w:val="00DC0FBD"/>
    <w:rsid w:val="00DC105B"/>
    <w:rsid w:val="00DC1170"/>
    <w:rsid w:val="00DC19FE"/>
    <w:rsid w:val="00DC357D"/>
    <w:rsid w:val="00DC3A03"/>
    <w:rsid w:val="00DC3ADD"/>
    <w:rsid w:val="00DC4693"/>
    <w:rsid w:val="00DC4E30"/>
    <w:rsid w:val="00DC5045"/>
    <w:rsid w:val="00DC604C"/>
    <w:rsid w:val="00DC6947"/>
    <w:rsid w:val="00DC7571"/>
    <w:rsid w:val="00DC7721"/>
    <w:rsid w:val="00DC783E"/>
    <w:rsid w:val="00DC7B95"/>
    <w:rsid w:val="00DD07B1"/>
    <w:rsid w:val="00DD12F2"/>
    <w:rsid w:val="00DD1912"/>
    <w:rsid w:val="00DD2413"/>
    <w:rsid w:val="00DD32AE"/>
    <w:rsid w:val="00DD3409"/>
    <w:rsid w:val="00DD452C"/>
    <w:rsid w:val="00DD499C"/>
    <w:rsid w:val="00DD4D95"/>
    <w:rsid w:val="00DD505E"/>
    <w:rsid w:val="00DD557F"/>
    <w:rsid w:val="00DD6F08"/>
    <w:rsid w:val="00DD7AA5"/>
    <w:rsid w:val="00DE03B5"/>
    <w:rsid w:val="00DE0E14"/>
    <w:rsid w:val="00DE161A"/>
    <w:rsid w:val="00DE19B3"/>
    <w:rsid w:val="00DE1E9D"/>
    <w:rsid w:val="00DE273F"/>
    <w:rsid w:val="00DE2C83"/>
    <w:rsid w:val="00DE330E"/>
    <w:rsid w:val="00DE337B"/>
    <w:rsid w:val="00DE36C2"/>
    <w:rsid w:val="00DE386A"/>
    <w:rsid w:val="00DE41DE"/>
    <w:rsid w:val="00DE4261"/>
    <w:rsid w:val="00DE54E9"/>
    <w:rsid w:val="00DE55A2"/>
    <w:rsid w:val="00DE56E5"/>
    <w:rsid w:val="00DE56E8"/>
    <w:rsid w:val="00DE6ECA"/>
    <w:rsid w:val="00DE7793"/>
    <w:rsid w:val="00DE7D01"/>
    <w:rsid w:val="00DF02B6"/>
    <w:rsid w:val="00DF1637"/>
    <w:rsid w:val="00DF2071"/>
    <w:rsid w:val="00DF218B"/>
    <w:rsid w:val="00DF4344"/>
    <w:rsid w:val="00DF4648"/>
    <w:rsid w:val="00DF4CCF"/>
    <w:rsid w:val="00DF50B2"/>
    <w:rsid w:val="00DF5EA1"/>
    <w:rsid w:val="00DF61D8"/>
    <w:rsid w:val="00DF658B"/>
    <w:rsid w:val="00DF6AE5"/>
    <w:rsid w:val="00DF7A4C"/>
    <w:rsid w:val="00DF7C75"/>
    <w:rsid w:val="00E0040B"/>
    <w:rsid w:val="00E00CC3"/>
    <w:rsid w:val="00E01210"/>
    <w:rsid w:val="00E018BE"/>
    <w:rsid w:val="00E019EB"/>
    <w:rsid w:val="00E02AF4"/>
    <w:rsid w:val="00E02F33"/>
    <w:rsid w:val="00E03C32"/>
    <w:rsid w:val="00E04DCF"/>
    <w:rsid w:val="00E05435"/>
    <w:rsid w:val="00E05CA4"/>
    <w:rsid w:val="00E067D6"/>
    <w:rsid w:val="00E07829"/>
    <w:rsid w:val="00E10359"/>
    <w:rsid w:val="00E1183E"/>
    <w:rsid w:val="00E11B93"/>
    <w:rsid w:val="00E12996"/>
    <w:rsid w:val="00E12C32"/>
    <w:rsid w:val="00E12D3E"/>
    <w:rsid w:val="00E12E69"/>
    <w:rsid w:val="00E13412"/>
    <w:rsid w:val="00E138D3"/>
    <w:rsid w:val="00E145C9"/>
    <w:rsid w:val="00E1478F"/>
    <w:rsid w:val="00E14849"/>
    <w:rsid w:val="00E149C6"/>
    <w:rsid w:val="00E1573C"/>
    <w:rsid w:val="00E162F7"/>
    <w:rsid w:val="00E1657C"/>
    <w:rsid w:val="00E16814"/>
    <w:rsid w:val="00E16DDC"/>
    <w:rsid w:val="00E171F0"/>
    <w:rsid w:val="00E1722C"/>
    <w:rsid w:val="00E17524"/>
    <w:rsid w:val="00E1785F"/>
    <w:rsid w:val="00E21FB8"/>
    <w:rsid w:val="00E23610"/>
    <w:rsid w:val="00E23F21"/>
    <w:rsid w:val="00E24691"/>
    <w:rsid w:val="00E2513C"/>
    <w:rsid w:val="00E256FF"/>
    <w:rsid w:val="00E25C8E"/>
    <w:rsid w:val="00E25E9E"/>
    <w:rsid w:val="00E26169"/>
    <w:rsid w:val="00E27B19"/>
    <w:rsid w:val="00E27B26"/>
    <w:rsid w:val="00E30384"/>
    <w:rsid w:val="00E304F1"/>
    <w:rsid w:val="00E31611"/>
    <w:rsid w:val="00E34C74"/>
    <w:rsid w:val="00E34CD3"/>
    <w:rsid w:val="00E35FC9"/>
    <w:rsid w:val="00E36AB7"/>
    <w:rsid w:val="00E37576"/>
    <w:rsid w:val="00E37CA0"/>
    <w:rsid w:val="00E37D64"/>
    <w:rsid w:val="00E4003C"/>
    <w:rsid w:val="00E40FF8"/>
    <w:rsid w:val="00E410C4"/>
    <w:rsid w:val="00E41B37"/>
    <w:rsid w:val="00E4270A"/>
    <w:rsid w:val="00E42E58"/>
    <w:rsid w:val="00E4306B"/>
    <w:rsid w:val="00E433C1"/>
    <w:rsid w:val="00E44248"/>
    <w:rsid w:val="00E44F2D"/>
    <w:rsid w:val="00E4576A"/>
    <w:rsid w:val="00E45C3E"/>
    <w:rsid w:val="00E461B9"/>
    <w:rsid w:val="00E466FA"/>
    <w:rsid w:val="00E475CA"/>
    <w:rsid w:val="00E4769B"/>
    <w:rsid w:val="00E47E1F"/>
    <w:rsid w:val="00E47EB4"/>
    <w:rsid w:val="00E505E0"/>
    <w:rsid w:val="00E50D54"/>
    <w:rsid w:val="00E518D9"/>
    <w:rsid w:val="00E5287A"/>
    <w:rsid w:val="00E53562"/>
    <w:rsid w:val="00E53D1E"/>
    <w:rsid w:val="00E5419F"/>
    <w:rsid w:val="00E541C6"/>
    <w:rsid w:val="00E5530A"/>
    <w:rsid w:val="00E55A80"/>
    <w:rsid w:val="00E5627B"/>
    <w:rsid w:val="00E562B3"/>
    <w:rsid w:val="00E5687E"/>
    <w:rsid w:val="00E56B7E"/>
    <w:rsid w:val="00E56E44"/>
    <w:rsid w:val="00E57904"/>
    <w:rsid w:val="00E6020E"/>
    <w:rsid w:val="00E60238"/>
    <w:rsid w:val="00E60A47"/>
    <w:rsid w:val="00E60DAB"/>
    <w:rsid w:val="00E61113"/>
    <w:rsid w:val="00E6142D"/>
    <w:rsid w:val="00E6142E"/>
    <w:rsid w:val="00E6159C"/>
    <w:rsid w:val="00E62867"/>
    <w:rsid w:val="00E629CC"/>
    <w:rsid w:val="00E629D7"/>
    <w:rsid w:val="00E62B2F"/>
    <w:rsid w:val="00E62E55"/>
    <w:rsid w:val="00E6300E"/>
    <w:rsid w:val="00E635A4"/>
    <w:rsid w:val="00E637D3"/>
    <w:rsid w:val="00E64109"/>
    <w:rsid w:val="00E65005"/>
    <w:rsid w:val="00E65E32"/>
    <w:rsid w:val="00E661FC"/>
    <w:rsid w:val="00E66339"/>
    <w:rsid w:val="00E665D4"/>
    <w:rsid w:val="00E666E1"/>
    <w:rsid w:val="00E667D4"/>
    <w:rsid w:val="00E66930"/>
    <w:rsid w:val="00E66CBB"/>
    <w:rsid w:val="00E67408"/>
    <w:rsid w:val="00E7058B"/>
    <w:rsid w:val="00E706FD"/>
    <w:rsid w:val="00E71BFB"/>
    <w:rsid w:val="00E71E07"/>
    <w:rsid w:val="00E71EC7"/>
    <w:rsid w:val="00E73236"/>
    <w:rsid w:val="00E747E3"/>
    <w:rsid w:val="00E750AF"/>
    <w:rsid w:val="00E75187"/>
    <w:rsid w:val="00E753A6"/>
    <w:rsid w:val="00E753EE"/>
    <w:rsid w:val="00E75BEF"/>
    <w:rsid w:val="00E75C30"/>
    <w:rsid w:val="00E7608B"/>
    <w:rsid w:val="00E76A78"/>
    <w:rsid w:val="00E76DF1"/>
    <w:rsid w:val="00E77C7F"/>
    <w:rsid w:val="00E803B9"/>
    <w:rsid w:val="00E80415"/>
    <w:rsid w:val="00E80DBE"/>
    <w:rsid w:val="00E81555"/>
    <w:rsid w:val="00E81721"/>
    <w:rsid w:val="00E823A7"/>
    <w:rsid w:val="00E82A3A"/>
    <w:rsid w:val="00E82AF8"/>
    <w:rsid w:val="00E8322C"/>
    <w:rsid w:val="00E84311"/>
    <w:rsid w:val="00E845BC"/>
    <w:rsid w:val="00E8487A"/>
    <w:rsid w:val="00E84D06"/>
    <w:rsid w:val="00E8503A"/>
    <w:rsid w:val="00E85830"/>
    <w:rsid w:val="00E85AF4"/>
    <w:rsid w:val="00E85F1D"/>
    <w:rsid w:val="00E8601F"/>
    <w:rsid w:val="00E876F5"/>
    <w:rsid w:val="00E878FE"/>
    <w:rsid w:val="00E87CCB"/>
    <w:rsid w:val="00E87EDD"/>
    <w:rsid w:val="00E91D7B"/>
    <w:rsid w:val="00E91E35"/>
    <w:rsid w:val="00E91FAA"/>
    <w:rsid w:val="00E92348"/>
    <w:rsid w:val="00E9246A"/>
    <w:rsid w:val="00E9258E"/>
    <w:rsid w:val="00E92CFD"/>
    <w:rsid w:val="00E92E5C"/>
    <w:rsid w:val="00E935FC"/>
    <w:rsid w:val="00E93CAC"/>
    <w:rsid w:val="00E94640"/>
    <w:rsid w:val="00E94E15"/>
    <w:rsid w:val="00E957E5"/>
    <w:rsid w:val="00E95810"/>
    <w:rsid w:val="00E95EEB"/>
    <w:rsid w:val="00E961C4"/>
    <w:rsid w:val="00E97298"/>
    <w:rsid w:val="00E97456"/>
    <w:rsid w:val="00E977CB"/>
    <w:rsid w:val="00EA05E2"/>
    <w:rsid w:val="00EA06E1"/>
    <w:rsid w:val="00EA0F33"/>
    <w:rsid w:val="00EA1B07"/>
    <w:rsid w:val="00EA1DE8"/>
    <w:rsid w:val="00EA2339"/>
    <w:rsid w:val="00EA2643"/>
    <w:rsid w:val="00EA2F09"/>
    <w:rsid w:val="00EA3395"/>
    <w:rsid w:val="00EA37FF"/>
    <w:rsid w:val="00EA39B6"/>
    <w:rsid w:val="00EA3E97"/>
    <w:rsid w:val="00EA4543"/>
    <w:rsid w:val="00EA46D8"/>
    <w:rsid w:val="00EA6084"/>
    <w:rsid w:val="00EA622A"/>
    <w:rsid w:val="00EA6925"/>
    <w:rsid w:val="00EA7513"/>
    <w:rsid w:val="00EA7B19"/>
    <w:rsid w:val="00EA7B47"/>
    <w:rsid w:val="00EB00C6"/>
    <w:rsid w:val="00EB0287"/>
    <w:rsid w:val="00EB0523"/>
    <w:rsid w:val="00EB0538"/>
    <w:rsid w:val="00EB0B16"/>
    <w:rsid w:val="00EB1944"/>
    <w:rsid w:val="00EB235E"/>
    <w:rsid w:val="00EB2FC2"/>
    <w:rsid w:val="00EB335F"/>
    <w:rsid w:val="00EB36D5"/>
    <w:rsid w:val="00EB3A22"/>
    <w:rsid w:val="00EB46EB"/>
    <w:rsid w:val="00EB4969"/>
    <w:rsid w:val="00EB4C5F"/>
    <w:rsid w:val="00EB524A"/>
    <w:rsid w:val="00EB52CA"/>
    <w:rsid w:val="00EB5437"/>
    <w:rsid w:val="00EB61AD"/>
    <w:rsid w:val="00EB625B"/>
    <w:rsid w:val="00EC0AAA"/>
    <w:rsid w:val="00EC0CC5"/>
    <w:rsid w:val="00EC1538"/>
    <w:rsid w:val="00EC15E0"/>
    <w:rsid w:val="00EC164F"/>
    <w:rsid w:val="00EC1D83"/>
    <w:rsid w:val="00EC1EBE"/>
    <w:rsid w:val="00EC226B"/>
    <w:rsid w:val="00EC2337"/>
    <w:rsid w:val="00EC2F55"/>
    <w:rsid w:val="00EC3200"/>
    <w:rsid w:val="00EC3D62"/>
    <w:rsid w:val="00EC499F"/>
    <w:rsid w:val="00EC5515"/>
    <w:rsid w:val="00EC6183"/>
    <w:rsid w:val="00EC6264"/>
    <w:rsid w:val="00EC62FF"/>
    <w:rsid w:val="00EC650A"/>
    <w:rsid w:val="00EC6587"/>
    <w:rsid w:val="00EC684F"/>
    <w:rsid w:val="00EC6C92"/>
    <w:rsid w:val="00EC767B"/>
    <w:rsid w:val="00EC76D4"/>
    <w:rsid w:val="00ED06F5"/>
    <w:rsid w:val="00ED0B60"/>
    <w:rsid w:val="00ED22F3"/>
    <w:rsid w:val="00ED3084"/>
    <w:rsid w:val="00ED317B"/>
    <w:rsid w:val="00ED3A2F"/>
    <w:rsid w:val="00ED486A"/>
    <w:rsid w:val="00ED4DD6"/>
    <w:rsid w:val="00ED5265"/>
    <w:rsid w:val="00ED5CE1"/>
    <w:rsid w:val="00ED5F96"/>
    <w:rsid w:val="00ED600C"/>
    <w:rsid w:val="00ED6575"/>
    <w:rsid w:val="00ED7FC9"/>
    <w:rsid w:val="00EE1110"/>
    <w:rsid w:val="00EE1A7C"/>
    <w:rsid w:val="00EE240B"/>
    <w:rsid w:val="00EE2535"/>
    <w:rsid w:val="00EE3012"/>
    <w:rsid w:val="00EE4718"/>
    <w:rsid w:val="00EE4BC3"/>
    <w:rsid w:val="00EE5F82"/>
    <w:rsid w:val="00EE61D2"/>
    <w:rsid w:val="00EE7283"/>
    <w:rsid w:val="00EE79ED"/>
    <w:rsid w:val="00EF0558"/>
    <w:rsid w:val="00EF0BEB"/>
    <w:rsid w:val="00EF0E38"/>
    <w:rsid w:val="00EF1076"/>
    <w:rsid w:val="00EF1FBC"/>
    <w:rsid w:val="00EF2812"/>
    <w:rsid w:val="00EF2D7C"/>
    <w:rsid w:val="00EF3C48"/>
    <w:rsid w:val="00EF3F4E"/>
    <w:rsid w:val="00EF450D"/>
    <w:rsid w:val="00EF52BA"/>
    <w:rsid w:val="00EF6025"/>
    <w:rsid w:val="00EF6924"/>
    <w:rsid w:val="00EF6D1E"/>
    <w:rsid w:val="00EF70DC"/>
    <w:rsid w:val="00F00886"/>
    <w:rsid w:val="00F009D9"/>
    <w:rsid w:val="00F00D07"/>
    <w:rsid w:val="00F01C2D"/>
    <w:rsid w:val="00F01D4B"/>
    <w:rsid w:val="00F01F2D"/>
    <w:rsid w:val="00F0278C"/>
    <w:rsid w:val="00F032E8"/>
    <w:rsid w:val="00F03B55"/>
    <w:rsid w:val="00F050EA"/>
    <w:rsid w:val="00F054B2"/>
    <w:rsid w:val="00F054F3"/>
    <w:rsid w:val="00F05AC2"/>
    <w:rsid w:val="00F067F9"/>
    <w:rsid w:val="00F06D66"/>
    <w:rsid w:val="00F07548"/>
    <w:rsid w:val="00F1042E"/>
    <w:rsid w:val="00F10A51"/>
    <w:rsid w:val="00F118B5"/>
    <w:rsid w:val="00F11A7A"/>
    <w:rsid w:val="00F11BCD"/>
    <w:rsid w:val="00F11D3F"/>
    <w:rsid w:val="00F13812"/>
    <w:rsid w:val="00F13C11"/>
    <w:rsid w:val="00F13E3A"/>
    <w:rsid w:val="00F144D0"/>
    <w:rsid w:val="00F14B09"/>
    <w:rsid w:val="00F14D21"/>
    <w:rsid w:val="00F14F8D"/>
    <w:rsid w:val="00F157B2"/>
    <w:rsid w:val="00F15CE6"/>
    <w:rsid w:val="00F165DC"/>
    <w:rsid w:val="00F1729A"/>
    <w:rsid w:val="00F17309"/>
    <w:rsid w:val="00F175F8"/>
    <w:rsid w:val="00F17931"/>
    <w:rsid w:val="00F17EC3"/>
    <w:rsid w:val="00F20384"/>
    <w:rsid w:val="00F2216E"/>
    <w:rsid w:val="00F227FA"/>
    <w:rsid w:val="00F22DDF"/>
    <w:rsid w:val="00F22EF5"/>
    <w:rsid w:val="00F236E9"/>
    <w:rsid w:val="00F23C71"/>
    <w:rsid w:val="00F23E97"/>
    <w:rsid w:val="00F24A94"/>
    <w:rsid w:val="00F25818"/>
    <w:rsid w:val="00F26050"/>
    <w:rsid w:val="00F26510"/>
    <w:rsid w:val="00F26604"/>
    <w:rsid w:val="00F267DC"/>
    <w:rsid w:val="00F26F3D"/>
    <w:rsid w:val="00F27585"/>
    <w:rsid w:val="00F27C27"/>
    <w:rsid w:val="00F27C60"/>
    <w:rsid w:val="00F27E52"/>
    <w:rsid w:val="00F301FC"/>
    <w:rsid w:val="00F304FF"/>
    <w:rsid w:val="00F30B36"/>
    <w:rsid w:val="00F30BD6"/>
    <w:rsid w:val="00F30E33"/>
    <w:rsid w:val="00F31295"/>
    <w:rsid w:val="00F316A6"/>
    <w:rsid w:val="00F31E45"/>
    <w:rsid w:val="00F324C7"/>
    <w:rsid w:val="00F34461"/>
    <w:rsid w:val="00F347BF"/>
    <w:rsid w:val="00F34D9E"/>
    <w:rsid w:val="00F352C3"/>
    <w:rsid w:val="00F359E7"/>
    <w:rsid w:val="00F35DB3"/>
    <w:rsid w:val="00F36060"/>
    <w:rsid w:val="00F36281"/>
    <w:rsid w:val="00F36845"/>
    <w:rsid w:val="00F37D7E"/>
    <w:rsid w:val="00F40273"/>
    <w:rsid w:val="00F404C9"/>
    <w:rsid w:val="00F40516"/>
    <w:rsid w:val="00F40EFE"/>
    <w:rsid w:val="00F41119"/>
    <w:rsid w:val="00F41608"/>
    <w:rsid w:val="00F41EB0"/>
    <w:rsid w:val="00F424D6"/>
    <w:rsid w:val="00F4280C"/>
    <w:rsid w:val="00F4293D"/>
    <w:rsid w:val="00F43090"/>
    <w:rsid w:val="00F43285"/>
    <w:rsid w:val="00F439C4"/>
    <w:rsid w:val="00F43D55"/>
    <w:rsid w:val="00F44CEA"/>
    <w:rsid w:val="00F457C4"/>
    <w:rsid w:val="00F460A3"/>
    <w:rsid w:val="00F464A2"/>
    <w:rsid w:val="00F46FEF"/>
    <w:rsid w:val="00F4744F"/>
    <w:rsid w:val="00F4750A"/>
    <w:rsid w:val="00F47CAD"/>
    <w:rsid w:val="00F50672"/>
    <w:rsid w:val="00F506AD"/>
    <w:rsid w:val="00F517FE"/>
    <w:rsid w:val="00F51DB8"/>
    <w:rsid w:val="00F5284A"/>
    <w:rsid w:val="00F52CD8"/>
    <w:rsid w:val="00F5390E"/>
    <w:rsid w:val="00F5494F"/>
    <w:rsid w:val="00F55DC9"/>
    <w:rsid w:val="00F56140"/>
    <w:rsid w:val="00F56FD6"/>
    <w:rsid w:val="00F57491"/>
    <w:rsid w:val="00F57556"/>
    <w:rsid w:val="00F5765B"/>
    <w:rsid w:val="00F6002B"/>
    <w:rsid w:val="00F6077E"/>
    <w:rsid w:val="00F60A07"/>
    <w:rsid w:val="00F61B29"/>
    <w:rsid w:val="00F631D6"/>
    <w:rsid w:val="00F63A0C"/>
    <w:rsid w:val="00F63F48"/>
    <w:rsid w:val="00F6409C"/>
    <w:rsid w:val="00F646AB"/>
    <w:rsid w:val="00F652F4"/>
    <w:rsid w:val="00F65E0C"/>
    <w:rsid w:val="00F65EE6"/>
    <w:rsid w:val="00F65F97"/>
    <w:rsid w:val="00F66792"/>
    <w:rsid w:val="00F67085"/>
    <w:rsid w:val="00F67739"/>
    <w:rsid w:val="00F67E7A"/>
    <w:rsid w:val="00F67F57"/>
    <w:rsid w:val="00F70437"/>
    <w:rsid w:val="00F70F80"/>
    <w:rsid w:val="00F72473"/>
    <w:rsid w:val="00F727BF"/>
    <w:rsid w:val="00F72987"/>
    <w:rsid w:val="00F72AEB"/>
    <w:rsid w:val="00F72F17"/>
    <w:rsid w:val="00F72FCB"/>
    <w:rsid w:val="00F73197"/>
    <w:rsid w:val="00F747EC"/>
    <w:rsid w:val="00F74E9D"/>
    <w:rsid w:val="00F75414"/>
    <w:rsid w:val="00F75B7A"/>
    <w:rsid w:val="00F75D18"/>
    <w:rsid w:val="00F7634A"/>
    <w:rsid w:val="00F76595"/>
    <w:rsid w:val="00F76A18"/>
    <w:rsid w:val="00F76F16"/>
    <w:rsid w:val="00F776E8"/>
    <w:rsid w:val="00F77745"/>
    <w:rsid w:val="00F77C41"/>
    <w:rsid w:val="00F77F3B"/>
    <w:rsid w:val="00F80665"/>
    <w:rsid w:val="00F806A6"/>
    <w:rsid w:val="00F8086B"/>
    <w:rsid w:val="00F8114F"/>
    <w:rsid w:val="00F81304"/>
    <w:rsid w:val="00F81FE2"/>
    <w:rsid w:val="00F8235E"/>
    <w:rsid w:val="00F83B14"/>
    <w:rsid w:val="00F83EEA"/>
    <w:rsid w:val="00F83F3E"/>
    <w:rsid w:val="00F8432F"/>
    <w:rsid w:val="00F85584"/>
    <w:rsid w:val="00F86200"/>
    <w:rsid w:val="00F868AB"/>
    <w:rsid w:val="00F8692F"/>
    <w:rsid w:val="00F8778D"/>
    <w:rsid w:val="00F90BA9"/>
    <w:rsid w:val="00F90F15"/>
    <w:rsid w:val="00F91B81"/>
    <w:rsid w:val="00F920D4"/>
    <w:rsid w:val="00F923D7"/>
    <w:rsid w:val="00F9257F"/>
    <w:rsid w:val="00F93398"/>
    <w:rsid w:val="00F93C28"/>
    <w:rsid w:val="00F93E15"/>
    <w:rsid w:val="00F94776"/>
    <w:rsid w:val="00F94AC1"/>
    <w:rsid w:val="00F94EB3"/>
    <w:rsid w:val="00F9547B"/>
    <w:rsid w:val="00F957A8"/>
    <w:rsid w:val="00F95D0D"/>
    <w:rsid w:val="00F97A31"/>
    <w:rsid w:val="00F97F23"/>
    <w:rsid w:val="00FA0714"/>
    <w:rsid w:val="00FA0E98"/>
    <w:rsid w:val="00FA110C"/>
    <w:rsid w:val="00FA240D"/>
    <w:rsid w:val="00FA332D"/>
    <w:rsid w:val="00FA3BE0"/>
    <w:rsid w:val="00FA3C67"/>
    <w:rsid w:val="00FA3D9B"/>
    <w:rsid w:val="00FA3DD6"/>
    <w:rsid w:val="00FA3FF1"/>
    <w:rsid w:val="00FA483F"/>
    <w:rsid w:val="00FA58A6"/>
    <w:rsid w:val="00FA6650"/>
    <w:rsid w:val="00FA6D77"/>
    <w:rsid w:val="00FA6DF0"/>
    <w:rsid w:val="00FA788B"/>
    <w:rsid w:val="00FA7C78"/>
    <w:rsid w:val="00FB01DF"/>
    <w:rsid w:val="00FB0E39"/>
    <w:rsid w:val="00FB24BD"/>
    <w:rsid w:val="00FB257B"/>
    <w:rsid w:val="00FB2CFF"/>
    <w:rsid w:val="00FB2E49"/>
    <w:rsid w:val="00FB35F1"/>
    <w:rsid w:val="00FB3D90"/>
    <w:rsid w:val="00FB4419"/>
    <w:rsid w:val="00FB4BC5"/>
    <w:rsid w:val="00FB4E6B"/>
    <w:rsid w:val="00FB67A0"/>
    <w:rsid w:val="00FB6CED"/>
    <w:rsid w:val="00FB6D50"/>
    <w:rsid w:val="00FB7372"/>
    <w:rsid w:val="00FB7842"/>
    <w:rsid w:val="00FB78B2"/>
    <w:rsid w:val="00FC0929"/>
    <w:rsid w:val="00FC14B8"/>
    <w:rsid w:val="00FC3A74"/>
    <w:rsid w:val="00FC3F12"/>
    <w:rsid w:val="00FC47A0"/>
    <w:rsid w:val="00FC4DB6"/>
    <w:rsid w:val="00FC512D"/>
    <w:rsid w:val="00FC5983"/>
    <w:rsid w:val="00FC5D42"/>
    <w:rsid w:val="00FC638E"/>
    <w:rsid w:val="00FC6C09"/>
    <w:rsid w:val="00FC6EC6"/>
    <w:rsid w:val="00FC75D9"/>
    <w:rsid w:val="00FC7E92"/>
    <w:rsid w:val="00FD051D"/>
    <w:rsid w:val="00FD26AC"/>
    <w:rsid w:val="00FD27DD"/>
    <w:rsid w:val="00FD2882"/>
    <w:rsid w:val="00FD2B68"/>
    <w:rsid w:val="00FD2D74"/>
    <w:rsid w:val="00FD3797"/>
    <w:rsid w:val="00FD3F15"/>
    <w:rsid w:val="00FD4A30"/>
    <w:rsid w:val="00FD4A50"/>
    <w:rsid w:val="00FD4C91"/>
    <w:rsid w:val="00FD6999"/>
    <w:rsid w:val="00FD6EE5"/>
    <w:rsid w:val="00FE0EB3"/>
    <w:rsid w:val="00FE188A"/>
    <w:rsid w:val="00FE1B96"/>
    <w:rsid w:val="00FE1F20"/>
    <w:rsid w:val="00FE22C2"/>
    <w:rsid w:val="00FE2696"/>
    <w:rsid w:val="00FE494B"/>
    <w:rsid w:val="00FE549C"/>
    <w:rsid w:val="00FE5569"/>
    <w:rsid w:val="00FE5918"/>
    <w:rsid w:val="00FE6209"/>
    <w:rsid w:val="00FE62ED"/>
    <w:rsid w:val="00FE64CD"/>
    <w:rsid w:val="00FE7D64"/>
    <w:rsid w:val="00FE7F73"/>
    <w:rsid w:val="00FF063B"/>
    <w:rsid w:val="00FF0742"/>
    <w:rsid w:val="00FF21AD"/>
    <w:rsid w:val="00FF2299"/>
    <w:rsid w:val="00FF256F"/>
    <w:rsid w:val="00FF2812"/>
    <w:rsid w:val="00FF3058"/>
    <w:rsid w:val="00FF34C8"/>
    <w:rsid w:val="00FF395B"/>
    <w:rsid w:val="00FF429D"/>
    <w:rsid w:val="00FF4FB8"/>
    <w:rsid w:val="00FF5C3F"/>
    <w:rsid w:val="00FF601A"/>
    <w:rsid w:val="00FF64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color="red">
      <v:fill color="white" on="f"/>
      <v:stroke color="red" weight="2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uiPriority="35" w:qFormat="1"/>
    <w:lsdException w:name="table of figures" w:uiPriority="99"/>
    <w:lsdException w:name="footnote reference" w:uiPriority="99"/>
    <w:lsdException w:name="List Number" w:qFormat="1"/>
    <w:lsdException w:name="Title" w:qFormat="1"/>
    <w:lsdException w:name="Body Text" w:qFormat="1"/>
    <w:lsdException w:name="Subtitle" w:qFormat="1"/>
    <w:lsdException w:name="Body Tex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B3A22"/>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D5178C"/>
    <w:pPr>
      <w:numPr>
        <w:ilvl w:val="1"/>
        <w:numId w:val="1"/>
      </w:numPr>
      <w:tabs>
        <w:tab w:val="clear" w:pos="2553"/>
        <w:tab w:val="num" w:pos="1843"/>
      </w:tabs>
      <w:suppressAutoHyphens/>
      <w:adjustRightInd/>
      <w:spacing w:before="240"/>
      <w:ind w:left="1843"/>
      <w:outlineLvl w:val="1"/>
    </w:pPr>
    <w:rPr>
      <w:rFonts w:ascii="Arial Black" w:hAnsi="Arial Black"/>
      <w:spacing w:val="-10"/>
      <w:kern w:val="28"/>
      <w:szCs w:val="24"/>
      <w:lang w:eastAsia="ru-RU"/>
    </w:rPr>
  </w:style>
  <w:style w:type="paragraph" w:styleId="3">
    <w:name w:val="heading 3"/>
    <w:basedOn w:val="a1"/>
    <w:next w:val="a1"/>
    <w:link w:val="31"/>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rsid w:val="00D5178C"/>
    <w:rPr>
      <w:rFonts w:ascii="Arial Black" w:eastAsia="Microsoft YaHei" w:hAnsi="Arial Black"/>
      <w:spacing w:val="-10"/>
      <w:kern w:val="28"/>
      <w:sz w:val="22"/>
      <w:szCs w:val="24"/>
    </w:rPr>
  </w:style>
  <w:style w:type="character" w:customStyle="1" w:styleId="31">
    <w:name w:val="Заголовок 3 Знак"/>
    <w:basedOn w:val="a2"/>
    <w:link w:val="3"/>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uiPriority w:val="99"/>
    <w:rsid w:val="006504D4"/>
    <w:rPr>
      <w:rFonts w:ascii="Tahoma" w:hAnsi="Tahoma" w:cs="Tahoma"/>
      <w:sz w:val="16"/>
      <w:szCs w:val="16"/>
    </w:rPr>
  </w:style>
  <w:style w:type="character" w:customStyle="1" w:styleId="a6">
    <w:name w:val="Текст выноски Знак"/>
    <w:basedOn w:val="a2"/>
    <w:link w:val="a5"/>
    <w:uiPriority w:val="99"/>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71CF1"/>
    <w:pPr>
      <w:spacing w:before="0" w:after="0" w:line="240" w:lineRule="atLeast"/>
      <w:ind w:firstLine="0"/>
      <w:jc w:val="left"/>
    </w:pPr>
    <w:rPr>
      <w:rFonts w:ascii="Arial Narrow" w:eastAsia="Arial" w:hAnsi="Arial Narrow"/>
      <w:b/>
      <w:bCs/>
      <w:color w:val="000000"/>
      <w:sz w:val="20"/>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Название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semiHidden/>
    <w:rsid w:val="00B74953"/>
  </w:style>
  <w:style w:type="character" w:customStyle="1" w:styleId="af4">
    <w:name w:val="Текст сноски Знак"/>
    <w:basedOn w:val="a2"/>
    <w:link w:val="af3"/>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d">
    <w:name w:val="Document Map"/>
    <w:basedOn w:val="a1"/>
    <w:link w:val="afe"/>
    <w:uiPriority w:val="99"/>
    <w:semiHidden/>
    <w:rsid w:val="00F75D18"/>
    <w:pPr>
      <w:shd w:val="clear" w:color="auto" w:fill="000080"/>
    </w:pPr>
    <w:rPr>
      <w:rFonts w:ascii="Tahoma" w:hAnsi="Tahoma" w:cs="Tahoma"/>
    </w:rPr>
  </w:style>
  <w:style w:type="table" w:styleId="aff">
    <w:name w:val="Table Grid"/>
    <w:basedOn w:val="a3"/>
    <w:uiPriority w:val="59"/>
    <w:locked/>
    <w:rsid w:val="000B2EE3"/>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pPr>
      <w:numPr>
        <w:numId w:val="2"/>
      </w:numPr>
    </w:pPr>
  </w:style>
  <w:style w:type="table" w:customStyle="1" w:styleId="TableGrid1">
    <w:name w:val="Table Grid1"/>
    <w:basedOn w:val="a3"/>
    <w:next w:val="aff"/>
    <w:rsid w:val="00F7247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line="360" w:lineRule="auto"/>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7"/>
    <w:uiPriority w:val="35"/>
    <w:rsid w:val="00E1573C"/>
    <w:rPr>
      <w:rFonts w:ascii="Arial Narrow" w:eastAsia="Microsoft YaHei" w:hAnsi="Arial Narrow"/>
      <w:b/>
      <w:bCs/>
      <w:spacing w:val="-5"/>
      <w:sz w:val="22"/>
      <w:szCs w:val="22"/>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6"/>
    <w:uiPriority w:val="35"/>
    <w:qFormat/>
    <w:rsid w:val="00E1573C"/>
    <w:pPr>
      <w:spacing w:after="200"/>
      <w:ind w:firstLine="0"/>
      <w:jc w:val="left"/>
    </w:pPr>
    <w:rPr>
      <w:rFonts w:ascii="Arial Narrow" w:hAnsi="Arial Narrow"/>
      <w:b/>
      <w:bCs/>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9">
    <w:name w:val="toc 2"/>
    <w:basedOn w:val="a1"/>
    <w:next w:val="a1"/>
    <w:autoRedefine/>
    <w:uiPriority w:val="39"/>
    <w:qFormat/>
    <w:rsid w:val="001B5D05"/>
    <w:pPr>
      <w:spacing w:after="0"/>
      <w:ind w:left="22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uiPriority w:val="99"/>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f"/>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spacing w:line="360" w:lineRule="auto"/>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7E2EEF"/>
    <w:pPr>
      <w:keepNext/>
      <w:widowControl/>
      <w:adjustRightInd/>
      <w:spacing w:after="0"/>
      <w:ind w:firstLine="426"/>
      <w:jc w:val="center"/>
      <w:textAlignment w:val="auto"/>
    </w:pPr>
    <w:rPr>
      <w:rFonts w:eastAsia="Times New Roman"/>
      <w:spacing w:val="0"/>
      <w:sz w:val="24"/>
      <w:lang w:eastAsia="ru-RU"/>
    </w:rPr>
  </w:style>
  <w:style w:type="paragraph" w:customStyle="1" w:styleId="1">
    <w:name w:val="Маркированный_1"/>
    <w:basedOn w:val="a1"/>
    <w:link w:val="1a"/>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d">
    <w:name w:val="Placeholder Text"/>
    <w:basedOn w:val="a2"/>
    <w:uiPriority w:val="99"/>
    <w:semiHidden/>
    <w:rsid w:val="00D808CB"/>
    <w:rPr>
      <w:color w:val="808080"/>
    </w:rPr>
  </w:style>
  <w:style w:type="paragraph" w:styleId="afffe">
    <w:name w:val="No Spacing"/>
    <w:aliases w:val="Рисунок"/>
    <w:link w:val="affff"/>
    <w:uiPriority w:val="1"/>
    <w:qFormat/>
    <w:rsid w:val="00071CF1"/>
    <w:pPr>
      <w:jc w:val="center"/>
    </w:pPr>
    <w:rPr>
      <w:rFonts w:ascii="Arial Narrow" w:eastAsia="Arial" w:hAnsi="Arial Narrow" w:cstheme="minorBidi"/>
      <w:b/>
      <w:szCs w:val="24"/>
      <w:lang w:eastAsia="en-US"/>
    </w:rPr>
  </w:style>
  <w:style w:type="character" w:customStyle="1" w:styleId="affff">
    <w:name w:val="Без интервала Знак"/>
    <w:aliases w:val="Рисунок Знак"/>
    <w:basedOn w:val="a2"/>
    <w:link w:val="afffe"/>
    <w:uiPriority w:val="1"/>
    <w:rsid w:val="00071CF1"/>
    <w:rPr>
      <w:rFonts w:ascii="Arial Narrow" w:eastAsia="Arial" w:hAnsi="Arial Narrow" w:cstheme="minorBidi"/>
      <w:b/>
      <w:szCs w:val="24"/>
      <w:lang w:eastAsia="en-US"/>
    </w:rPr>
  </w:style>
  <w:style w:type="paragraph" w:customStyle="1" w:styleId="HeadingBase">
    <w:name w:val="Heading Base"/>
    <w:basedOn w:val="a1"/>
    <w:next w:val="a1"/>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font7">
    <w:name w:val="font7"/>
    <w:basedOn w:val="a1"/>
    <w:rsid w:val="000B1548"/>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0B1548"/>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0B1548"/>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0B1548"/>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0B1548"/>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0B1548"/>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0B1548"/>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0B1548"/>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0B1548"/>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0B1548"/>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0B1548"/>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0B1548"/>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0B1548"/>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0B1548"/>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0B1548"/>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0B1548"/>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0B1548"/>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0B1548"/>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0B1548"/>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0B1548"/>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0B1548"/>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0B1548"/>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0B1548"/>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0B1548"/>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0B1548"/>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0B1548"/>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0B1548"/>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0B1548"/>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0B1548"/>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0B1548"/>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0B1548"/>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0B1548"/>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020E7B"/>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020E7B"/>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numbering" w:customStyle="1" w:styleId="11111131">
    <w:name w:val="1 / 1.1 / 1.1.131"/>
    <w:basedOn w:val="a4"/>
    <w:next w:val="111111"/>
    <w:semiHidden/>
    <w:unhideWhenUsed/>
    <w:rsid w:val="00A94A80"/>
  </w:style>
  <w:style w:type="paragraph" w:customStyle="1" w:styleId="xl58843">
    <w:name w:val="xl58843"/>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4">
    <w:name w:val="xl58844"/>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5">
    <w:name w:val="xl58845"/>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6">
    <w:name w:val="xl58846"/>
    <w:basedOn w:val="a1"/>
    <w:rsid w:val="002058C3"/>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58847">
    <w:name w:val="xl58847"/>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58848">
    <w:name w:val="xl58848"/>
    <w:basedOn w:val="a1"/>
    <w:rsid w:val="002058C3"/>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58849">
    <w:name w:val="xl58849"/>
    <w:basedOn w:val="a1"/>
    <w:rsid w:val="00F868AB"/>
    <w:pPr>
      <w:widowControl/>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50">
    <w:name w:val="xl58850"/>
    <w:basedOn w:val="a1"/>
    <w:rsid w:val="00A6403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character" w:customStyle="1" w:styleId="apple-converted-space">
    <w:name w:val="apple-converted-space"/>
    <w:basedOn w:val="a2"/>
    <w:rsid w:val="004B5797"/>
  </w:style>
  <w:style w:type="paragraph" w:customStyle="1" w:styleId="xl58841">
    <w:name w:val="xl58841"/>
    <w:basedOn w:val="a1"/>
    <w:rsid w:val="00FD2D7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2">
    <w:name w:val="xl58842"/>
    <w:basedOn w:val="a1"/>
    <w:rsid w:val="00FD2D7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affff1">
    <w:name w:val="Верх колонтитул"/>
    <w:basedOn w:val="af5"/>
    <w:link w:val="affff2"/>
    <w:qFormat/>
    <w:rsid w:val="00382790"/>
    <w:pPr>
      <w:numPr>
        <w:ilvl w:val="0"/>
        <w:numId w:val="0"/>
      </w:numPr>
      <w:spacing w:line="276" w:lineRule="auto"/>
      <w:jc w:val="center"/>
    </w:pPr>
    <w:rPr>
      <w:rFonts w:ascii="Arial Narrow" w:eastAsiaTheme="majorEastAsia" w:hAnsi="Arial Narrow"/>
      <w:b/>
      <w:sz w:val="16"/>
    </w:rPr>
  </w:style>
  <w:style w:type="paragraph" w:customStyle="1" w:styleId="affff3">
    <w:name w:val="Нижн колонтитул"/>
    <w:basedOn w:val="af0"/>
    <w:link w:val="affff4"/>
    <w:qFormat/>
    <w:rsid w:val="00382790"/>
    <w:pPr>
      <w:pBdr>
        <w:top w:val="none" w:sz="0" w:space="0" w:color="auto"/>
      </w:pBdr>
      <w:tabs>
        <w:tab w:val="left" w:pos="3544"/>
        <w:tab w:val="left" w:pos="3686"/>
        <w:tab w:val="left" w:pos="3828"/>
        <w:tab w:val="left" w:pos="4536"/>
        <w:tab w:val="left" w:pos="4678"/>
        <w:tab w:val="left" w:pos="5103"/>
        <w:tab w:val="left" w:pos="5387"/>
        <w:tab w:val="left" w:pos="5529"/>
        <w:tab w:val="left" w:pos="5954"/>
      </w:tabs>
      <w:ind w:firstLine="2"/>
      <w:jc w:val="center"/>
    </w:pPr>
    <w:rPr>
      <w:rFonts w:ascii="Arial" w:hAnsi="Arial" w:cs="Arial"/>
      <w:sz w:val="18"/>
    </w:rPr>
  </w:style>
  <w:style w:type="character" w:customStyle="1" w:styleId="affff2">
    <w:name w:val="Верх колонтитул Знак"/>
    <w:basedOn w:val="af6"/>
    <w:link w:val="affff1"/>
    <w:rsid w:val="00382790"/>
    <w:rPr>
      <w:rFonts w:ascii="Arial Narrow" w:eastAsiaTheme="majorEastAsia" w:hAnsi="Arial Narrow"/>
      <w:b/>
      <w:sz w:val="16"/>
      <w:szCs w:val="24"/>
    </w:rPr>
  </w:style>
  <w:style w:type="paragraph" w:customStyle="1" w:styleId="2f3">
    <w:name w:val="Обыч 2"/>
    <w:basedOn w:val="a1"/>
    <w:link w:val="2f4"/>
    <w:qFormat/>
    <w:rsid w:val="0049617B"/>
    <w:pPr>
      <w:spacing w:line="360" w:lineRule="auto"/>
    </w:pPr>
    <w:rPr>
      <w:sz w:val="24"/>
      <w:lang w:eastAsia="ru-RU"/>
    </w:rPr>
  </w:style>
  <w:style w:type="character" w:customStyle="1" w:styleId="affff4">
    <w:name w:val="Нижн колонтитул Знак"/>
    <w:basedOn w:val="af1"/>
    <w:link w:val="affff3"/>
    <w:rsid w:val="00382790"/>
    <w:rPr>
      <w:rFonts w:ascii="Arial" w:eastAsia="Microsoft YaHei" w:hAnsi="Arial" w:cs="Arial"/>
      <w:caps/>
      <w:spacing w:val="-5"/>
      <w:sz w:val="18"/>
      <w:szCs w:val="12"/>
      <w:lang w:eastAsia="en-US"/>
    </w:rPr>
  </w:style>
  <w:style w:type="character" w:customStyle="1" w:styleId="2f4">
    <w:name w:val="Обыч 2 Знак"/>
    <w:basedOn w:val="a2"/>
    <w:link w:val="2f3"/>
    <w:rsid w:val="0049617B"/>
    <w:rPr>
      <w:rFonts w:ascii="Arial" w:eastAsia="Microsoft YaHei" w:hAnsi="Arial"/>
      <w:spacing w:val="-5"/>
      <w:sz w:val="24"/>
      <w:szCs w:val="22"/>
    </w:rPr>
  </w:style>
  <w:style w:type="paragraph" w:customStyle="1" w:styleId="Default">
    <w:name w:val="Default"/>
    <w:rsid w:val="00050D46"/>
    <w:pPr>
      <w:autoSpaceDE w:val="0"/>
      <w:autoSpaceDN w:val="0"/>
      <w:adjustRightInd w:val="0"/>
    </w:pPr>
    <w:rPr>
      <w:rFonts w:ascii="Arial" w:eastAsiaTheme="minorHAnsi" w:hAnsi="Arial" w:cs="Arial"/>
      <w:color w:val="000000"/>
      <w:sz w:val="24"/>
      <w:szCs w:val="24"/>
      <w:lang w:eastAsia="en-US"/>
    </w:rPr>
  </w:style>
  <w:style w:type="numbering" w:customStyle="1" w:styleId="2f5">
    <w:name w:val="Нет списка2"/>
    <w:next w:val="a4"/>
    <w:uiPriority w:val="99"/>
    <w:semiHidden/>
    <w:unhideWhenUsed/>
    <w:rsid w:val="009E5773"/>
  </w:style>
  <w:style w:type="character" w:customStyle="1" w:styleId="1d">
    <w:name w:val="Нижний колонтитул Знак1"/>
    <w:aliases w:val="Знак1 Знак1"/>
    <w:basedOn w:val="a2"/>
    <w:uiPriority w:val="99"/>
    <w:semiHidden/>
    <w:rsid w:val="009E5773"/>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9E5773"/>
    <w:rPr>
      <w:rFonts w:ascii="Arial" w:eastAsia="Microsoft YaHei" w:hAnsi="Arial"/>
      <w:spacing w:val="-5"/>
      <w:sz w:val="22"/>
      <w:szCs w:val="22"/>
      <w:lang w:eastAsia="en-US"/>
    </w:rPr>
  </w:style>
  <w:style w:type="paragraph" w:customStyle="1" w:styleId="xl99">
    <w:name w:val="xl99"/>
    <w:basedOn w:val="a1"/>
    <w:rsid w:val="009E5773"/>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rsid w:val="009E5773"/>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rsid w:val="009E5773"/>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rsid w:val="009E5773"/>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rsid w:val="009E5773"/>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rsid w:val="009E5773"/>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rsid w:val="009E5773"/>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rsid w:val="009E5773"/>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rsid w:val="009E5773"/>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1">
    <w:name w:val="Простая таблица 11"/>
    <w:basedOn w:val="a3"/>
    <w:next w:val="15"/>
    <w:unhideWhenUsed/>
    <w:rsid w:val="009E5773"/>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unhideWhenUsed/>
    <w:rsid w:val="009E5773"/>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unhideWhenUsed/>
    <w:rsid w:val="009E5773"/>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unhideWhenUsed/>
    <w:rsid w:val="009E5773"/>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unhideWhenUsed/>
    <w:rsid w:val="009E5773"/>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unhideWhenUsed/>
    <w:rsid w:val="009E5773"/>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unhideWhenUsed/>
    <w:rsid w:val="009E5773"/>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unhideWhenUsed/>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unhideWhenUsed/>
    <w:rsid w:val="009E5773"/>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unhideWhenUsed/>
    <w:rsid w:val="009E5773"/>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unhideWhenUsed/>
    <w:rsid w:val="009E5773"/>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unhideWhenUsed/>
    <w:rsid w:val="009E5773"/>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unhideWhenUsed/>
    <w:rsid w:val="009E5773"/>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unhideWhenUsed/>
    <w:rsid w:val="009E5773"/>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unhideWhenUsed/>
    <w:rsid w:val="009E5773"/>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unhideWhenUsed/>
    <w:rsid w:val="009E5773"/>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unhideWhenUsed/>
    <w:rsid w:val="009E5773"/>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unhideWhenUsed/>
    <w:rsid w:val="009E5773"/>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9E57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9E577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9E5773"/>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2">
    <w:name w:val="1 / 1.1 / 1.1.2"/>
    <w:basedOn w:val="a4"/>
    <w:next w:val="111111"/>
    <w:unhideWhenUsed/>
    <w:locked/>
    <w:rsid w:val="009E5773"/>
  </w:style>
  <w:style w:type="numbering" w:customStyle="1" w:styleId="3d">
    <w:name w:val="Нет списка3"/>
    <w:next w:val="a4"/>
    <w:uiPriority w:val="99"/>
    <w:semiHidden/>
    <w:unhideWhenUsed/>
    <w:rsid w:val="009E5773"/>
  </w:style>
  <w:style w:type="table" w:customStyle="1" w:styleId="122">
    <w:name w:val="Простая таблица 12"/>
    <w:basedOn w:val="a3"/>
    <w:next w:val="15"/>
    <w:semiHidden/>
    <w:unhideWhenUsed/>
    <w:rsid w:val="009E5773"/>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9E5773"/>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9E5773"/>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9E5773"/>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9E5773"/>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9E5773"/>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9E5773"/>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9E5773"/>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9E5773"/>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9E5773"/>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6">
    <w:name w:val="Современная таблица2"/>
    <w:basedOn w:val="a3"/>
    <w:next w:val="affa"/>
    <w:semiHidden/>
    <w:unhideWhenUsed/>
    <w:rsid w:val="009E5773"/>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7">
    <w:name w:val="Изысканная таблица2"/>
    <w:basedOn w:val="a3"/>
    <w:next w:val="affe"/>
    <w:semiHidden/>
    <w:unhideWhenUsed/>
    <w:rsid w:val="009E5773"/>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8">
    <w:name w:val="Стандартная таблица2"/>
    <w:basedOn w:val="a3"/>
    <w:next w:val="affb"/>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9E5773"/>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9E5773"/>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9E5773"/>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9E5773"/>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9E5773"/>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9">
    <w:name w:val="Папушкин2"/>
    <w:basedOn w:val="aff"/>
    <w:rsid w:val="009E57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9E577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9E5773"/>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9E5773"/>
  </w:style>
  <w:style w:type="numbering" w:customStyle="1" w:styleId="48">
    <w:name w:val="Нет списка4"/>
    <w:next w:val="a4"/>
    <w:uiPriority w:val="99"/>
    <w:semiHidden/>
    <w:unhideWhenUsed/>
    <w:rsid w:val="009E5773"/>
  </w:style>
  <w:style w:type="numbering" w:customStyle="1" w:styleId="111114">
    <w:name w:val="1 / 1.1 / 1.1.4"/>
    <w:basedOn w:val="a4"/>
    <w:next w:val="111111"/>
    <w:locked/>
    <w:rsid w:val="009E5773"/>
  </w:style>
  <w:style w:type="numbering" w:customStyle="1" w:styleId="116">
    <w:name w:val="Нет списка11"/>
    <w:next w:val="a4"/>
    <w:uiPriority w:val="99"/>
    <w:semiHidden/>
    <w:unhideWhenUsed/>
    <w:rsid w:val="009E5773"/>
  </w:style>
  <w:style w:type="numbering" w:customStyle="1" w:styleId="59">
    <w:name w:val="Нет списка5"/>
    <w:next w:val="a4"/>
    <w:uiPriority w:val="99"/>
    <w:semiHidden/>
    <w:unhideWhenUsed/>
    <w:rsid w:val="009E5773"/>
  </w:style>
  <w:style w:type="numbering" w:customStyle="1" w:styleId="111115">
    <w:name w:val="1 / 1.1 / 1.1.5"/>
    <w:basedOn w:val="a4"/>
    <w:next w:val="111111"/>
    <w:locked/>
    <w:rsid w:val="009E5773"/>
  </w:style>
  <w:style w:type="numbering" w:customStyle="1" w:styleId="127">
    <w:name w:val="Нет списка12"/>
    <w:next w:val="a4"/>
    <w:uiPriority w:val="99"/>
    <w:semiHidden/>
    <w:unhideWhenUsed/>
    <w:rsid w:val="009E5773"/>
  </w:style>
  <w:style w:type="table" w:customStyle="1" w:styleId="117">
    <w:name w:val="Сетка таблицы11"/>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
    <w:name w:val="Нет списка6"/>
    <w:next w:val="a4"/>
    <w:uiPriority w:val="99"/>
    <w:semiHidden/>
    <w:unhideWhenUsed/>
    <w:rsid w:val="009E5773"/>
  </w:style>
  <w:style w:type="table" w:customStyle="1" w:styleId="49">
    <w:name w:val="Сетка таблицы4"/>
    <w:basedOn w:val="a3"/>
    <w:next w:val="aff"/>
    <w:uiPriority w:val="59"/>
    <w:locked/>
    <w:rsid w:val="009E5773"/>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 54"/>
    <w:basedOn w:val="a3"/>
    <w:next w:val="53"/>
    <w:locked/>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9E5773"/>
  </w:style>
  <w:style w:type="table" w:customStyle="1" w:styleId="TableGrid11">
    <w:name w:val="Table Grid11"/>
    <w:basedOn w:val="a3"/>
    <w:next w:val="aff"/>
    <w:rsid w:val="009E5773"/>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9E5773"/>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9E5773"/>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9E5773"/>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9E5773"/>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9E5773"/>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9E5773"/>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9E5773"/>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9E5773"/>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uiPriority w:val="59"/>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 83"/>
    <w:basedOn w:val="a3"/>
    <w:next w:val="82"/>
    <w:rsid w:val="009E5773"/>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9E5773"/>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9E5773"/>
  </w:style>
  <w:style w:type="table" w:customStyle="1" w:styleId="135">
    <w:name w:val="Светлая заливка13"/>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9E5773"/>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ветлая заливка23"/>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9E5773"/>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f1">
    <w:name w:val="Table Simple 3"/>
    <w:basedOn w:val="a3"/>
    <w:rsid w:val="009E5773"/>
    <w:pPr>
      <w:widowControl w:val="0"/>
      <w:adjustRightInd w:val="0"/>
      <w:spacing w:before="120" w:after="120" w:line="360" w:lineRule="auto"/>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9E5773"/>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5">
    <w:name w:val="Revision"/>
    <w:hidden/>
    <w:uiPriority w:val="99"/>
    <w:semiHidden/>
    <w:rsid w:val="009E5773"/>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9E5773"/>
  </w:style>
  <w:style w:type="table" w:customStyle="1" w:styleId="2-41">
    <w:name w:val="Средняя заливка 2 - Акцент 41"/>
    <w:basedOn w:val="a3"/>
    <w:next w:val="2-4"/>
    <w:uiPriority w:val="64"/>
    <w:rsid w:val="009E5773"/>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9E5773"/>
    <w:rPr>
      <w:color w:val="0000FF"/>
      <w:u w:val="single"/>
    </w:rPr>
  </w:style>
  <w:style w:type="numbering" w:customStyle="1" w:styleId="1112">
    <w:name w:val="Нет списка111"/>
    <w:next w:val="a4"/>
    <w:uiPriority w:val="99"/>
    <w:semiHidden/>
    <w:unhideWhenUsed/>
    <w:rsid w:val="009E5773"/>
  </w:style>
  <w:style w:type="table" w:customStyle="1" w:styleId="1121">
    <w:name w:val="Средний список 1121"/>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9E5773"/>
  </w:style>
  <w:style w:type="numbering" w:customStyle="1" w:styleId="411">
    <w:name w:val="Нет списка41"/>
    <w:next w:val="a4"/>
    <w:uiPriority w:val="99"/>
    <w:semiHidden/>
    <w:unhideWhenUsed/>
    <w:rsid w:val="009E5773"/>
  </w:style>
  <w:style w:type="table" w:customStyle="1" w:styleId="1140">
    <w:name w:val="Средний список 114"/>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9E5773"/>
  </w:style>
  <w:style w:type="table" w:customStyle="1" w:styleId="1160">
    <w:name w:val="Средний список 116"/>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9E5773"/>
  </w:style>
  <w:style w:type="table" w:customStyle="1" w:styleId="1170">
    <w:name w:val="Средний список 117"/>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9E5773"/>
  </w:style>
  <w:style w:type="table" w:customStyle="1" w:styleId="11111">
    <w:name w:val="Средний список 11111"/>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9E5773"/>
  </w:style>
  <w:style w:type="table" w:customStyle="1" w:styleId="11120">
    <w:name w:val="Средний список 1112"/>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9E5773"/>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9E5773"/>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9E5773"/>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9E5773"/>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9E5773"/>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9E5773"/>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9E5773"/>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9E5773"/>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9E5773"/>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9E5773"/>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9E5773"/>
  </w:style>
  <w:style w:type="table" w:customStyle="1" w:styleId="5a">
    <w:name w:val="Сетка таблицы5"/>
    <w:basedOn w:val="a3"/>
    <w:next w:val="aff"/>
    <w:locked/>
    <w:rsid w:val="009E5773"/>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 55"/>
    <w:basedOn w:val="a3"/>
    <w:next w:val="53"/>
    <w:locked/>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9E5773"/>
  </w:style>
  <w:style w:type="table" w:customStyle="1" w:styleId="TableGrid12">
    <w:name w:val="Table Grid12"/>
    <w:basedOn w:val="a3"/>
    <w:next w:val="aff"/>
    <w:rsid w:val="009E5773"/>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9E5773"/>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9E5773"/>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9E5773"/>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9E5773"/>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9E5773"/>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9E5773"/>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9E5773"/>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9E5773"/>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uiPriority w:val="59"/>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 84"/>
    <w:basedOn w:val="a3"/>
    <w:next w:val="82"/>
    <w:rsid w:val="009E5773"/>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9E5773"/>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9E5773"/>
  </w:style>
  <w:style w:type="table" w:customStyle="1" w:styleId="145">
    <w:name w:val="Светлая заливка14"/>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9E5773"/>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ветлая заливка24"/>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9E5773"/>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Средний список 1118"/>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9E5773"/>
  </w:style>
  <w:style w:type="numbering" w:customStyle="1" w:styleId="1122">
    <w:name w:val="Нет списка112"/>
    <w:next w:val="a4"/>
    <w:uiPriority w:val="99"/>
    <w:semiHidden/>
    <w:unhideWhenUsed/>
    <w:rsid w:val="009E5773"/>
  </w:style>
  <w:style w:type="table" w:customStyle="1" w:styleId="11220">
    <w:name w:val="Средний список 1122"/>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9E5773"/>
  </w:style>
  <w:style w:type="numbering" w:customStyle="1" w:styleId="421">
    <w:name w:val="Нет списка42"/>
    <w:next w:val="a4"/>
    <w:uiPriority w:val="99"/>
    <w:semiHidden/>
    <w:unhideWhenUsed/>
    <w:rsid w:val="009E5773"/>
  </w:style>
  <w:style w:type="numbering" w:customStyle="1" w:styleId="525">
    <w:name w:val="Нет списка52"/>
    <w:next w:val="a4"/>
    <w:uiPriority w:val="99"/>
    <w:semiHidden/>
    <w:unhideWhenUsed/>
    <w:rsid w:val="009E5773"/>
  </w:style>
  <w:style w:type="numbering" w:customStyle="1" w:styleId="620">
    <w:name w:val="Нет списка62"/>
    <w:next w:val="a4"/>
    <w:uiPriority w:val="99"/>
    <w:semiHidden/>
    <w:unhideWhenUsed/>
    <w:rsid w:val="009E5773"/>
  </w:style>
  <w:style w:type="numbering" w:customStyle="1" w:styleId="710">
    <w:name w:val="Нет списка71"/>
    <w:next w:val="a4"/>
    <w:uiPriority w:val="99"/>
    <w:semiHidden/>
    <w:unhideWhenUsed/>
    <w:rsid w:val="009E5773"/>
  </w:style>
  <w:style w:type="table" w:customStyle="1" w:styleId="11112">
    <w:name w:val="Средний список 11112"/>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9E5773"/>
  </w:style>
  <w:style w:type="table" w:customStyle="1" w:styleId="1123">
    <w:name w:val="Светлая заливка11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9E5773"/>
  </w:style>
  <w:style w:type="table" w:customStyle="1" w:styleId="63">
    <w:name w:val="Сетка таблицы6"/>
    <w:basedOn w:val="a3"/>
    <w:next w:val="aff"/>
    <w:uiPriority w:val="59"/>
    <w:locked/>
    <w:rsid w:val="009E5773"/>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 56"/>
    <w:basedOn w:val="a3"/>
    <w:next w:val="53"/>
    <w:locked/>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9E5773"/>
  </w:style>
  <w:style w:type="table" w:customStyle="1" w:styleId="TableGrid13">
    <w:name w:val="Table Grid13"/>
    <w:basedOn w:val="a3"/>
    <w:next w:val="aff"/>
    <w:rsid w:val="009E5773"/>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9E5773"/>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9E5773"/>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9E5773"/>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9E5773"/>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9E5773"/>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9E5773"/>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9E5773"/>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9E5773"/>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uiPriority w:val="59"/>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Сетка таблицы23"/>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 85"/>
    <w:basedOn w:val="a3"/>
    <w:next w:val="82"/>
    <w:rsid w:val="009E5773"/>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9E5773"/>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9E5773"/>
  </w:style>
  <w:style w:type="table" w:customStyle="1" w:styleId="155">
    <w:name w:val="Светлая заливка15"/>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9E5773"/>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6">
    <w:name w:val="Светлая заливка25"/>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9E5773"/>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редний список 11110"/>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9E5773"/>
  </w:style>
  <w:style w:type="numbering" w:customStyle="1" w:styleId="1131">
    <w:name w:val="Нет списка113"/>
    <w:next w:val="a4"/>
    <w:uiPriority w:val="99"/>
    <w:semiHidden/>
    <w:unhideWhenUsed/>
    <w:rsid w:val="009E5773"/>
  </w:style>
  <w:style w:type="table" w:customStyle="1" w:styleId="11230">
    <w:name w:val="Средний список 1123"/>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9E5773"/>
  </w:style>
  <w:style w:type="numbering" w:customStyle="1" w:styleId="430">
    <w:name w:val="Нет списка43"/>
    <w:next w:val="a4"/>
    <w:uiPriority w:val="99"/>
    <w:semiHidden/>
    <w:unhideWhenUsed/>
    <w:rsid w:val="009E5773"/>
  </w:style>
  <w:style w:type="numbering" w:customStyle="1" w:styleId="531">
    <w:name w:val="Нет списка53"/>
    <w:next w:val="a4"/>
    <w:uiPriority w:val="99"/>
    <w:semiHidden/>
    <w:unhideWhenUsed/>
    <w:rsid w:val="009E5773"/>
  </w:style>
  <w:style w:type="numbering" w:customStyle="1" w:styleId="630">
    <w:name w:val="Нет списка63"/>
    <w:next w:val="a4"/>
    <w:uiPriority w:val="99"/>
    <w:semiHidden/>
    <w:unhideWhenUsed/>
    <w:rsid w:val="009E5773"/>
  </w:style>
  <w:style w:type="numbering" w:customStyle="1" w:styleId="720">
    <w:name w:val="Нет списка72"/>
    <w:next w:val="a4"/>
    <w:uiPriority w:val="99"/>
    <w:semiHidden/>
    <w:unhideWhenUsed/>
    <w:rsid w:val="009E5773"/>
  </w:style>
  <w:style w:type="table" w:customStyle="1" w:styleId="11113">
    <w:name w:val="Средний список 11113"/>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9E5773"/>
  </w:style>
  <w:style w:type="table" w:customStyle="1" w:styleId="1132">
    <w:name w:val="Светлая заливка113"/>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9E5773"/>
  </w:style>
  <w:style w:type="table" w:customStyle="1" w:styleId="73">
    <w:name w:val="Сетка таблицы7"/>
    <w:basedOn w:val="a3"/>
    <w:next w:val="aff"/>
    <w:locked/>
    <w:rsid w:val="009E5773"/>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 57"/>
    <w:basedOn w:val="a3"/>
    <w:next w:val="53"/>
    <w:locked/>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9E5773"/>
  </w:style>
  <w:style w:type="table" w:customStyle="1" w:styleId="TableGrid14">
    <w:name w:val="Table Grid14"/>
    <w:basedOn w:val="a3"/>
    <w:next w:val="aff"/>
    <w:rsid w:val="009E5773"/>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9E5773"/>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9E5773"/>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9E5773"/>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9E5773"/>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9E5773"/>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9E5773"/>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9E5773"/>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9E5773"/>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Сетка таблицы24"/>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 86"/>
    <w:basedOn w:val="a3"/>
    <w:next w:val="82"/>
    <w:rsid w:val="009E5773"/>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9E5773"/>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9E5773"/>
  </w:style>
  <w:style w:type="table" w:customStyle="1" w:styleId="165">
    <w:name w:val="Светлая заливка16"/>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9E5773"/>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ветлая заливка26"/>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9E5773"/>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Средний список 11114"/>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9E5773"/>
  </w:style>
  <w:style w:type="numbering" w:customStyle="1" w:styleId="1141">
    <w:name w:val="Нет списка114"/>
    <w:next w:val="a4"/>
    <w:uiPriority w:val="99"/>
    <w:semiHidden/>
    <w:unhideWhenUsed/>
    <w:rsid w:val="009E5773"/>
  </w:style>
  <w:style w:type="table" w:customStyle="1" w:styleId="1124">
    <w:name w:val="Средний список 1124"/>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9E5773"/>
  </w:style>
  <w:style w:type="numbering" w:customStyle="1" w:styleId="440">
    <w:name w:val="Нет списка44"/>
    <w:next w:val="a4"/>
    <w:uiPriority w:val="99"/>
    <w:semiHidden/>
    <w:unhideWhenUsed/>
    <w:rsid w:val="009E5773"/>
  </w:style>
  <w:style w:type="numbering" w:customStyle="1" w:styleId="541">
    <w:name w:val="Нет списка54"/>
    <w:next w:val="a4"/>
    <w:uiPriority w:val="99"/>
    <w:semiHidden/>
    <w:unhideWhenUsed/>
    <w:rsid w:val="009E5773"/>
  </w:style>
  <w:style w:type="numbering" w:customStyle="1" w:styleId="640">
    <w:name w:val="Нет списка64"/>
    <w:next w:val="a4"/>
    <w:uiPriority w:val="99"/>
    <w:semiHidden/>
    <w:unhideWhenUsed/>
    <w:rsid w:val="009E5773"/>
  </w:style>
  <w:style w:type="numbering" w:customStyle="1" w:styleId="730">
    <w:name w:val="Нет списка73"/>
    <w:next w:val="a4"/>
    <w:uiPriority w:val="99"/>
    <w:semiHidden/>
    <w:unhideWhenUsed/>
    <w:rsid w:val="009E5773"/>
  </w:style>
  <w:style w:type="table" w:customStyle="1" w:styleId="11115">
    <w:name w:val="Средний список 11115"/>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9E5773"/>
  </w:style>
  <w:style w:type="table" w:customStyle="1" w:styleId="1142">
    <w:name w:val="Светлая заливка114"/>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9E5773"/>
  </w:style>
  <w:style w:type="table" w:customStyle="1" w:styleId="87">
    <w:name w:val="Сетка таблицы8"/>
    <w:basedOn w:val="a3"/>
    <w:next w:val="aff"/>
    <w:uiPriority w:val="59"/>
    <w:locked/>
    <w:rsid w:val="009E5773"/>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0">
    <w:name w:val="Сетка таблицы 58"/>
    <w:basedOn w:val="a3"/>
    <w:next w:val="53"/>
    <w:locked/>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9E5773"/>
  </w:style>
  <w:style w:type="table" w:customStyle="1" w:styleId="TableGrid15">
    <w:name w:val="Table Grid15"/>
    <w:basedOn w:val="a3"/>
    <w:next w:val="aff"/>
    <w:rsid w:val="009E5773"/>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9E5773"/>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9E5773"/>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9E5773"/>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9E5773"/>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9E5773"/>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9E5773"/>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9E5773"/>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9E5773"/>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
    <w:name w:val="Сетка таблицы26"/>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0">
    <w:name w:val="Сетка таблицы 87"/>
    <w:basedOn w:val="a3"/>
    <w:next w:val="82"/>
    <w:rsid w:val="009E5773"/>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9E5773"/>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9E5773"/>
  </w:style>
  <w:style w:type="table" w:customStyle="1" w:styleId="175">
    <w:name w:val="Светлая заливка17"/>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9E5773"/>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
    <w:name w:val="Светлая заливка27"/>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9E5773"/>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Средний список 11116"/>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9E5773"/>
  </w:style>
  <w:style w:type="numbering" w:customStyle="1" w:styleId="1151">
    <w:name w:val="Нет списка115"/>
    <w:next w:val="a4"/>
    <w:uiPriority w:val="99"/>
    <w:semiHidden/>
    <w:unhideWhenUsed/>
    <w:rsid w:val="009E5773"/>
  </w:style>
  <w:style w:type="table" w:customStyle="1" w:styleId="1126">
    <w:name w:val="Средний список 1126"/>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9E5773"/>
  </w:style>
  <w:style w:type="numbering" w:customStyle="1" w:styleId="450">
    <w:name w:val="Нет списка45"/>
    <w:next w:val="a4"/>
    <w:uiPriority w:val="99"/>
    <w:semiHidden/>
    <w:unhideWhenUsed/>
    <w:rsid w:val="009E5773"/>
  </w:style>
  <w:style w:type="numbering" w:customStyle="1" w:styleId="551">
    <w:name w:val="Нет списка55"/>
    <w:next w:val="a4"/>
    <w:uiPriority w:val="99"/>
    <w:semiHidden/>
    <w:unhideWhenUsed/>
    <w:rsid w:val="009E5773"/>
  </w:style>
  <w:style w:type="numbering" w:customStyle="1" w:styleId="650">
    <w:name w:val="Нет списка65"/>
    <w:next w:val="a4"/>
    <w:uiPriority w:val="99"/>
    <w:semiHidden/>
    <w:unhideWhenUsed/>
    <w:rsid w:val="009E5773"/>
  </w:style>
  <w:style w:type="numbering" w:customStyle="1" w:styleId="740">
    <w:name w:val="Нет списка74"/>
    <w:next w:val="a4"/>
    <w:uiPriority w:val="99"/>
    <w:semiHidden/>
    <w:unhideWhenUsed/>
    <w:rsid w:val="009E5773"/>
  </w:style>
  <w:style w:type="table" w:customStyle="1" w:styleId="11117">
    <w:name w:val="Средний список 11117"/>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9E5773"/>
  </w:style>
  <w:style w:type="table" w:customStyle="1" w:styleId="1152">
    <w:name w:val="Светлая заливка115"/>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9E5773"/>
  </w:style>
  <w:style w:type="numbering" w:customStyle="1" w:styleId="1111112">
    <w:name w:val="1 / 1.1 / 1.1.12"/>
    <w:basedOn w:val="a4"/>
    <w:next w:val="111111"/>
    <w:locked/>
    <w:rsid w:val="009E5773"/>
  </w:style>
  <w:style w:type="numbering" w:customStyle="1" w:styleId="200">
    <w:name w:val="Нет списка20"/>
    <w:next w:val="a4"/>
    <w:uiPriority w:val="99"/>
    <w:semiHidden/>
    <w:unhideWhenUsed/>
    <w:rsid w:val="009E5773"/>
  </w:style>
  <w:style w:type="table" w:customStyle="1" w:styleId="181">
    <w:name w:val="Простая таблица 18"/>
    <w:basedOn w:val="a3"/>
    <w:next w:val="15"/>
    <w:semiHidden/>
    <w:unhideWhenUsed/>
    <w:rsid w:val="009E5773"/>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9E5773"/>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9E5773"/>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9E5773"/>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9E5773"/>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9E5773"/>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9E5773"/>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9E5773"/>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9E5773"/>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9E5773"/>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9E5773"/>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9E5773"/>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9E5773"/>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9E5773"/>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9E5773"/>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9E5773"/>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9E5773"/>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9E57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9E577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9E5773"/>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9E5773"/>
  </w:style>
  <w:style w:type="numbering" w:customStyle="1" w:styleId="1111114">
    <w:name w:val="1 / 1.1 / 1.1.14"/>
    <w:basedOn w:val="a4"/>
    <w:next w:val="111111"/>
    <w:locked/>
    <w:rsid w:val="009E5773"/>
  </w:style>
  <w:style w:type="table" w:customStyle="1" w:styleId="1161">
    <w:name w:val="Светлая заливка116"/>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9E5773"/>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9E577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9E5773"/>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0">
    <w:name w:val="Светлая заливка113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9E577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ветлая заливка114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6">
    <w:name w:val="рпдлпжлопж"/>
    <w:basedOn w:val="a3"/>
    <w:uiPriority w:val="99"/>
    <w:rsid w:val="009E5773"/>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9E5773"/>
  </w:style>
  <w:style w:type="table" w:customStyle="1" w:styleId="513">
    <w:name w:val="Сетка таблицы51"/>
    <w:basedOn w:val="a3"/>
    <w:next w:val="aff"/>
    <w:rsid w:val="009E5773"/>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 511"/>
    <w:basedOn w:val="a3"/>
    <w:next w:val="53"/>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9E577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9E57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9E5773"/>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9E5773"/>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9E5773"/>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9E5773"/>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9E5773"/>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9E5773"/>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9E5773"/>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9E577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9E5773"/>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9E5773"/>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9E5773"/>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9E5773"/>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9E5773"/>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9E5773"/>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9E5773"/>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9E5773"/>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9E5773"/>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9E5773"/>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9E5773"/>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9E57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Сетка таблицы211"/>
    <w:basedOn w:val="a3"/>
    <w:next w:val="aff"/>
    <w:rsid w:val="009E57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 811"/>
    <w:basedOn w:val="a3"/>
    <w:next w:val="82"/>
    <w:rsid w:val="009E5773"/>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9E5773"/>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9E5773"/>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9E577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9E5773"/>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7">
    <w:name w:val="Стиль алаеваМаркированный список + По ширине Междустр.интервал:  по..."/>
    <w:basedOn w:val="a1"/>
    <w:link w:val="affff8"/>
    <w:autoRedefine/>
    <w:rsid w:val="009E5773"/>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9E5773"/>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9E5773"/>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 w:val="24"/>
      <w:szCs w:val="20"/>
    </w:rPr>
  </w:style>
  <w:style w:type="character" w:customStyle="1" w:styleId="affff8">
    <w:name w:val="Стиль алаеваМаркированный список + По ширине Междустр.интервал:  по... Знак Знак"/>
    <w:basedOn w:val="a2"/>
    <w:link w:val="affff7"/>
    <w:rsid w:val="009E5773"/>
    <w:rPr>
      <w:rFonts w:ascii="Arial" w:hAnsi="Arial"/>
      <w:snapToGrid w:val="0"/>
      <w:sz w:val="22"/>
      <w:szCs w:val="24"/>
    </w:rPr>
  </w:style>
  <w:style w:type="paragraph" w:customStyle="1" w:styleId="xl1708">
    <w:name w:val="xl170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9E57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6986">
    <w:name w:val="xl698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7">
    <w:name w:val="xl698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8">
    <w:name w:val="xl698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89">
    <w:name w:val="xl698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0">
    <w:name w:val="xl699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1">
    <w:name w:val="xl699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2">
    <w:name w:val="xl699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3">
    <w:name w:val="xl6993"/>
    <w:basedOn w:val="a1"/>
    <w:rsid w:val="009E5773"/>
    <w:pPr>
      <w:widowControl/>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4">
    <w:name w:val="xl699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5">
    <w:name w:val="xl699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6">
    <w:name w:val="xl699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7">
    <w:name w:val="xl699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8">
    <w:name w:val="xl699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9">
    <w:name w:val="xl699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7000">
    <w:name w:val="xl700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1f4">
    <w:name w:val="Стиль Для таблицы (приложения 1) + По правому краю"/>
    <w:basedOn w:val="12"/>
    <w:rsid w:val="009E5773"/>
    <w:pPr>
      <w:ind w:left="33" w:hanging="33"/>
    </w:pPr>
    <w:rPr>
      <w:rFonts w:ascii="Arial" w:hAnsi="Arial"/>
      <w:b w:val="0"/>
      <w:bCs w:val="0"/>
      <w:color w:val="000000" w:themeColor="text1" w:themeShade="BF"/>
      <w:sz w:val="16"/>
      <w:szCs w:val="20"/>
      <w:lang w:eastAsia="ru-RU"/>
    </w:rPr>
  </w:style>
  <w:style w:type="table" w:customStyle="1" w:styleId="3112">
    <w:name w:val="Простая таблица 311"/>
    <w:basedOn w:val="a3"/>
    <w:next w:val="3f1"/>
    <w:rsid w:val="009E5773"/>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110">
    <w:name w:val="Светлая заливка111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9E5773"/>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1">
    <w:name w:val="Средняя заливка 2 - Акцент 4111"/>
    <w:basedOn w:val="a3"/>
    <w:next w:val="2-4"/>
    <w:uiPriority w:val="64"/>
    <w:rsid w:val="009E577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150">
    <w:name w:val="1 / 1.1 / 1.1.15"/>
    <w:basedOn w:val="a4"/>
    <w:next w:val="111111"/>
    <w:locked/>
    <w:rsid w:val="009E5773"/>
  </w:style>
  <w:style w:type="table" w:customStyle="1" w:styleId="191">
    <w:name w:val="Светлая заливка19"/>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9E5773"/>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f1"/>
    <w:rsid w:val="009E5773"/>
    <w:pPr>
      <w:widowControl w:val="0"/>
      <w:adjustRightInd w:val="0"/>
      <w:spacing w:before="120" w:after="120" w:line="360" w:lineRule="auto"/>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9E5773"/>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9E5773"/>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41">
    <w:name w:val="1 / 1.1 / 1.1.141"/>
    <w:basedOn w:val="a4"/>
    <w:next w:val="111111"/>
    <w:locked/>
    <w:rsid w:val="009E5773"/>
  </w:style>
  <w:style w:type="table" w:customStyle="1" w:styleId="1162">
    <w:name w:val="Светлая заливка1162"/>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f1"/>
    <w:rsid w:val="009E5773"/>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9E577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0">
    <w:name w:val="Светлая заливка11112"/>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a">
    <w:name w:val="рпдлпжлопж2"/>
    <w:basedOn w:val="a3"/>
    <w:uiPriority w:val="99"/>
    <w:rsid w:val="009E5773"/>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9E577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9E5773"/>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9E5773"/>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9E5773"/>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9E5773"/>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9E5773"/>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9E5773"/>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9E5773"/>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9E5773"/>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9E5773"/>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9E5773"/>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9E5773"/>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9E5773"/>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9E5773"/>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9E5773"/>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9E5773"/>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9E5773"/>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9E5773"/>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9E5773"/>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9E5773"/>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9E5773"/>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9E5773"/>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9E5773"/>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9E5773"/>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9E5773"/>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9E5773"/>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9E5773"/>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9E5773"/>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9E5773"/>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9E5773"/>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9E5773"/>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9E5773"/>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9E5773"/>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9E5773"/>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9E5773"/>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9E5773"/>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9E5773"/>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9E5773"/>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9E5773"/>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9E5773"/>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9E5773"/>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9E5773"/>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9E5773"/>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9E5773"/>
  </w:style>
  <w:style w:type="numbering" w:customStyle="1" w:styleId="1111116">
    <w:name w:val="1 / 1.1 / 1.1.16"/>
    <w:basedOn w:val="a4"/>
    <w:next w:val="111111"/>
    <w:locked/>
    <w:rsid w:val="009E5773"/>
  </w:style>
  <w:style w:type="numbering" w:customStyle="1" w:styleId="1100">
    <w:name w:val="Нет списка110"/>
    <w:next w:val="a4"/>
    <w:uiPriority w:val="99"/>
    <w:semiHidden/>
    <w:unhideWhenUsed/>
    <w:rsid w:val="009E5773"/>
  </w:style>
  <w:style w:type="table" w:customStyle="1" w:styleId="1101">
    <w:name w:val="Светлая заливка110"/>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9E5773"/>
    <w:pPr>
      <w:jc w:val="right"/>
    </w:pPr>
    <w:rPr>
      <w:rFonts w:ascii="Arial"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9E5773"/>
  </w:style>
  <w:style w:type="numbering" w:customStyle="1" w:styleId="1111117">
    <w:name w:val="1 / 1.1 / 1.1.17"/>
    <w:basedOn w:val="a4"/>
    <w:next w:val="111111"/>
    <w:locked/>
    <w:rsid w:val="009E5773"/>
  </w:style>
  <w:style w:type="numbering" w:customStyle="1" w:styleId="1163">
    <w:name w:val="Нет списка116"/>
    <w:next w:val="a4"/>
    <w:uiPriority w:val="99"/>
    <w:semiHidden/>
    <w:unhideWhenUsed/>
    <w:rsid w:val="009E5773"/>
  </w:style>
  <w:style w:type="table" w:customStyle="1" w:styleId="1200">
    <w:name w:val="Светлая заливка120"/>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9E5773"/>
    <w:pPr>
      <w:jc w:val="right"/>
    </w:pPr>
    <w:rPr>
      <w:rFonts w:ascii="Arial"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9E57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9E5773"/>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9E5773"/>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9E5773"/>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9E5773"/>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9E5773"/>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9E5773"/>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9E5773"/>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9E5773"/>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9E5773"/>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9E5773"/>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9E5773"/>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9E5773"/>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58851">
    <w:name w:val="xl58851"/>
    <w:basedOn w:val="a1"/>
    <w:rsid w:val="009E5773"/>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2">
    <w:name w:val="xl5885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3">
    <w:name w:val="xl5885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4">
    <w:name w:val="xl58854"/>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5">
    <w:name w:val="xl5885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6">
    <w:name w:val="xl58856"/>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7">
    <w:name w:val="xl58857"/>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8">
    <w:name w:val="xl58858"/>
    <w:basedOn w:val="a1"/>
    <w:rsid w:val="009E5773"/>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9">
    <w:name w:val="xl58859"/>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0">
    <w:name w:val="xl5886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1">
    <w:name w:val="xl58861"/>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2">
    <w:name w:val="xl5886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3">
    <w:name w:val="xl58863"/>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4">
    <w:name w:val="xl5886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5">
    <w:name w:val="xl5886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6">
    <w:name w:val="xl58866"/>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7">
    <w:name w:val="xl58867"/>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8">
    <w:name w:val="xl58868"/>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9">
    <w:name w:val="xl58869"/>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0">
    <w:name w:val="xl58870"/>
    <w:basedOn w:val="a1"/>
    <w:rsid w:val="009E5773"/>
    <w:pPr>
      <w:widowControl/>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1">
    <w:name w:val="xl58871"/>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4473">
    <w:name w:val="xl447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4">
    <w:name w:val="xl447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75">
    <w:name w:val="xl447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476">
    <w:name w:val="xl447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color w:val="000000"/>
      <w:spacing w:val="0"/>
      <w:sz w:val="20"/>
      <w:szCs w:val="20"/>
      <w:lang w:eastAsia="ru-RU"/>
    </w:rPr>
  </w:style>
  <w:style w:type="paragraph" w:customStyle="1" w:styleId="xl4477">
    <w:name w:val="xl447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0"/>
      <w:szCs w:val="20"/>
      <w:lang w:eastAsia="ru-RU"/>
    </w:rPr>
  </w:style>
  <w:style w:type="paragraph" w:customStyle="1" w:styleId="xl4478">
    <w:name w:val="xl447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eastAsia="Times New Roman" w:cs="Arial"/>
      <w:color w:val="000000"/>
      <w:spacing w:val="0"/>
      <w:sz w:val="20"/>
      <w:szCs w:val="20"/>
      <w:lang w:eastAsia="ru-RU"/>
    </w:rPr>
  </w:style>
  <w:style w:type="paragraph" w:customStyle="1" w:styleId="xl4479">
    <w:name w:val="xl4479"/>
    <w:basedOn w:val="a1"/>
    <w:rsid w:val="009E5773"/>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480">
    <w:name w:val="xl448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4481">
    <w:name w:val="xl448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2">
    <w:name w:val="xl4482"/>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3">
    <w:name w:val="xl4483"/>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4">
    <w:name w:val="xl448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4485">
    <w:name w:val="xl448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4486">
    <w:name w:val="xl4486"/>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87">
    <w:name w:val="xl4487"/>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72">
    <w:name w:val="xl447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70">
    <w:name w:val="xl447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1">
    <w:name w:val="xl447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2071">
    <w:name w:val="xl2071"/>
    <w:basedOn w:val="a1"/>
    <w:rsid w:val="00D726E9"/>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2">
    <w:name w:val="xl2072"/>
    <w:basedOn w:val="a1"/>
    <w:rsid w:val="00D726E9"/>
    <w:pPr>
      <w:widowControl/>
      <w:adjustRightInd/>
      <w:spacing w:before="100" w:beforeAutospacing="1" w:after="100" w:afterAutospacing="1"/>
      <w:ind w:firstLine="0"/>
      <w:jc w:val="left"/>
      <w:textAlignment w:val="auto"/>
    </w:pPr>
    <w:rPr>
      <w:rFonts w:eastAsia="Times New Roman" w:cs="Arial"/>
      <w:b/>
      <w:bCs/>
      <w:spacing w:val="0"/>
      <w:sz w:val="20"/>
      <w:szCs w:val="20"/>
      <w:lang w:eastAsia="ru-RU"/>
    </w:rPr>
  </w:style>
  <w:style w:type="paragraph" w:customStyle="1" w:styleId="xl2073">
    <w:name w:val="xl2073"/>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4">
    <w:name w:val="xl2074"/>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5">
    <w:name w:val="xl2075"/>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2076">
    <w:name w:val="xl2076"/>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0"/>
      <w:szCs w:val="20"/>
      <w:lang w:eastAsia="ru-RU"/>
    </w:rPr>
  </w:style>
  <w:style w:type="paragraph" w:customStyle="1" w:styleId="xl2500">
    <w:name w:val="xl2500"/>
    <w:basedOn w:val="a1"/>
    <w:rsid w:val="004D7601"/>
    <w:pPr>
      <w:widowControl/>
      <w:pBdr>
        <w:top w:val="single" w:sz="4" w:space="0" w:color="808080"/>
        <w:left w:val="single" w:sz="4" w:space="6" w:color="808080"/>
        <w:bottom w:val="single" w:sz="4" w:space="0" w:color="808080"/>
        <w:right w:val="single" w:sz="4" w:space="0" w:color="808080"/>
      </w:pBdr>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2124">
    <w:name w:val="xl2124"/>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2480">
    <w:name w:val="xl2480"/>
    <w:basedOn w:val="a1"/>
    <w:rsid w:val="004D7601"/>
    <w:pPr>
      <w:widowControl/>
      <w:pBdr>
        <w:top w:val="single" w:sz="4" w:space="0" w:color="808080"/>
        <w:bottom w:val="single" w:sz="4" w:space="0" w:color="808080"/>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2116">
    <w:name w:val="xl2116"/>
    <w:basedOn w:val="a1"/>
    <w:rsid w:val="004D760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center"/>
    </w:pPr>
    <w:rPr>
      <w:rFonts w:ascii="Times New Roman" w:eastAsia="Times New Roman" w:hAnsi="Times New Roman"/>
      <w:color w:val="8064A2"/>
      <w:spacing w:val="0"/>
      <w:sz w:val="20"/>
      <w:szCs w:val="20"/>
      <w:lang w:eastAsia="ru-RU"/>
    </w:rPr>
  </w:style>
  <w:style w:type="paragraph" w:customStyle="1" w:styleId="xl2474">
    <w:name w:val="xl2474"/>
    <w:basedOn w:val="a1"/>
    <w:rsid w:val="004D7601"/>
    <w:pPr>
      <w:widowControl/>
      <w:pBdr>
        <w:top w:val="single" w:sz="4" w:space="0" w:color="808080"/>
        <w:left w:val="single" w:sz="4" w:space="0" w:color="808080"/>
        <w:right w:val="single" w:sz="4" w:space="0" w:color="808080"/>
      </w:pBdr>
      <w:shd w:val="thinReverseDiagStripe" w:color="C0C0C0" w:fill="FFFFFF"/>
      <w:adjustRightInd/>
      <w:spacing w:before="100" w:beforeAutospacing="1" w:after="100" w:afterAutospacing="1"/>
      <w:ind w:firstLine="0"/>
      <w:jc w:val="center"/>
      <w:textAlignment w:val="center"/>
    </w:pPr>
    <w:rPr>
      <w:rFonts w:ascii="Tahoma" w:eastAsia="Times New Roman" w:hAnsi="Tahoma" w:cs="Tahoma"/>
      <w:color w:val="FFFFFF"/>
      <w:spacing w:val="0"/>
      <w:sz w:val="18"/>
      <w:szCs w:val="18"/>
      <w:lang w:eastAsia="ru-RU"/>
    </w:rPr>
  </w:style>
  <w:style w:type="paragraph" w:customStyle="1" w:styleId="xl2479">
    <w:name w:val="xl2479"/>
    <w:basedOn w:val="a1"/>
    <w:rsid w:val="004D7601"/>
    <w:pPr>
      <w:widowControl/>
      <w:pBdr>
        <w:top w:val="single" w:sz="4" w:space="0" w:color="808080"/>
        <w:left w:val="single" w:sz="4" w:space="0" w:color="808080"/>
        <w:bottom w:val="single" w:sz="4" w:space="0" w:color="808080"/>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2122">
    <w:name w:val="xl2122"/>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077">
    <w:name w:val="xl2077"/>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6"/>
      <w:szCs w:val="16"/>
      <w:lang w:eastAsia="ru-RU"/>
    </w:rPr>
  </w:style>
  <w:style w:type="paragraph" w:customStyle="1" w:styleId="xl2117">
    <w:name w:val="xl2117"/>
    <w:basedOn w:val="a1"/>
    <w:rsid w:val="004D7601"/>
    <w:pPr>
      <w:widowControl/>
      <w:pBdr>
        <w:top w:val="single" w:sz="4" w:space="0" w:color="auto"/>
        <w:left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115">
    <w:name w:val="xl2115"/>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color w:val="8064A2"/>
      <w:spacing w:val="0"/>
      <w:sz w:val="20"/>
      <w:szCs w:val="20"/>
      <w:lang w:eastAsia="ru-RU"/>
    </w:rPr>
  </w:style>
  <w:style w:type="paragraph" w:customStyle="1" w:styleId="xl2082">
    <w:name w:val="xl2082"/>
    <w:basedOn w:val="a1"/>
    <w:rsid w:val="004D7601"/>
    <w:pPr>
      <w:widowControl/>
      <w:adjustRightInd/>
      <w:spacing w:before="100" w:beforeAutospacing="1" w:after="100" w:afterAutospacing="1"/>
      <w:ind w:firstLine="0"/>
      <w:jc w:val="center"/>
      <w:textAlignment w:val="center"/>
    </w:pPr>
    <w:rPr>
      <w:rFonts w:eastAsia="Times New Roman" w:cs="Arial"/>
      <w:spacing w:val="0"/>
      <w:sz w:val="16"/>
      <w:szCs w:val="16"/>
      <w:lang w:eastAsia="ru-RU"/>
    </w:rPr>
  </w:style>
  <w:style w:type="paragraph" w:customStyle="1" w:styleId="xl2497">
    <w:name w:val="xl2497"/>
    <w:basedOn w:val="a1"/>
    <w:rsid w:val="004D7601"/>
    <w:pPr>
      <w:widowControl/>
      <w:pBdr>
        <w:top w:val="single" w:sz="4" w:space="0" w:color="808080"/>
        <w:bottom w:val="single" w:sz="4" w:space="0" w:color="808080"/>
        <w:right w:val="single" w:sz="4" w:space="0" w:color="808080"/>
      </w:pBdr>
      <w:shd w:val="clear" w:color="000000" w:fill="CCFFCC"/>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2112">
    <w:name w:val="xl2112"/>
    <w:basedOn w:val="a1"/>
    <w:rsid w:val="004D7601"/>
    <w:pPr>
      <w:widowControl/>
      <w:pBdr>
        <w:top w:val="single" w:sz="4" w:space="0" w:color="auto"/>
        <w:left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478">
    <w:name w:val="xl2478"/>
    <w:basedOn w:val="a1"/>
    <w:rsid w:val="004D7601"/>
    <w:pPr>
      <w:widowControl/>
      <w:pBdr>
        <w:left w:val="single" w:sz="4" w:space="0" w:color="808080"/>
        <w:right w:val="single" w:sz="4" w:space="0" w:color="808080"/>
      </w:pBdr>
      <w:shd w:val="thinReverseDiagStripe" w:color="C0C0C0" w:fill="FFFFFF"/>
      <w:adjustRightInd/>
      <w:spacing w:before="100" w:beforeAutospacing="1" w:after="100" w:afterAutospacing="1"/>
      <w:ind w:firstLine="0"/>
      <w:jc w:val="center"/>
      <w:textAlignment w:val="center"/>
    </w:pPr>
    <w:rPr>
      <w:rFonts w:ascii="Tahoma" w:eastAsia="Times New Roman" w:hAnsi="Tahoma" w:cs="Tahoma"/>
      <w:color w:val="FFFFFF"/>
      <w:spacing w:val="0"/>
      <w:sz w:val="18"/>
      <w:szCs w:val="18"/>
      <w:lang w:eastAsia="ru-RU"/>
    </w:rPr>
  </w:style>
  <w:style w:type="paragraph" w:customStyle="1" w:styleId="xl2482">
    <w:name w:val="xl2482"/>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2502">
    <w:name w:val="xl2502"/>
    <w:basedOn w:val="a1"/>
    <w:rsid w:val="004D7601"/>
    <w:pPr>
      <w:widowControl/>
      <w:pBdr>
        <w:top w:val="single" w:sz="4" w:space="0" w:color="808080"/>
        <w:left w:val="single" w:sz="4" w:space="6" w:color="808080"/>
        <w:bottom w:val="single" w:sz="4" w:space="0" w:color="808080"/>
        <w:right w:val="single" w:sz="4" w:space="0" w:color="808080"/>
      </w:pBdr>
      <w:adjustRightInd/>
      <w:spacing w:before="100" w:beforeAutospacing="1" w:after="100" w:afterAutospacing="1"/>
      <w:ind w:firstLineChars="100" w:firstLine="0"/>
      <w:jc w:val="left"/>
      <w:textAlignment w:val="center"/>
    </w:pPr>
    <w:rPr>
      <w:rFonts w:ascii="Tahoma" w:eastAsia="Times New Roman" w:hAnsi="Tahoma" w:cs="Tahoma"/>
      <w:color w:val="000000"/>
      <w:spacing w:val="0"/>
      <w:sz w:val="18"/>
      <w:szCs w:val="18"/>
      <w:lang w:eastAsia="ru-RU"/>
    </w:rPr>
  </w:style>
  <w:style w:type="paragraph" w:customStyle="1" w:styleId="xl2483">
    <w:name w:val="xl2483"/>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2481">
    <w:name w:val="xl2481"/>
    <w:basedOn w:val="a1"/>
    <w:rsid w:val="004D7601"/>
    <w:pPr>
      <w:widowControl/>
      <w:pBdr>
        <w:top w:val="single" w:sz="4" w:space="0" w:color="808080"/>
        <w:bottom w:val="single" w:sz="4" w:space="0" w:color="808080"/>
        <w:right w:val="single" w:sz="4" w:space="0" w:color="808080"/>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2515">
    <w:name w:val="xl2515"/>
    <w:basedOn w:val="a1"/>
    <w:rsid w:val="004D7601"/>
    <w:pPr>
      <w:widowControl/>
      <w:pBdr>
        <w:top w:val="single" w:sz="4" w:space="0" w:color="808080"/>
        <w:left w:val="single" w:sz="4" w:space="12" w:color="808080"/>
        <w:bottom w:val="single" w:sz="4" w:space="0" w:color="808080"/>
        <w:right w:val="single" w:sz="4" w:space="0" w:color="808080"/>
      </w:pBdr>
      <w:shd w:val="clear" w:color="000000" w:fill="FFFFFF"/>
      <w:adjustRightInd/>
      <w:spacing w:before="100" w:beforeAutospacing="1" w:after="100" w:afterAutospacing="1"/>
      <w:ind w:firstLineChars="200" w:firstLine="0"/>
      <w:jc w:val="left"/>
      <w:textAlignment w:val="center"/>
    </w:pPr>
    <w:rPr>
      <w:rFonts w:ascii="Tahoma" w:eastAsia="Times New Roman" w:hAnsi="Tahoma" w:cs="Tahoma"/>
      <w:spacing w:val="0"/>
      <w:sz w:val="18"/>
      <w:szCs w:val="18"/>
      <w:lang w:eastAsia="ru-RU"/>
    </w:rPr>
  </w:style>
  <w:style w:type="paragraph" w:customStyle="1" w:styleId="xl2097">
    <w:name w:val="xl2097"/>
    <w:basedOn w:val="a1"/>
    <w:rsid w:val="004D7601"/>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526">
    <w:name w:val="xl2526"/>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2079">
    <w:name w:val="xl2079"/>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6"/>
      <w:szCs w:val="16"/>
      <w:lang w:eastAsia="ru-RU"/>
    </w:rPr>
  </w:style>
  <w:style w:type="paragraph" w:customStyle="1" w:styleId="xl2519">
    <w:name w:val="xl2519"/>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center"/>
      <w:textAlignment w:val="center"/>
    </w:pPr>
    <w:rPr>
      <w:rFonts w:ascii="Tahoma" w:eastAsia="Times New Roman" w:hAnsi="Tahoma" w:cs="Tahoma"/>
      <w:color w:val="FF0000"/>
      <w:spacing w:val="0"/>
      <w:sz w:val="18"/>
      <w:szCs w:val="18"/>
      <w:lang w:eastAsia="ru-RU"/>
    </w:rPr>
  </w:style>
  <w:style w:type="paragraph" w:customStyle="1" w:styleId="xl2093">
    <w:name w:val="xl2093"/>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eastAsia="Times New Roman" w:cs="Arial"/>
      <w:b/>
      <w:bCs/>
      <w:spacing w:val="0"/>
      <w:sz w:val="16"/>
      <w:szCs w:val="16"/>
      <w:lang w:eastAsia="ru-RU"/>
    </w:rPr>
  </w:style>
  <w:style w:type="paragraph" w:customStyle="1" w:styleId="xl2516">
    <w:name w:val="xl2516"/>
    <w:basedOn w:val="a1"/>
    <w:rsid w:val="004D7601"/>
    <w:pPr>
      <w:widowControl/>
      <w:pBdr>
        <w:top w:val="single" w:sz="4" w:space="0" w:color="808080"/>
        <w:left w:val="single" w:sz="4" w:space="12" w:color="808080"/>
        <w:bottom w:val="single" w:sz="4" w:space="0" w:color="808080"/>
        <w:right w:val="single" w:sz="4" w:space="0" w:color="808080"/>
      </w:pBdr>
      <w:shd w:val="clear" w:color="000000" w:fill="FFFFFF"/>
      <w:adjustRightInd/>
      <w:spacing w:before="100" w:beforeAutospacing="1" w:after="100" w:afterAutospacing="1"/>
      <w:ind w:firstLineChars="200" w:firstLine="0"/>
      <w:jc w:val="left"/>
      <w:textAlignment w:val="center"/>
    </w:pPr>
    <w:rPr>
      <w:rFonts w:ascii="Tahoma" w:eastAsia="Times New Roman" w:hAnsi="Tahoma" w:cs="Tahoma"/>
      <w:color w:val="FF0000"/>
      <w:spacing w:val="0"/>
      <w:sz w:val="18"/>
      <w:szCs w:val="18"/>
      <w:lang w:eastAsia="ru-RU"/>
    </w:rPr>
  </w:style>
  <w:style w:type="paragraph" w:customStyle="1" w:styleId="xl2078">
    <w:name w:val="xl2078"/>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2080">
    <w:name w:val="xl2080"/>
    <w:basedOn w:val="a1"/>
    <w:rsid w:val="004D7601"/>
    <w:pPr>
      <w:widowControl/>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2146">
    <w:name w:val="xl2146"/>
    <w:basedOn w:val="a1"/>
    <w:rsid w:val="004D7601"/>
    <w:pPr>
      <w:widowControl/>
      <w:pBdr>
        <w:left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118">
    <w:name w:val="xl2118"/>
    <w:basedOn w:val="a1"/>
    <w:rsid w:val="004D7601"/>
    <w:pPr>
      <w:widowControl/>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520">
    <w:name w:val="xl2520"/>
    <w:basedOn w:val="a1"/>
    <w:rsid w:val="004D7601"/>
    <w:pPr>
      <w:widowControl/>
      <w:pBdr>
        <w:top w:val="single" w:sz="4" w:space="0" w:color="808080"/>
        <w:left w:val="single" w:sz="4" w:space="6" w:color="808080"/>
        <w:bottom w:val="single" w:sz="4" w:space="0" w:color="808080"/>
        <w:right w:val="single" w:sz="4" w:space="0" w:color="808080"/>
      </w:pBdr>
      <w:shd w:val="clear" w:color="000000" w:fill="FFFFFF"/>
      <w:adjustRightInd/>
      <w:spacing w:before="100" w:beforeAutospacing="1" w:after="100" w:afterAutospacing="1"/>
      <w:ind w:firstLineChars="100" w:firstLine="0"/>
      <w:jc w:val="left"/>
      <w:textAlignment w:val="center"/>
    </w:pPr>
    <w:rPr>
      <w:rFonts w:ascii="Tahoma" w:eastAsia="Times New Roman" w:hAnsi="Tahoma" w:cs="Tahoma"/>
      <w:color w:val="FF0000"/>
      <w:spacing w:val="0"/>
      <w:sz w:val="18"/>
      <w:szCs w:val="18"/>
      <w:lang w:eastAsia="ru-RU"/>
    </w:rPr>
  </w:style>
  <w:style w:type="paragraph" w:customStyle="1" w:styleId="xl2139">
    <w:name w:val="xl2139"/>
    <w:basedOn w:val="a1"/>
    <w:rsid w:val="004D7601"/>
    <w:pPr>
      <w:widowControl/>
      <w:pBdr>
        <w:top w:val="single" w:sz="4" w:space="0" w:color="auto"/>
        <w:left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098">
    <w:name w:val="xl2098"/>
    <w:basedOn w:val="a1"/>
    <w:rsid w:val="004D7601"/>
    <w:pPr>
      <w:widowControl/>
      <w:pBdr>
        <w:top w:val="single" w:sz="4" w:space="0" w:color="auto"/>
        <w:left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094">
    <w:name w:val="xl2094"/>
    <w:basedOn w:val="a1"/>
    <w:rsid w:val="004D7601"/>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106">
    <w:name w:val="xl2106"/>
    <w:basedOn w:val="a1"/>
    <w:rsid w:val="004D7601"/>
    <w:pPr>
      <w:widowControl/>
      <w:pBdr>
        <w:top w:val="single" w:sz="4" w:space="0" w:color="auto"/>
        <w:left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484">
    <w:name w:val="xl2484"/>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left"/>
      <w:textAlignment w:val="center"/>
    </w:pPr>
    <w:rPr>
      <w:rFonts w:ascii="Tahoma" w:eastAsia="Times New Roman" w:hAnsi="Tahoma" w:cs="Tahoma"/>
      <w:color w:val="3366FF"/>
      <w:spacing w:val="0"/>
      <w:sz w:val="18"/>
      <w:szCs w:val="18"/>
      <w:lang w:eastAsia="ru-RU"/>
    </w:rPr>
  </w:style>
  <w:style w:type="paragraph" w:customStyle="1" w:styleId="xl2513">
    <w:name w:val="xl2513"/>
    <w:basedOn w:val="a1"/>
    <w:rsid w:val="004D7601"/>
    <w:pPr>
      <w:widowControl/>
      <w:pBdr>
        <w:top w:val="single" w:sz="4" w:space="0" w:color="808080"/>
        <w:left w:val="single" w:sz="4" w:space="6" w:color="808080"/>
        <w:bottom w:val="single" w:sz="4" w:space="0" w:color="808080"/>
        <w:right w:val="single" w:sz="4" w:space="0" w:color="808080"/>
      </w:pBdr>
      <w:shd w:val="clear" w:color="000000" w:fill="FFFFFF"/>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1f6">
    <w:name w:val="Без интервала1"/>
    <w:next w:val="afffe"/>
    <w:uiPriority w:val="1"/>
    <w:qFormat/>
    <w:rsid w:val="004D7601"/>
    <w:rPr>
      <w:rFonts w:ascii="Calibri" w:hAnsi="Calibri"/>
      <w:sz w:val="22"/>
      <w:szCs w:val="22"/>
      <w:lang w:eastAsia="en-US"/>
    </w:rPr>
  </w:style>
  <w:style w:type="paragraph" w:customStyle="1" w:styleId="xl2131">
    <w:name w:val="xl2131"/>
    <w:basedOn w:val="a1"/>
    <w:rsid w:val="004D7601"/>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color w:val="8064A2"/>
      <w:spacing w:val="0"/>
      <w:sz w:val="20"/>
      <w:szCs w:val="20"/>
      <w:lang w:eastAsia="ru-RU"/>
    </w:rPr>
  </w:style>
  <w:style w:type="paragraph" w:customStyle="1" w:styleId="xl2129">
    <w:name w:val="xl2129"/>
    <w:basedOn w:val="a1"/>
    <w:rsid w:val="004D7601"/>
    <w:pPr>
      <w:widowControl/>
      <w:pBdr>
        <w:top w:val="single" w:sz="4" w:space="0" w:color="auto"/>
        <w:left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487">
    <w:name w:val="xl2487"/>
    <w:basedOn w:val="a1"/>
    <w:rsid w:val="004D7601"/>
    <w:pPr>
      <w:widowControl/>
      <w:pBdr>
        <w:top w:val="single" w:sz="4" w:space="0" w:color="808080"/>
        <w:left w:val="single" w:sz="4" w:space="0" w:color="808080"/>
        <w:bottom w:val="single" w:sz="4" w:space="0" w:color="808080"/>
        <w:right w:val="single" w:sz="4" w:space="0" w:color="808080"/>
      </w:pBdr>
      <w:shd w:val="clear" w:color="000000" w:fill="CCFFCC"/>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2104">
    <w:name w:val="xl2104"/>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510">
    <w:name w:val="xl2510"/>
    <w:basedOn w:val="a1"/>
    <w:rsid w:val="004D7601"/>
    <w:pPr>
      <w:widowControl/>
      <w:pBdr>
        <w:top w:val="single" w:sz="4" w:space="0" w:color="808080"/>
        <w:left w:val="single" w:sz="4" w:space="18" w:color="808080"/>
        <w:bottom w:val="single" w:sz="4" w:space="0" w:color="808080"/>
        <w:right w:val="single" w:sz="4" w:space="0" w:color="808080"/>
      </w:pBdr>
      <w:shd w:val="clear" w:color="000000" w:fill="FFFFFF"/>
      <w:adjustRightInd/>
      <w:spacing w:before="100" w:beforeAutospacing="1" w:after="100" w:afterAutospacing="1"/>
      <w:ind w:firstLineChars="300" w:firstLine="0"/>
      <w:jc w:val="left"/>
      <w:textAlignment w:val="center"/>
    </w:pPr>
    <w:rPr>
      <w:rFonts w:ascii="Tahoma" w:eastAsia="Times New Roman" w:hAnsi="Tahoma" w:cs="Tahoma"/>
      <w:spacing w:val="0"/>
      <w:sz w:val="18"/>
      <w:szCs w:val="18"/>
      <w:lang w:eastAsia="ru-RU"/>
    </w:rPr>
  </w:style>
  <w:style w:type="paragraph" w:customStyle="1" w:styleId="xl2522">
    <w:name w:val="xl2522"/>
    <w:basedOn w:val="a1"/>
    <w:rsid w:val="004D7601"/>
    <w:pPr>
      <w:widowControl/>
      <w:pBdr>
        <w:top w:val="single" w:sz="4" w:space="0" w:color="808080"/>
        <w:left w:val="single" w:sz="4" w:space="12" w:color="808080"/>
        <w:bottom w:val="single" w:sz="4" w:space="0" w:color="808080"/>
        <w:right w:val="single" w:sz="4" w:space="0" w:color="808080"/>
      </w:pBdr>
      <w:shd w:val="clear" w:color="000000" w:fill="FFFFFF"/>
      <w:adjustRightInd/>
      <w:spacing w:before="100" w:beforeAutospacing="1" w:after="100" w:afterAutospacing="1"/>
      <w:ind w:firstLineChars="200" w:firstLine="0"/>
      <w:jc w:val="left"/>
      <w:textAlignment w:val="center"/>
    </w:pPr>
    <w:rPr>
      <w:rFonts w:ascii="Tahoma" w:eastAsia="Times New Roman" w:hAnsi="Tahoma" w:cs="Tahoma"/>
      <w:spacing w:val="0"/>
      <w:sz w:val="18"/>
      <w:szCs w:val="18"/>
      <w:lang w:eastAsia="ru-RU"/>
    </w:rPr>
  </w:style>
  <w:style w:type="paragraph" w:customStyle="1" w:styleId="xl2472">
    <w:name w:val="xl2472"/>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144">
    <w:name w:val="xl2144"/>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120">
    <w:name w:val="xl2120"/>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center"/>
      <w:textAlignment w:val="center"/>
    </w:pPr>
    <w:rPr>
      <w:rFonts w:ascii="Times New Roman" w:eastAsia="Times New Roman" w:hAnsi="Times New Roman"/>
      <w:b/>
      <w:bCs/>
      <w:spacing w:val="0"/>
      <w:sz w:val="16"/>
      <w:szCs w:val="16"/>
      <w:lang w:eastAsia="ru-RU"/>
    </w:rPr>
  </w:style>
  <w:style w:type="paragraph" w:customStyle="1" w:styleId="xl2081">
    <w:name w:val="xl2081"/>
    <w:basedOn w:val="a1"/>
    <w:rsid w:val="004D7601"/>
    <w:pPr>
      <w:widowControl/>
      <w:adjustRightInd/>
      <w:spacing w:before="100" w:beforeAutospacing="1" w:after="100" w:afterAutospacing="1"/>
      <w:ind w:firstLine="0"/>
      <w:jc w:val="left"/>
      <w:textAlignment w:val="center"/>
    </w:pPr>
    <w:rPr>
      <w:rFonts w:eastAsia="Times New Roman" w:cs="Arial"/>
      <w:spacing w:val="0"/>
      <w:sz w:val="16"/>
      <w:szCs w:val="16"/>
      <w:lang w:eastAsia="ru-RU"/>
    </w:rPr>
  </w:style>
  <w:style w:type="paragraph" w:customStyle="1" w:styleId="xl2495">
    <w:name w:val="xl2495"/>
    <w:basedOn w:val="a1"/>
    <w:rsid w:val="004D7601"/>
    <w:pPr>
      <w:widowControl/>
      <w:pBdr>
        <w:top w:val="single" w:sz="4" w:space="0" w:color="808080"/>
        <w:left w:val="single" w:sz="4" w:space="12" w:color="808080"/>
        <w:bottom w:val="single" w:sz="4" w:space="0" w:color="808080"/>
        <w:right w:val="single" w:sz="4" w:space="0" w:color="808080"/>
      </w:pBdr>
      <w:shd w:val="clear" w:color="000000" w:fill="FFFFFF"/>
      <w:adjustRightInd/>
      <w:spacing w:before="100" w:beforeAutospacing="1" w:after="100" w:afterAutospacing="1"/>
      <w:ind w:firstLineChars="200" w:firstLine="0"/>
      <w:jc w:val="left"/>
      <w:textAlignment w:val="center"/>
    </w:pPr>
    <w:rPr>
      <w:rFonts w:ascii="Tahoma" w:eastAsia="Times New Roman" w:hAnsi="Tahoma" w:cs="Tahoma"/>
      <w:spacing w:val="0"/>
      <w:sz w:val="18"/>
      <w:szCs w:val="18"/>
      <w:lang w:eastAsia="ru-RU"/>
    </w:rPr>
  </w:style>
  <w:style w:type="paragraph" w:customStyle="1" w:styleId="xl2092">
    <w:name w:val="xl2092"/>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16"/>
      <w:szCs w:val="16"/>
      <w:lang w:eastAsia="ru-RU"/>
    </w:rPr>
  </w:style>
  <w:style w:type="paragraph" w:customStyle="1" w:styleId="xl2127">
    <w:name w:val="xl2127"/>
    <w:basedOn w:val="a1"/>
    <w:rsid w:val="004D7601"/>
    <w:pPr>
      <w:widowControl/>
      <w:pBdr>
        <w:top w:val="single" w:sz="4" w:space="0" w:color="auto"/>
        <w:left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505">
    <w:name w:val="xl2505"/>
    <w:basedOn w:val="a1"/>
    <w:rsid w:val="004D7601"/>
    <w:pPr>
      <w:widowControl/>
      <w:pBdr>
        <w:top w:val="single" w:sz="4" w:space="0" w:color="808080"/>
        <w:left w:val="single" w:sz="4" w:space="12" w:color="808080"/>
        <w:bottom w:val="single" w:sz="4" w:space="0" w:color="808080"/>
        <w:right w:val="single" w:sz="4" w:space="0" w:color="808080"/>
      </w:pBdr>
      <w:shd w:val="clear" w:color="000000" w:fill="FFFFFF"/>
      <w:adjustRightInd/>
      <w:spacing w:before="100" w:beforeAutospacing="1" w:after="100" w:afterAutospacing="1"/>
      <w:ind w:firstLineChars="200" w:firstLine="0"/>
      <w:jc w:val="left"/>
      <w:textAlignment w:val="center"/>
    </w:pPr>
    <w:rPr>
      <w:rFonts w:ascii="Tahoma" w:eastAsia="Times New Roman" w:hAnsi="Tahoma" w:cs="Tahoma"/>
      <w:spacing w:val="0"/>
      <w:sz w:val="18"/>
      <w:szCs w:val="18"/>
      <w:lang w:eastAsia="ru-RU"/>
    </w:rPr>
  </w:style>
  <w:style w:type="paragraph" w:customStyle="1" w:styleId="xl2110">
    <w:name w:val="xl2110"/>
    <w:basedOn w:val="a1"/>
    <w:rsid w:val="004D7601"/>
    <w:pPr>
      <w:widowControl/>
      <w:pBdr>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140">
    <w:name w:val="xl2140"/>
    <w:basedOn w:val="a1"/>
    <w:rsid w:val="004D7601"/>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00">
    <w:name w:val="xl2100"/>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518">
    <w:name w:val="xl2518"/>
    <w:basedOn w:val="a1"/>
    <w:rsid w:val="004D7601"/>
    <w:pPr>
      <w:widowControl/>
      <w:pBdr>
        <w:top w:val="single" w:sz="4" w:space="0" w:color="808080"/>
        <w:left w:val="single" w:sz="4" w:space="12" w:color="808080"/>
        <w:bottom w:val="single" w:sz="4" w:space="0" w:color="808080"/>
        <w:right w:val="single" w:sz="4" w:space="0" w:color="808080"/>
      </w:pBdr>
      <w:shd w:val="clear" w:color="000000" w:fill="FFFFFF"/>
      <w:adjustRightInd/>
      <w:spacing w:before="100" w:beforeAutospacing="1" w:after="100" w:afterAutospacing="1"/>
      <w:ind w:firstLineChars="200" w:firstLine="0"/>
      <w:jc w:val="left"/>
      <w:textAlignment w:val="center"/>
    </w:pPr>
    <w:rPr>
      <w:rFonts w:ascii="Tahoma" w:eastAsia="Times New Roman" w:hAnsi="Tahoma" w:cs="Tahoma"/>
      <w:spacing w:val="0"/>
      <w:sz w:val="18"/>
      <w:szCs w:val="18"/>
      <w:lang w:eastAsia="ru-RU"/>
    </w:rPr>
  </w:style>
  <w:style w:type="paragraph" w:customStyle="1" w:styleId="xl2506">
    <w:name w:val="xl2506"/>
    <w:basedOn w:val="a1"/>
    <w:rsid w:val="004D7601"/>
    <w:pPr>
      <w:widowControl/>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2126">
    <w:name w:val="xl2126"/>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102">
    <w:name w:val="xl2102"/>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492">
    <w:name w:val="xl2492"/>
    <w:basedOn w:val="a1"/>
    <w:rsid w:val="004D7601"/>
    <w:pPr>
      <w:widowControl/>
      <w:pBdr>
        <w:top w:val="single" w:sz="4" w:space="0" w:color="808080"/>
        <w:left w:val="single" w:sz="4" w:space="0" w:color="808080"/>
        <w:bottom w:val="single" w:sz="4" w:space="0" w:color="808080"/>
        <w:right w:val="single" w:sz="4" w:space="0" w:color="808080"/>
      </w:pBdr>
      <w:shd w:val="clear" w:color="000000" w:fill="FFFF00"/>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2494">
    <w:name w:val="xl2494"/>
    <w:basedOn w:val="a1"/>
    <w:rsid w:val="004D7601"/>
    <w:pPr>
      <w:widowControl/>
      <w:pBdr>
        <w:top w:val="single" w:sz="4" w:space="0" w:color="808080"/>
        <w:left w:val="single" w:sz="4" w:space="6" w:color="808080"/>
        <w:bottom w:val="single" w:sz="4" w:space="0" w:color="808080"/>
        <w:right w:val="single" w:sz="4" w:space="0" w:color="808080"/>
      </w:pBdr>
      <w:shd w:val="clear" w:color="000000" w:fill="FFFFFF"/>
      <w:adjustRightInd/>
      <w:spacing w:before="100" w:beforeAutospacing="1" w:after="100" w:afterAutospacing="1"/>
      <w:ind w:firstLineChars="100" w:firstLine="0"/>
      <w:jc w:val="left"/>
      <w:textAlignment w:val="center"/>
    </w:pPr>
    <w:rPr>
      <w:rFonts w:ascii="Tahoma" w:eastAsia="Times New Roman" w:hAnsi="Tahoma" w:cs="Tahoma"/>
      <w:spacing w:val="0"/>
      <w:sz w:val="18"/>
      <w:szCs w:val="18"/>
      <w:lang w:eastAsia="ru-RU"/>
    </w:rPr>
  </w:style>
  <w:style w:type="paragraph" w:customStyle="1" w:styleId="xl2099">
    <w:name w:val="xl2099"/>
    <w:basedOn w:val="a1"/>
    <w:rsid w:val="004D7601"/>
    <w:pPr>
      <w:widowControl/>
      <w:pBdr>
        <w:top w:val="single" w:sz="4" w:space="0" w:color="auto"/>
        <w:left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145">
    <w:name w:val="xl2145"/>
    <w:basedOn w:val="a1"/>
    <w:rsid w:val="004D760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132">
    <w:name w:val="xl2132"/>
    <w:basedOn w:val="a1"/>
    <w:rsid w:val="004D7601"/>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color w:val="8064A2"/>
      <w:spacing w:val="0"/>
      <w:sz w:val="20"/>
      <w:szCs w:val="20"/>
      <w:lang w:eastAsia="ru-RU"/>
    </w:rPr>
  </w:style>
  <w:style w:type="paragraph" w:customStyle="1" w:styleId="xl2108">
    <w:name w:val="xl2108"/>
    <w:basedOn w:val="a1"/>
    <w:rsid w:val="004D7601"/>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2499">
    <w:name w:val="xl2499"/>
    <w:basedOn w:val="a1"/>
    <w:rsid w:val="004D7601"/>
    <w:pPr>
      <w:widowControl/>
      <w:pBdr>
        <w:top w:val="single" w:sz="4" w:space="0" w:color="808080"/>
        <w:left w:val="single" w:sz="4" w:space="0" w:color="808080"/>
        <w:bottom w:val="single" w:sz="4" w:space="0" w:color="808080"/>
        <w:right w:val="single" w:sz="4" w:space="0" w:color="808080"/>
      </w:pBdr>
      <w:adjustRightInd/>
      <w:spacing w:before="100" w:beforeAutospacing="1" w:after="100" w:afterAutospacing="1"/>
      <w:ind w:firstLine="0"/>
      <w:jc w:val="center"/>
      <w:textAlignment w:val="center"/>
    </w:pPr>
    <w:rPr>
      <w:rFonts w:ascii="Tahoma" w:eastAsia="Times New Roman" w:hAnsi="Tahoma" w:cs="Tahoma"/>
      <w:color w:val="000000"/>
      <w:spacing w:val="0"/>
      <w:sz w:val="18"/>
      <w:szCs w:val="18"/>
      <w:lang w:eastAsia="ru-RU"/>
    </w:rPr>
  </w:style>
  <w:style w:type="paragraph" w:customStyle="1" w:styleId="xl2475">
    <w:name w:val="xl2475"/>
    <w:basedOn w:val="a1"/>
    <w:rsid w:val="004D7601"/>
    <w:pPr>
      <w:widowControl/>
      <w:pBdr>
        <w:top w:val="single" w:sz="4" w:space="0" w:color="808080"/>
        <w:left w:val="single" w:sz="4" w:space="0" w:color="808080"/>
        <w:bottom w:val="single" w:sz="4" w:space="0" w:color="808080"/>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496">
    <w:name w:val="xl2496"/>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2508">
    <w:name w:val="xl2508"/>
    <w:basedOn w:val="a1"/>
    <w:rsid w:val="004D7601"/>
    <w:pPr>
      <w:widowControl/>
      <w:pBdr>
        <w:top w:val="single" w:sz="4" w:space="0" w:color="808080"/>
        <w:left w:val="single" w:sz="4" w:space="24" w:color="808080"/>
        <w:bottom w:val="single" w:sz="4" w:space="0" w:color="808080"/>
        <w:right w:val="single" w:sz="4" w:space="0" w:color="808080"/>
      </w:pBdr>
      <w:shd w:val="clear" w:color="000000" w:fill="FFFFFF"/>
      <w:adjustRightInd/>
      <w:spacing w:before="100" w:beforeAutospacing="1" w:after="100" w:afterAutospacing="1"/>
      <w:ind w:firstLineChars="400" w:firstLine="0"/>
      <w:jc w:val="left"/>
      <w:textAlignment w:val="center"/>
    </w:pPr>
    <w:rPr>
      <w:rFonts w:ascii="Tahoma" w:eastAsia="Times New Roman" w:hAnsi="Tahoma" w:cs="Tahoma"/>
      <w:spacing w:val="0"/>
      <w:sz w:val="18"/>
      <w:szCs w:val="18"/>
      <w:lang w:eastAsia="ru-RU"/>
    </w:rPr>
  </w:style>
  <w:style w:type="paragraph" w:customStyle="1" w:styleId="xl2095">
    <w:name w:val="xl2095"/>
    <w:basedOn w:val="a1"/>
    <w:rsid w:val="004D760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5">
    <w:name w:val="xl2105"/>
    <w:basedOn w:val="a1"/>
    <w:rsid w:val="004D7601"/>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085">
    <w:name w:val="xl2085"/>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2503">
    <w:name w:val="xl2503"/>
    <w:basedOn w:val="a1"/>
    <w:rsid w:val="004D7601"/>
    <w:pPr>
      <w:widowControl/>
      <w:pBdr>
        <w:top w:val="single" w:sz="4" w:space="0" w:color="808080"/>
        <w:left w:val="single" w:sz="4" w:space="12" w:color="808080"/>
        <w:bottom w:val="single" w:sz="4" w:space="0" w:color="808080"/>
        <w:right w:val="single" w:sz="4" w:space="0" w:color="808080"/>
      </w:pBdr>
      <w:adjustRightInd/>
      <w:spacing w:before="100" w:beforeAutospacing="1" w:after="100" w:afterAutospacing="1"/>
      <w:ind w:firstLineChars="200" w:firstLine="0"/>
      <w:jc w:val="left"/>
      <w:textAlignment w:val="center"/>
    </w:pPr>
    <w:rPr>
      <w:rFonts w:ascii="Tahoma" w:eastAsia="Times New Roman" w:hAnsi="Tahoma" w:cs="Tahoma"/>
      <w:color w:val="000000"/>
      <w:spacing w:val="0"/>
      <w:sz w:val="18"/>
      <w:szCs w:val="18"/>
      <w:lang w:eastAsia="ru-RU"/>
    </w:rPr>
  </w:style>
  <w:style w:type="paragraph" w:customStyle="1" w:styleId="xl2504">
    <w:name w:val="xl2504"/>
    <w:basedOn w:val="a1"/>
    <w:rsid w:val="004D7601"/>
    <w:pPr>
      <w:widowControl/>
      <w:pBdr>
        <w:top w:val="single" w:sz="4" w:space="0" w:color="808080"/>
        <w:left w:val="single" w:sz="4" w:space="6" w:color="808080"/>
        <w:bottom w:val="single" w:sz="4" w:space="0" w:color="808080"/>
        <w:right w:val="single" w:sz="4" w:space="0" w:color="808080"/>
      </w:pBdr>
      <w:shd w:val="clear" w:color="000000" w:fill="FFFFFF"/>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2521">
    <w:name w:val="xl2521"/>
    <w:basedOn w:val="a1"/>
    <w:rsid w:val="004D7601"/>
    <w:pPr>
      <w:widowControl/>
      <w:pBdr>
        <w:top w:val="single" w:sz="4" w:space="0" w:color="808080"/>
        <w:left w:val="single" w:sz="4" w:space="6" w:color="808080"/>
        <w:bottom w:val="single" w:sz="4" w:space="0" w:color="808080"/>
        <w:right w:val="single" w:sz="4" w:space="0" w:color="808080"/>
      </w:pBdr>
      <w:shd w:val="clear" w:color="000000" w:fill="FFFFFF"/>
      <w:adjustRightInd/>
      <w:spacing w:before="100" w:beforeAutospacing="1" w:after="100" w:afterAutospacing="1"/>
      <w:ind w:firstLineChars="100" w:firstLine="0"/>
      <w:jc w:val="left"/>
      <w:textAlignment w:val="center"/>
    </w:pPr>
    <w:rPr>
      <w:rFonts w:ascii="Tahoma" w:eastAsia="Times New Roman" w:hAnsi="Tahoma" w:cs="Tahoma"/>
      <w:spacing w:val="0"/>
      <w:sz w:val="18"/>
      <w:szCs w:val="18"/>
      <w:lang w:eastAsia="ru-RU"/>
    </w:rPr>
  </w:style>
  <w:style w:type="paragraph" w:customStyle="1" w:styleId="xl2088">
    <w:name w:val="xl2088"/>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eastAsia="Times New Roman" w:cs="Arial"/>
      <w:b/>
      <w:bCs/>
      <w:spacing w:val="0"/>
      <w:sz w:val="16"/>
      <w:szCs w:val="16"/>
      <w:lang w:eastAsia="ru-RU"/>
    </w:rPr>
  </w:style>
  <w:style w:type="paragraph" w:customStyle="1" w:styleId="xl2489">
    <w:name w:val="xl2489"/>
    <w:basedOn w:val="a1"/>
    <w:rsid w:val="004D7601"/>
    <w:pPr>
      <w:widowControl/>
      <w:pBdr>
        <w:top w:val="single" w:sz="4" w:space="0" w:color="808080"/>
        <w:left w:val="single" w:sz="4" w:space="0" w:color="808080"/>
        <w:bottom w:val="single" w:sz="4" w:space="0" w:color="808080"/>
        <w:right w:val="single" w:sz="4" w:space="0" w:color="808080"/>
      </w:pBdr>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2498">
    <w:name w:val="xl2498"/>
    <w:basedOn w:val="a1"/>
    <w:rsid w:val="004D7601"/>
    <w:pPr>
      <w:widowControl/>
      <w:pBdr>
        <w:top w:val="single" w:sz="4" w:space="0" w:color="808080"/>
        <w:left w:val="single" w:sz="4" w:space="0" w:color="808080"/>
        <w:bottom w:val="single" w:sz="4" w:space="0" w:color="808080"/>
        <w:right w:val="single" w:sz="4" w:space="0" w:color="808080"/>
      </w:pBdr>
      <w:shd w:val="clear" w:color="000000" w:fill="CCFFCC"/>
      <w:adjustRightInd/>
      <w:spacing w:before="100" w:beforeAutospacing="1" w:after="100" w:afterAutospacing="1"/>
      <w:ind w:firstLine="0"/>
      <w:jc w:val="right"/>
      <w:textAlignment w:val="center"/>
    </w:pPr>
    <w:rPr>
      <w:rFonts w:ascii="Tahoma" w:eastAsia="Times New Roman" w:hAnsi="Tahoma" w:cs="Tahoma"/>
      <w:color w:val="000000"/>
      <w:spacing w:val="0"/>
      <w:sz w:val="18"/>
      <w:szCs w:val="18"/>
      <w:lang w:eastAsia="ru-RU"/>
    </w:rPr>
  </w:style>
  <w:style w:type="paragraph" w:customStyle="1" w:styleId="xl2103">
    <w:name w:val="xl2103"/>
    <w:basedOn w:val="a1"/>
    <w:rsid w:val="004D7601"/>
    <w:pPr>
      <w:widowControl/>
      <w:pBdr>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491">
    <w:name w:val="xl2491"/>
    <w:basedOn w:val="a1"/>
    <w:rsid w:val="004D7601"/>
    <w:pPr>
      <w:widowControl/>
      <w:pBdr>
        <w:top w:val="single" w:sz="4" w:space="0" w:color="808080"/>
        <w:left w:val="single" w:sz="4" w:space="0" w:color="808080"/>
        <w:bottom w:val="single" w:sz="4" w:space="0" w:color="808080"/>
        <w:right w:val="single" w:sz="4" w:space="0" w:color="808080"/>
      </w:pBdr>
      <w:shd w:val="clear" w:color="000000" w:fill="FFFF99"/>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2109">
    <w:name w:val="xl2109"/>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center"/>
      <w:textAlignment w:val="center"/>
    </w:pPr>
    <w:rPr>
      <w:rFonts w:ascii="Times New Roman" w:eastAsia="Times New Roman" w:hAnsi="Times New Roman"/>
      <w:b/>
      <w:bCs/>
      <w:spacing w:val="0"/>
      <w:sz w:val="16"/>
      <w:szCs w:val="16"/>
      <w:lang w:eastAsia="ru-RU"/>
    </w:rPr>
  </w:style>
  <w:style w:type="paragraph" w:customStyle="1" w:styleId="xl2130">
    <w:name w:val="xl2130"/>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color w:val="8064A2"/>
      <w:spacing w:val="0"/>
      <w:sz w:val="20"/>
      <w:szCs w:val="20"/>
      <w:lang w:eastAsia="ru-RU"/>
    </w:rPr>
  </w:style>
  <w:style w:type="paragraph" w:customStyle="1" w:styleId="xl2147">
    <w:name w:val="xl2147"/>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color w:val="8064A2"/>
      <w:spacing w:val="0"/>
      <w:sz w:val="20"/>
      <w:szCs w:val="20"/>
      <w:lang w:eastAsia="ru-RU"/>
    </w:rPr>
  </w:style>
  <w:style w:type="paragraph" w:customStyle="1" w:styleId="xl2135">
    <w:name w:val="xl2135"/>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527">
    <w:name w:val="xl2527"/>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2128">
    <w:name w:val="xl2128"/>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2514">
    <w:name w:val="xl2514"/>
    <w:basedOn w:val="a1"/>
    <w:rsid w:val="004D7601"/>
    <w:pPr>
      <w:widowControl/>
      <w:pBdr>
        <w:top w:val="single" w:sz="4" w:space="0" w:color="808080"/>
        <w:left w:val="single" w:sz="4" w:space="12" w:color="808080"/>
        <w:bottom w:val="single" w:sz="4" w:space="0" w:color="808080"/>
        <w:right w:val="single" w:sz="4" w:space="0" w:color="808080"/>
      </w:pBdr>
      <w:shd w:val="clear" w:color="000000" w:fill="FFFFFF"/>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2086">
    <w:name w:val="xl2086"/>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2121">
    <w:name w:val="xl2121"/>
    <w:basedOn w:val="a1"/>
    <w:rsid w:val="004D7601"/>
    <w:pPr>
      <w:widowControl/>
      <w:pBdr>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509">
    <w:name w:val="xl2509"/>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2125">
    <w:name w:val="xl2125"/>
    <w:basedOn w:val="a1"/>
    <w:rsid w:val="004D7601"/>
    <w:pPr>
      <w:widowControl/>
      <w:pBdr>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471">
    <w:name w:val="xl2471"/>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114">
    <w:name w:val="xl2114"/>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b/>
      <w:bCs/>
      <w:color w:val="8064A2"/>
      <w:spacing w:val="0"/>
      <w:sz w:val="20"/>
      <w:szCs w:val="20"/>
      <w:lang w:eastAsia="ru-RU"/>
    </w:rPr>
  </w:style>
  <w:style w:type="paragraph" w:customStyle="1" w:styleId="xl2101">
    <w:name w:val="xl2101"/>
    <w:basedOn w:val="a1"/>
    <w:rsid w:val="004D7601"/>
    <w:pPr>
      <w:widowControl/>
      <w:pBdr>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38">
    <w:name w:val="xl2138"/>
    <w:basedOn w:val="a1"/>
    <w:rsid w:val="004D7601"/>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font9">
    <w:name w:val="font9"/>
    <w:basedOn w:val="a1"/>
    <w:rsid w:val="004D7601"/>
    <w:pPr>
      <w:widowControl/>
      <w:adjustRightInd/>
      <w:spacing w:before="100" w:beforeAutospacing="1" w:after="100" w:afterAutospacing="1"/>
      <w:ind w:firstLine="0"/>
      <w:jc w:val="left"/>
      <w:textAlignment w:val="auto"/>
    </w:pPr>
    <w:rPr>
      <w:rFonts w:ascii="Calibri" w:eastAsia="Times New Roman" w:hAnsi="Calibri" w:cs="Calibri"/>
      <w:spacing w:val="0"/>
      <w:sz w:val="20"/>
      <w:szCs w:val="20"/>
      <w:lang w:eastAsia="ru-RU"/>
    </w:rPr>
  </w:style>
  <w:style w:type="paragraph" w:customStyle="1" w:styleId="xl2523">
    <w:name w:val="xl2523"/>
    <w:basedOn w:val="a1"/>
    <w:rsid w:val="004D7601"/>
    <w:pPr>
      <w:widowControl/>
      <w:pBdr>
        <w:top w:val="single" w:sz="4" w:space="0" w:color="808080"/>
        <w:left w:val="single" w:sz="4" w:space="0" w:color="808080"/>
        <w:right w:val="single" w:sz="4" w:space="0" w:color="808080"/>
      </w:pBdr>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2511">
    <w:name w:val="xl2511"/>
    <w:basedOn w:val="a1"/>
    <w:rsid w:val="004D7601"/>
    <w:pPr>
      <w:widowControl/>
      <w:pBdr>
        <w:top w:val="single" w:sz="4" w:space="0" w:color="808080"/>
        <w:left w:val="single" w:sz="4" w:space="24" w:color="808080"/>
        <w:bottom w:val="single" w:sz="4" w:space="0" w:color="808080"/>
        <w:right w:val="single" w:sz="4" w:space="0" w:color="808080"/>
      </w:pBdr>
      <w:shd w:val="clear" w:color="000000" w:fill="FFFFFF"/>
      <w:adjustRightInd/>
      <w:spacing w:before="100" w:beforeAutospacing="1" w:after="100" w:afterAutospacing="1"/>
      <w:ind w:firstLineChars="400" w:firstLine="0"/>
      <w:jc w:val="left"/>
      <w:textAlignment w:val="center"/>
    </w:pPr>
    <w:rPr>
      <w:rFonts w:ascii="Tahoma" w:eastAsia="Times New Roman" w:hAnsi="Tahoma" w:cs="Tahoma"/>
      <w:spacing w:val="0"/>
      <w:sz w:val="18"/>
      <w:szCs w:val="18"/>
      <w:lang w:eastAsia="ru-RU"/>
    </w:rPr>
  </w:style>
  <w:style w:type="paragraph" w:customStyle="1" w:styleId="xl2096">
    <w:name w:val="xl2096"/>
    <w:basedOn w:val="a1"/>
    <w:rsid w:val="004D7601"/>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2119">
    <w:name w:val="xl2119"/>
    <w:basedOn w:val="a1"/>
    <w:rsid w:val="004D7601"/>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2470">
    <w:name w:val="xl2470"/>
    <w:basedOn w:val="a1"/>
    <w:rsid w:val="004D7601"/>
    <w:pPr>
      <w:widowControl/>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2136">
    <w:name w:val="xl2136"/>
    <w:basedOn w:val="a1"/>
    <w:rsid w:val="004D760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476">
    <w:name w:val="xl2476"/>
    <w:basedOn w:val="a1"/>
    <w:rsid w:val="004D7601"/>
    <w:pPr>
      <w:widowControl/>
      <w:pBdr>
        <w:top w:val="single" w:sz="4" w:space="0" w:color="808080"/>
        <w:bottom w:val="single" w:sz="4" w:space="0" w:color="808080"/>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107">
    <w:name w:val="xl2107"/>
    <w:basedOn w:val="a1"/>
    <w:rsid w:val="004D7601"/>
    <w:pPr>
      <w:widowControl/>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525">
    <w:name w:val="xl2525"/>
    <w:basedOn w:val="a1"/>
    <w:rsid w:val="004D7601"/>
    <w:pPr>
      <w:widowControl/>
      <w:pBdr>
        <w:top w:val="single" w:sz="4" w:space="0" w:color="808080"/>
        <w:left w:val="single" w:sz="4" w:space="0" w:color="808080"/>
        <w:right w:val="single" w:sz="4" w:space="0" w:color="808080"/>
      </w:pBdr>
      <w:shd w:val="clear" w:color="000000" w:fill="FFFF00"/>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2134">
    <w:name w:val="xl2134"/>
    <w:basedOn w:val="a1"/>
    <w:rsid w:val="004D7601"/>
    <w:pPr>
      <w:widowControl/>
      <w:pBdr>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473">
    <w:name w:val="xl2473"/>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center"/>
      <w:textAlignment w:val="center"/>
    </w:pPr>
    <w:rPr>
      <w:rFonts w:ascii="Tahoma" w:eastAsia="Times New Roman" w:hAnsi="Tahoma" w:cs="Tahoma"/>
      <w:i/>
      <w:iCs/>
      <w:spacing w:val="0"/>
      <w:sz w:val="18"/>
      <w:szCs w:val="18"/>
      <w:lang w:eastAsia="ru-RU"/>
    </w:rPr>
  </w:style>
  <w:style w:type="paragraph" w:customStyle="1" w:styleId="xl2507">
    <w:name w:val="xl2507"/>
    <w:basedOn w:val="a1"/>
    <w:rsid w:val="004D7601"/>
    <w:pPr>
      <w:widowControl/>
      <w:pBdr>
        <w:top w:val="single" w:sz="4" w:space="0" w:color="808080"/>
        <w:left w:val="single" w:sz="4" w:space="18" w:color="808080"/>
        <w:bottom w:val="single" w:sz="4" w:space="0" w:color="808080"/>
        <w:right w:val="single" w:sz="4" w:space="0" w:color="808080"/>
      </w:pBdr>
      <w:shd w:val="clear" w:color="000000" w:fill="FFFFFF"/>
      <w:adjustRightInd/>
      <w:spacing w:before="100" w:beforeAutospacing="1" w:after="100" w:afterAutospacing="1"/>
      <w:ind w:firstLineChars="300" w:firstLine="0"/>
      <w:jc w:val="left"/>
      <w:textAlignment w:val="center"/>
    </w:pPr>
    <w:rPr>
      <w:rFonts w:ascii="Tahoma" w:eastAsia="Times New Roman" w:hAnsi="Tahoma" w:cs="Tahoma"/>
      <w:color w:val="FF0000"/>
      <w:spacing w:val="0"/>
      <w:sz w:val="18"/>
      <w:szCs w:val="18"/>
      <w:lang w:eastAsia="ru-RU"/>
    </w:rPr>
  </w:style>
  <w:style w:type="paragraph" w:customStyle="1" w:styleId="xl2477">
    <w:name w:val="xl2477"/>
    <w:basedOn w:val="a1"/>
    <w:rsid w:val="004D7601"/>
    <w:pPr>
      <w:widowControl/>
      <w:pBdr>
        <w:top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111">
    <w:name w:val="xl2111"/>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113">
    <w:name w:val="xl2113"/>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2084">
    <w:name w:val="xl2084"/>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2486">
    <w:name w:val="xl2486"/>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2485">
    <w:name w:val="xl2485"/>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2501">
    <w:name w:val="xl2501"/>
    <w:basedOn w:val="a1"/>
    <w:rsid w:val="004D7601"/>
    <w:pPr>
      <w:widowControl/>
      <w:pBdr>
        <w:top w:val="single" w:sz="4" w:space="0" w:color="808080"/>
        <w:left w:val="single" w:sz="4" w:space="0" w:color="808080"/>
        <w:bottom w:val="single" w:sz="4" w:space="0" w:color="808080"/>
        <w:right w:val="single" w:sz="4" w:space="0" w:color="808080"/>
      </w:pBdr>
      <w:shd w:val="clear" w:color="000000" w:fill="CCCCFF"/>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2141">
    <w:name w:val="xl2141"/>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color w:val="8064A2"/>
      <w:spacing w:val="0"/>
      <w:sz w:val="20"/>
      <w:szCs w:val="20"/>
      <w:lang w:eastAsia="ru-RU"/>
    </w:rPr>
  </w:style>
  <w:style w:type="paragraph" w:customStyle="1" w:styleId="xl2090">
    <w:name w:val="xl2090"/>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6"/>
      <w:szCs w:val="16"/>
      <w:lang w:eastAsia="ru-RU"/>
    </w:rPr>
  </w:style>
  <w:style w:type="paragraph" w:customStyle="1" w:styleId="xl2123">
    <w:name w:val="xl2123"/>
    <w:basedOn w:val="a1"/>
    <w:rsid w:val="004D7601"/>
    <w:pPr>
      <w:widowControl/>
      <w:pBdr>
        <w:top w:val="single" w:sz="4" w:space="0" w:color="auto"/>
        <w:left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spacing w:val="0"/>
      <w:sz w:val="16"/>
      <w:szCs w:val="16"/>
      <w:lang w:eastAsia="ru-RU"/>
    </w:rPr>
  </w:style>
  <w:style w:type="paragraph" w:customStyle="1" w:styleId="xl2143">
    <w:name w:val="xl2143"/>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color w:val="8064A2"/>
      <w:spacing w:val="0"/>
      <w:sz w:val="20"/>
      <w:szCs w:val="20"/>
      <w:lang w:eastAsia="ru-RU"/>
    </w:rPr>
  </w:style>
  <w:style w:type="paragraph" w:customStyle="1" w:styleId="xl2083">
    <w:name w:val="xl2083"/>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2091">
    <w:name w:val="xl2091"/>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2524">
    <w:name w:val="xl2524"/>
    <w:basedOn w:val="a1"/>
    <w:rsid w:val="004D7601"/>
    <w:pPr>
      <w:widowControl/>
      <w:pBdr>
        <w:top w:val="single" w:sz="4" w:space="0" w:color="808080"/>
        <w:left w:val="single" w:sz="4" w:space="0" w:color="808080"/>
        <w:right w:val="single" w:sz="4" w:space="0" w:color="808080"/>
      </w:pBdr>
      <w:shd w:val="clear" w:color="000000" w:fill="FFFF99"/>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2528">
    <w:name w:val="xl2528"/>
    <w:basedOn w:val="a1"/>
    <w:rsid w:val="004D7601"/>
    <w:pPr>
      <w:widowControl/>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2517">
    <w:name w:val="xl2517"/>
    <w:basedOn w:val="a1"/>
    <w:rsid w:val="004D7601"/>
    <w:pPr>
      <w:widowControl/>
      <w:pBdr>
        <w:top w:val="single" w:sz="4" w:space="0" w:color="808080"/>
        <w:left w:val="single" w:sz="4" w:space="0" w:color="808080"/>
        <w:bottom w:val="single" w:sz="4" w:space="0" w:color="808080"/>
        <w:right w:val="single" w:sz="4" w:space="0" w:color="808080"/>
      </w:pBdr>
      <w:shd w:val="clear" w:color="000000" w:fill="C0C0C0"/>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2137">
    <w:name w:val="xl2137"/>
    <w:basedOn w:val="a1"/>
    <w:rsid w:val="004D7601"/>
    <w:pPr>
      <w:widowControl/>
      <w:pBdr>
        <w:top w:val="single" w:sz="4" w:space="0" w:color="auto"/>
        <w:left w:val="single" w:sz="4" w:space="0" w:color="auto"/>
        <w:bottom w:val="single" w:sz="4" w:space="0" w:color="auto"/>
        <w:right w:val="single" w:sz="4" w:space="23" w:color="auto"/>
      </w:pBdr>
      <w:shd w:val="clear" w:color="000000" w:fill="EAF1DD"/>
      <w:adjustRightInd/>
      <w:spacing w:before="100" w:beforeAutospacing="1" w:after="100" w:afterAutospacing="1"/>
      <w:ind w:firstLineChars="300" w:firstLine="0"/>
      <w:jc w:val="right"/>
      <w:textAlignment w:val="center"/>
    </w:pPr>
    <w:rPr>
      <w:rFonts w:ascii="Times New Roman" w:eastAsia="Times New Roman" w:hAnsi="Times New Roman"/>
      <w:b/>
      <w:bCs/>
      <w:spacing w:val="0"/>
      <w:sz w:val="20"/>
      <w:szCs w:val="20"/>
      <w:lang w:eastAsia="ru-RU"/>
    </w:rPr>
  </w:style>
  <w:style w:type="paragraph" w:customStyle="1" w:styleId="xl2493">
    <w:name w:val="xl2493"/>
    <w:basedOn w:val="a1"/>
    <w:rsid w:val="004D7601"/>
    <w:pPr>
      <w:widowControl/>
      <w:pBdr>
        <w:top w:val="single" w:sz="4" w:space="0" w:color="808080"/>
        <w:left w:val="single" w:sz="4" w:space="0" w:color="808080"/>
        <w:bottom w:val="single" w:sz="4" w:space="0" w:color="808080"/>
        <w:right w:val="single" w:sz="4" w:space="0" w:color="808080"/>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87">
    <w:name w:val="xl2087"/>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2512">
    <w:name w:val="xl2512"/>
    <w:basedOn w:val="a1"/>
    <w:rsid w:val="004D7601"/>
    <w:pPr>
      <w:widowControl/>
      <w:pBdr>
        <w:top w:val="single" w:sz="4" w:space="0" w:color="808080"/>
        <w:left w:val="single" w:sz="4" w:space="18" w:color="808080"/>
        <w:bottom w:val="single" w:sz="4" w:space="0" w:color="808080"/>
        <w:right w:val="single" w:sz="4" w:space="0" w:color="808080"/>
      </w:pBdr>
      <w:shd w:val="clear" w:color="000000" w:fill="FFFFFF"/>
      <w:adjustRightInd/>
      <w:spacing w:before="100" w:beforeAutospacing="1" w:after="100" w:afterAutospacing="1"/>
      <w:ind w:firstLineChars="300" w:firstLine="0"/>
      <w:jc w:val="left"/>
      <w:textAlignment w:val="center"/>
    </w:pPr>
    <w:rPr>
      <w:rFonts w:ascii="Tahoma" w:eastAsia="Times New Roman" w:hAnsi="Tahoma" w:cs="Tahoma"/>
      <w:spacing w:val="0"/>
      <w:sz w:val="18"/>
      <w:szCs w:val="18"/>
      <w:lang w:eastAsia="ru-RU"/>
    </w:rPr>
  </w:style>
  <w:style w:type="paragraph" w:customStyle="1" w:styleId="xl2089">
    <w:name w:val="xl2089"/>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6"/>
      <w:szCs w:val="16"/>
      <w:lang w:eastAsia="ru-RU"/>
    </w:rPr>
  </w:style>
  <w:style w:type="paragraph" w:customStyle="1" w:styleId="xl2142">
    <w:name w:val="xl2142"/>
    <w:basedOn w:val="a1"/>
    <w:rsid w:val="004D7601"/>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ind w:firstLine="0"/>
      <w:jc w:val="right"/>
      <w:textAlignment w:val="center"/>
    </w:pPr>
    <w:rPr>
      <w:rFonts w:ascii="Times New Roman" w:eastAsia="Times New Roman" w:hAnsi="Times New Roman"/>
      <w:color w:val="8064A2"/>
      <w:spacing w:val="0"/>
      <w:sz w:val="20"/>
      <w:szCs w:val="20"/>
      <w:lang w:eastAsia="ru-RU"/>
    </w:rPr>
  </w:style>
  <w:style w:type="paragraph" w:customStyle="1" w:styleId="xl2133">
    <w:name w:val="xl2133"/>
    <w:basedOn w:val="a1"/>
    <w:rsid w:val="004D760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2488">
    <w:name w:val="xl2488"/>
    <w:basedOn w:val="a1"/>
    <w:rsid w:val="004D7601"/>
    <w:pPr>
      <w:widowControl/>
      <w:pBdr>
        <w:left w:val="single" w:sz="4" w:space="0" w:color="808080"/>
        <w:right w:val="single" w:sz="4" w:space="0" w:color="808080"/>
      </w:pBdr>
      <w:shd w:val="thinReverseDiagStripe" w:color="C0C0C0" w:fill="FFFFFF"/>
      <w:adjustRightInd/>
      <w:spacing w:before="100" w:beforeAutospacing="1" w:after="100" w:afterAutospacing="1"/>
      <w:ind w:firstLine="0"/>
      <w:jc w:val="center"/>
      <w:textAlignment w:val="center"/>
    </w:pPr>
    <w:rPr>
      <w:rFonts w:ascii="Tahoma" w:eastAsia="Times New Roman" w:hAnsi="Tahoma" w:cs="Tahoma"/>
      <w:color w:val="FFFFFF"/>
      <w:spacing w:val="0"/>
      <w:sz w:val="18"/>
      <w:szCs w:val="18"/>
      <w:lang w:eastAsia="ru-RU"/>
    </w:rPr>
  </w:style>
  <w:style w:type="paragraph" w:customStyle="1" w:styleId="xl2490">
    <w:name w:val="xl2490"/>
    <w:basedOn w:val="a1"/>
    <w:rsid w:val="004D7601"/>
    <w:pPr>
      <w:widowControl/>
      <w:pBdr>
        <w:top w:val="single" w:sz="4" w:space="0" w:color="808080"/>
        <w:left w:val="single" w:sz="4" w:space="6" w:color="808080"/>
        <w:bottom w:val="single" w:sz="4" w:space="0" w:color="808080"/>
        <w:right w:val="single" w:sz="4" w:space="0" w:color="808080"/>
      </w:pBdr>
      <w:shd w:val="clear" w:color="000000" w:fill="FFFFFF"/>
      <w:adjustRightInd/>
      <w:spacing w:before="100" w:beforeAutospacing="1" w:after="100" w:afterAutospacing="1"/>
      <w:ind w:firstLineChars="100" w:firstLine="0"/>
      <w:jc w:val="left"/>
      <w:textAlignment w:val="center"/>
    </w:pPr>
    <w:rPr>
      <w:rFonts w:ascii="Tahoma" w:eastAsia="Times New Roman" w:hAnsi="Tahoma" w:cs="Tahoma"/>
      <w:spacing w:val="0"/>
      <w:sz w:val="18"/>
      <w:szCs w:val="18"/>
      <w:lang w:eastAsia="ru-RU"/>
    </w:rPr>
  </w:style>
  <w:style w:type="table" w:customStyle="1" w:styleId="93">
    <w:name w:val="Сетка таблицы9"/>
    <w:basedOn w:val="a3"/>
    <w:uiPriority w:val="59"/>
    <w:rsid w:val="004D7601"/>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
    <w:basedOn w:val="a3"/>
    <w:uiPriority w:val="59"/>
    <w:rsid w:val="004D760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table of figures" w:uiPriority="99"/>
    <w:lsdException w:name="footnote reference" w:uiPriority="99"/>
    <w:lsdException w:name="List Number" w:qFormat="1"/>
    <w:lsdException w:name="Title" w:qFormat="1"/>
    <w:lsdException w:name="Body Text" w:qFormat="1"/>
    <w:lsdException w:name="Subtitle" w:qFormat="1"/>
    <w:lsdException w:name="Body Tex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B3A22"/>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uiPriority w:val="9"/>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uiPriority w:val="9"/>
    <w:qFormat/>
    <w:rsid w:val="00D5178C"/>
    <w:pPr>
      <w:numPr>
        <w:ilvl w:val="1"/>
        <w:numId w:val="1"/>
      </w:numPr>
      <w:tabs>
        <w:tab w:val="clear" w:pos="2553"/>
        <w:tab w:val="num" w:pos="1843"/>
      </w:tabs>
      <w:suppressAutoHyphens/>
      <w:adjustRightInd/>
      <w:spacing w:before="240"/>
      <w:ind w:left="1843"/>
      <w:outlineLvl w:val="1"/>
    </w:pPr>
    <w:rPr>
      <w:rFonts w:ascii="Arial Black" w:hAnsi="Arial Black"/>
      <w:spacing w:val="-10"/>
      <w:kern w:val="28"/>
      <w:szCs w:val="24"/>
      <w:lang w:eastAsia="ru-RU"/>
    </w:rPr>
  </w:style>
  <w:style w:type="paragraph" w:styleId="3">
    <w:name w:val="heading 3"/>
    <w:basedOn w:val="a1"/>
    <w:next w:val="a1"/>
    <w:link w:val="31"/>
    <w:uiPriority w:val="9"/>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uiPriority w:val="9"/>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uiPriority w:val="9"/>
    <w:rsid w:val="00D5178C"/>
    <w:rPr>
      <w:rFonts w:ascii="Arial Black" w:eastAsia="Microsoft YaHei" w:hAnsi="Arial Black"/>
      <w:spacing w:val="-10"/>
      <w:kern w:val="28"/>
      <w:sz w:val="22"/>
      <w:szCs w:val="24"/>
    </w:rPr>
  </w:style>
  <w:style w:type="character" w:customStyle="1" w:styleId="31">
    <w:name w:val="Заголовок 3 Знак"/>
    <w:basedOn w:val="a2"/>
    <w:link w:val="3"/>
    <w:uiPriority w:val="9"/>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uiPriority w:val="9"/>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71CF1"/>
    <w:pPr>
      <w:spacing w:before="0" w:after="0" w:line="240" w:lineRule="atLeast"/>
      <w:ind w:firstLine="0"/>
      <w:jc w:val="left"/>
    </w:pPr>
    <w:rPr>
      <w:rFonts w:ascii="Arial Narrow" w:eastAsia="Arial" w:hAnsi="Arial Narrow"/>
      <w:b/>
      <w:bCs/>
      <w:color w:val="000000"/>
      <w:sz w:val="20"/>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Название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uiPriority w:val="99"/>
    <w:semiHidden/>
    <w:rsid w:val="00B74953"/>
  </w:style>
  <w:style w:type="character" w:customStyle="1" w:styleId="af4">
    <w:name w:val="Текст сноски Знак"/>
    <w:basedOn w:val="a2"/>
    <w:link w:val="af3"/>
    <w:uiPriority w:val="99"/>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d">
    <w:name w:val="Document Map"/>
    <w:basedOn w:val="a1"/>
    <w:link w:val="afe"/>
    <w:uiPriority w:val="99"/>
    <w:semiHidden/>
    <w:rsid w:val="00F75D18"/>
    <w:pPr>
      <w:shd w:val="clear" w:color="auto" w:fill="000080"/>
    </w:pPr>
    <w:rPr>
      <w:rFonts w:ascii="Tahoma" w:hAnsi="Tahoma" w:cs="Tahoma"/>
    </w:rPr>
  </w:style>
  <w:style w:type="table" w:styleId="aff">
    <w:name w:val="Table Grid"/>
    <w:basedOn w:val="a3"/>
    <w:uiPriority w:val="59"/>
    <w:locked/>
    <w:rsid w:val="000B2EE3"/>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pPr>
      <w:numPr>
        <w:numId w:val="2"/>
      </w:numPr>
    </w:pPr>
  </w:style>
  <w:style w:type="table" w:customStyle="1" w:styleId="TableGrid1">
    <w:name w:val="Table Grid1"/>
    <w:basedOn w:val="a3"/>
    <w:next w:val="aff"/>
    <w:rsid w:val="00F7247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line="360" w:lineRule="auto"/>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7"/>
    <w:rsid w:val="00E1573C"/>
    <w:rPr>
      <w:rFonts w:ascii="Arial Narrow" w:eastAsia="Microsoft YaHei" w:hAnsi="Arial Narrow"/>
      <w:b/>
      <w:bCs/>
      <w:spacing w:val="-5"/>
      <w:sz w:val="22"/>
      <w:szCs w:val="22"/>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6"/>
    <w:qFormat/>
    <w:rsid w:val="00E1573C"/>
    <w:pPr>
      <w:spacing w:after="200"/>
      <w:ind w:firstLine="0"/>
      <w:jc w:val="left"/>
    </w:pPr>
    <w:rPr>
      <w:rFonts w:ascii="Arial Narrow" w:hAnsi="Arial Narrow"/>
      <w:b/>
      <w:bCs/>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9">
    <w:name w:val="toc 2"/>
    <w:basedOn w:val="a1"/>
    <w:next w:val="a1"/>
    <w:autoRedefine/>
    <w:uiPriority w:val="39"/>
    <w:qFormat/>
    <w:rsid w:val="001B5D05"/>
    <w:pPr>
      <w:spacing w:after="0"/>
      <w:ind w:left="22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uiPriority w:val="99"/>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f"/>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spacing w:line="360" w:lineRule="auto"/>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7E2EEF"/>
    <w:pPr>
      <w:keepNext/>
      <w:widowControl/>
      <w:adjustRightInd/>
      <w:spacing w:after="0"/>
      <w:ind w:firstLine="426"/>
      <w:jc w:val="center"/>
      <w:textAlignment w:val="auto"/>
    </w:pPr>
    <w:rPr>
      <w:rFonts w:eastAsia="Times New Roman"/>
      <w:spacing w:val="0"/>
      <w:sz w:val="24"/>
      <w:lang w:eastAsia="ru-RU"/>
    </w:rPr>
  </w:style>
  <w:style w:type="paragraph" w:customStyle="1" w:styleId="1">
    <w:name w:val="Маркированный_1"/>
    <w:basedOn w:val="a1"/>
    <w:link w:val="1a"/>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d">
    <w:name w:val="Placeholder Text"/>
    <w:basedOn w:val="a2"/>
    <w:uiPriority w:val="99"/>
    <w:semiHidden/>
    <w:rsid w:val="00D808CB"/>
    <w:rPr>
      <w:color w:val="808080"/>
    </w:rPr>
  </w:style>
  <w:style w:type="paragraph" w:styleId="afffe">
    <w:name w:val="No Spacing"/>
    <w:aliases w:val="Рисунок"/>
    <w:link w:val="affff"/>
    <w:uiPriority w:val="1"/>
    <w:qFormat/>
    <w:rsid w:val="00071CF1"/>
    <w:pPr>
      <w:jc w:val="center"/>
    </w:pPr>
    <w:rPr>
      <w:rFonts w:ascii="Arial Narrow" w:eastAsia="Arial" w:hAnsi="Arial Narrow" w:cstheme="minorBidi"/>
      <w:b/>
      <w:szCs w:val="24"/>
      <w:lang w:eastAsia="en-US"/>
    </w:rPr>
  </w:style>
  <w:style w:type="character" w:customStyle="1" w:styleId="affff">
    <w:name w:val="Без интервала Знак"/>
    <w:aliases w:val="Рисунок Знак"/>
    <w:basedOn w:val="a2"/>
    <w:link w:val="afffe"/>
    <w:uiPriority w:val="1"/>
    <w:rsid w:val="00071CF1"/>
    <w:rPr>
      <w:rFonts w:ascii="Arial Narrow" w:eastAsia="Arial" w:hAnsi="Arial Narrow" w:cstheme="minorBidi"/>
      <w:b/>
      <w:szCs w:val="24"/>
      <w:lang w:eastAsia="en-US"/>
    </w:rPr>
  </w:style>
  <w:style w:type="paragraph" w:customStyle="1" w:styleId="HeadingBase">
    <w:name w:val="Heading Base"/>
    <w:basedOn w:val="a1"/>
    <w:next w:val="a1"/>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font7">
    <w:name w:val="font7"/>
    <w:basedOn w:val="a1"/>
    <w:rsid w:val="000B1548"/>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0B1548"/>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0B1548"/>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0B1548"/>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0B1548"/>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0B1548"/>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0B1548"/>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0B1548"/>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0B1548"/>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0B1548"/>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0B1548"/>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0B1548"/>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0B1548"/>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0B1548"/>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0B1548"/>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0B1548"/>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0B1548"/>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0B1548"/>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0B1548"/>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0B1548"/>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0B1548"/>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0B1548"/>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0B1548"/>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0B1548"/>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0B1548"/>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0B1548"/>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0B1548"/>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0B1548"/>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0B1548"/>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0B1548"/>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0B1548"/>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0B1548"/>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020E7B"/>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020E7B"/>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numbering" w:customStyle="1" w:styleId="11111131">
    <w:name w:val="1 / 1.1 / 1.1.131"/>
    <w:basedOn w:val="a4"/>
    <w:next w:val="111111"/>
    <w:semiHidden/>
    <w:unhideWhenUsed/>
    <w:rsid w:val="00A94A80"/>
  </w:style>
  <w:style w:type="paragraph" w:customStyle="1" w:styleId="xl58843">
    <w:name w:val="xl58843"/>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4">
    <w:name w:val="xl58844"/>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5">
    <w:name w:val="xl58845"/>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6">
    <w:name w:val="xl58846"/>
    <w:basedOn w:val="a1"/>
    <w:rsid w:val="002058C3"/>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58847">
    <w:name w:val="xl58847"/>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58848">
    <w:name w:val="xl58848"/>
    <w:basedOn w:val="a1"/>
    <w:rsid w:val="002058C3"/>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58849">
    <w:name w:val="xl58849"/>
    <w:basedOn w:val="a1"/>
    <w:rsid w:val="00F868AB"/>
    <w:pPr>
      <w:widowControl/>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50">
    <w:name w:val="xl58850"/>
    <w:basedOn w:val="a1"/>
    <w:rsid w:val="00A6403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character" w:customStyle="1" w:styleId="apple-converted-space">
    <w:name w:val="apple-converted-space"/>
    <w:basedOn w:val="a2"/>
    <w:rsid w:val="004B5797"/>
  </w:style>
  <w:style w:type="paragraph" w:customStyle="1" w:styleId="xl58841">
    <w:name w:val="xl58841"/>
    <w:basedOn w:val="a1"/>
    <w:rsid w:val="00FD2D7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2">
    <w:name w:val="xl58842"/>
    <w:basedOn w:val="a1"/>
    <w:rsid w:val="00FD2D7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affff1">
    <w:name w:val="Верх колонтитул"/>
    <w:basedOn w:val="af5"/>
    <w:link w:val="affff2"/>
    <w:qFormat/>
    <w:rsid w:val="00382790"/>
    <w:pPr>
      <w:numPr>
        <w:ilvl w:val="0"/>
        <w:numId w:val="0"/>
      </w:numPr>
      <w:spacing w:line="276" w:lineRule="auto"/>
      <w:jc w:val="center"/>
    </w:pPr>
    <w:rPr>
      <w:rFonts w:ascii="Arial Narrow" w:eastAsiaTheme="majorEastAsia" w:hAnsi="Arial Narrow"/>
      <w:b/>
      <w:sz w:val="16"/>
    </w:rPr>
  </w:style>
  <w:style w:type="paragraph" w:customStyle="1" w:styleId="affff3">
    <w:name w:val="Нижн колонтитул"/>
    <w:basedOn w:val="af0"/>
    <w:link w:val="affff4"/>
    <w:qFormat/>
    <w:rsid w:val="00382790"/>
    <w:pPr>
      <w:pBdr>
        <w:top w:val="none" w:sz="0" w:space="0" w:color="auto"/>
      </w:pBdr>
      <w:tabs>
        <w:tab w:val="left" w:pos="3544"/>
        <w:tab w:val="left" w:pos="3686"/>
        <w:tab w:val="left" w:pos="3828"/>
        <w:tab w:val="left" w:pos="4536"/>
        <w:tab w:val="left" w:pos="4678"/>
        <w:tab w:val="left" w:pos="5103"/>
        <w:tab w:val="left" w:pos="5387"/>
        <w:tab w:val="left" w:pos="5529"/>
        <w:tab w:val="left" w:pos="5954"/>
      </w:tabs>
      <w:ind w:firstLine="2"/>
      <w:jc w:val="center"/>
    </w:pPr>
    <w:rPr>
      <w:rFonts w:ascii="Arial" w:hAnsi="Arial" w:cs="Arial"/>
      <w:sz w:val="18"/>
    </w:rPr>
  </w:style>
  <w:style w:type="character" w:customStyle="1" w:styleId="affff2">
    <w:name w:val="Верх колонтитул Знак"/>
    <w:basedOn w:val="af6"/>
    <w:link w:val="affff1"/>
    <w:rsid w:val="00382790"/>
    <w:rPr>
      <w:rFonts w:ascii="Arial Narrow" w:eastAsiaTheme="majorEastAsia" w:hAnsi="Arial Narrow"/>
      <w:b/>
      <w:sz w:val="16"/>
      <w:szCs w:val="24"/>
    </w:rPr>
  </w:style>
  <w:style w:type="paragraph" w:customStyle="1" w:styleId="2f3">
    <w:name w:val="Обыч 2"/>
    <w:basedOn w:val="a1"/>
    <w:link w:val="2f4"/>
    <w:qFormat/>
    <w:rsid w:val="0049617B"/>
    <w:pPr>
      <w:spacing w:line="360" w:lineRule="auto"/>
    </w:pPr>
    <w:rPr>
      <w:sz w:val="24"/>
      <w:lang w:eastAsia="ru-RU"/>
    </w:rPr>
  </w:style>
  <w:style w:type="character" w:customStyle="1" w:styleId="affff4">
    <w:name w:val="Нижн колонтитул Знак"/>
    <w:basedOn w:val="af1"/>
    <w:link w:val="affff3"/>
    <w:rsid w:val="00382790"/>
    <w:rPr>
      <w:rFonts w:ascii="Arial" w:eastAsia="Microsoft YaHei" w:hAnsi="Arial" w:cs="Arial"/>
      <w:caps/>
      <w:spacing w:val="-5"/>
      <w:sz w:val="18"/>
      <w:szCs w:val="12"/>
      <w:lang w:eastAsia="en-US"/>
    </w:rPr>
  </w:style>
  <w:style w:type="character" w:customStyle="1" w:styleId="2f4">
    <w:name w:val="Обыч 2 Знак"/>
    <w:basedOn w:val="a2"/>
    <w:link w:val="2f3"/>
    <w:rsid w:val="0049617B"/>
    <w:rPr>
      <w:rFonts w:ascii="Arial" w:eastAsia="Microsoft YaHei" w:hAnsi="Arial"/>
      <w:spacing w:val="-5"/>
      <w:sz w:val="24"/>
      <w:szCs w:val="22"/>
    </w:rPr>
  </w:style>
  <w:style w:type="paragraph" w:customStyle="1" w:styleId="Default">
    <w:name w:val="Default"/>
    <w:rsid w:val="00050D46"/>
    <w:pPr>
      <w:autoSpaceDE w:val="0"/>
      <w:autoSpaceDN w:val="0"/>
      <w:adjustRightInd w:val="0"/>
    </w:pPr>
    <w:rPr>
      <w:rFonts w:ascii="Arial" w:eastAsiaTheme="minorHAnsi" w:hAnsi="Arial" w:cs="Arial"/>
      <w:color w:val="000000"/>
      <w:sz w:val="24"/>
      <w:szCs w:val="24"/>
      <w:lang w:eastAsia="en-US"/>
    </w:rPr>
  </w:style>
  <w:style w:type="numbering" w:customStyle="1" w:styleId="2f5">
    <w:name w:val="Нет списка2"/>
    <w:next w:val="a4"/>
    <w:uiPriority w:val="99"/>
    <w:semiHidden/>
    <w:unhideWhenUsed/>
    <w:rsid w:val="009E5773"/>
  </w:style>
  <w:style w:type="character" w:customStyle="1" w:styleId="1d">
    <w:name w:val="Нижний колонтитул Знак1"/>
    <w:aliases w:val="Знак1 Знак1"/>
    <w:basedOn w:val="a2"/>
    <w:uiPriority w:val="99"/>
    <w:semiHidden/>
    <w:rsid w:val="009E5773"/>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9E5773"/>
    <w:rPr>
      <w:rFonts w:ascii="Arial" w:eastAsia="Microsoft YaHei" w:hAnsi="Arial"/>
      <w:spacing w:val="-5"/>
      <w:sz w:val="22"/>
      <w:szCs w:val="22"/>
      <w:lang w:eastAsia="en-US"/>
    </w:rPr>
  </w:style>
  <w:style w:type="paragraph" w:customStyle="1" w:styleId="xl99">
    <w:name w:val="xl99"/>
    <w:basedOn w:val="a1"/>
    <w:rsid w:val="009E5773"/>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rsid w:val="009E5773"/>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rsid w:val="009E5773"/>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rsid w:val="009E5773"/>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rsid w:val="009E5773"/>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rsid w:val="009E5773"/>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rsid w:val="009E5773"/>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rsid w:val="009E5773"/>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rsid w:val="009E5773"/>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1">
    <w:name w:val="Простая таблица 11"/>
    <w:basedOn w:val="a3"/>
    <w:next w:val="15"/>
    <w:semiHidden/>
    <w:unhideWhenUsed/>
    <w:rsid w:val="009E5773"/>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9E5773"/>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9E5773"/>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9E5773"/>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9E5773"/>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9E5773"/>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9E5773"/>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9E5773"/>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9E5773"/>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9E5773"/>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semiHidden/>
    <w:unhideWhenUsed/>
    <w:rsid w:val="009E5773"/>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semiHidden/>
    <w:unhideWhenUsed/>
    <w:rsid w:val="009E5773"/>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semiHidden/>
    <w:unhideWhenUsed/>
    <w:rsid w:val="009E5773"/>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9E5773"/>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9E5773"/>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9E5773"/>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9E5773"/>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9E57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9E577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9E5773"/>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2">
    <w:name w:val="1 / 1.1 / 1.1.2"/>
    <w:basedOn w:val="a4"/>
    <w:next w:val="111111"/>
    <w:unhideWhenUsed/>
    <w:locked/>
    <w:rsid w:val="009E5773"/>
  </w:style>
  <w:style w:type="numbering" w:customStyle="1" w:styleId="3d">
    <w:name w:val="Нет списка3"/>
    <w:next w:val="a4"/>
    <w:uiPriority w:val="99"/>
    <w:semiHidden/>
    <w:unhideWhenUsed/>
    <w:rsid w:val="009E5773"/>
  </w:style>
  <w:style w:type="table" w:customStyle="1" w:styleId="122">
    <w:name w:val="Простая таблица 12"/>
    <w:basedOn w:val="a3"/>
    <w:next w:val="15"/>
    <w:semiHidden/>
    <w:unhideWhenUsed/>
    <w:rsid w:val="009E5773"/>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9E5773"/>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9E5773"/>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9E5773"/>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9E5773"/>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9E5773"/>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9E5773"/>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9E5773"/>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9E5773"/>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9E5773"/>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6">
    <w:name w:val="Современная таблица2"/>
    <w:basedOn w:val="a3"/>
    <w:next w:val="affa"/>
    <w:semiHidden/>
    <w:unhideWhenUsed/>
    <w:rsid w:val="009E5773"/>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7">
    <w:name w:val="Изысканная таблица2"/>
    <w:basedOn w:val="a3"/>
    <w:next w:val="affe"/>
    <w:semiHidden/>
    <w:unhideWhenUsed/>
    <w:rsid w:val="009E5773"/>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8">
    <w:name w:val="Стандартная таблица2"/>
    <w:basedOn w:val="a3"/>
    <w:next w:val="affb"/>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9E5773"/>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9E5773"/>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9E5773"/>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9E5773"/>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9E5773"/>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9">
    <w:name w:val="Папушкин2"/>
    <w:basedOn w:val="aff"/>
    <w:rsid w:val="009E57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9E577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9E5773"/>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9E5773"/>
  </w:style>
  <w:style w:type="numbering" w:customStyle="1" w:styleId="48">
    <w:name w:val="Нет списка4"/>
    <w:next w:val="a4"/>
    <w:uiPriority w:val="99"/>
    <w:semiHidden/>
    <w:unhideWhenUsed/>
    <w:rsid w:val="009E5773"/>
  </w:style>
  <w:style w:type="numbering" w:customStyle="1" w:styleId="111114">
    <w:name w:val="1 / 1.1 / 1.1.4"/>
    <w:basedOn w:val="a4"/>
    <w:next w:val="111111"/>
    <w:locked/>
    <w:rsid w:val="009E5773"/>
  </w:style>
  <w:style w:type="numbering" w:customStyle="1" w:styleId="116">
    <w:name w:val="Нет списка11"/>
    <w:next w:val="a4"/>
    <w:uiPriority w:val="99"/>
    <w:semiHidden/>
    <w:unhideWhenUsed/>
    <w:rsid w:val="009E5773"/>
  </w:style>
  <w:style w:type="numbering" w:customStyle="1" w:styleId="59">
    <w:name w:val="Нет списка5"/>
    <w:next w:val="a4"/>
    <w:uiPriority w:val="99"/>
    <w:semiHidden/>
    <w:unhideWhenUsed/>
    <w:rsid w:val="009E5773"/>
  </w:style>
  <w:style w:type="numbering" w:customStyle="1" w:styleId="111115">
    <w:name w:val="1 / 1.1 / 1.1.5"/>
    <w:basedOn w:val="a4"/>
    <w:next w:val="111111"/>
    <w:locked/>
    <w:rsid w:val="009E5773"/>
  </w:style>
  <w:style w:type="numbering" w:customStyle="1" w:styleId="127">
    <w:name w:val="Нет списка12"/>
    <w:next w:val="a4"/>
    <w:uiPriority w:val="99"/>
    <w:semiHidden/>
    <w:unhideWhenUsed/>
    <w:rsid w:val="009E5773"/>
  </w:style>
  <w:style w:type="table" w:customStyle="1" w:styleId="117">
    <w:name w:val="Сетка таблицы11"/>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
    <w:name w:val="Нет списка6"/>
    <w:next w:val="a4"/>
    <w:uiPriority w:val="99"/>
    <w:semiHidden/>
    <w:unhideWhenUsed/>
    <w:rsid w:val="009E5773"/>
  </w:style>
  <w:style w:type="table" w:customStyle="1" w:styleId="49">
    <w:name w:val="Сетка таблицы4"/>
    <w:basedOn w:val="a3"/>
    <w:next w:val="aff"/>
    <w:locked/>
    <w:rsid w:val="009E5773"/>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 54"/>
    <w:basedOn w:val="a3"/>
    <w:next w:val="53"/>
    <w:locked/>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9E5773"/>
  </w:style>
  <w:style w:type="table" w:customStyle="1" w:styleId="TableGrid11">
    <w:name w:val="Table Grid11"/>
    <w:basedOn w:val="a3"/>
    <w:next w:val="aff"/>
    <w:rsid w:val="009E5773"/>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9E5773"/>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9E5773"/>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9E5773"/>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9E5773"/>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9E5773"/>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9E5773"/>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9E5773"/>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9E5773"/>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 83"/>
    <w:basedOn w:val="a3"/>
    <w:next w:val="82"/>
    <w:rsid w:val="009E5773"/>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9E5773"/>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9E5773"/>
  </w:style>
  <w:style w:type="table" w:customStyle="1" w:styleId="135">
    <w:name w:val="Светлая заливка13"/>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9E5773"/>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ветлая заливка23"/>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9E5773"/>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f1">
    <w:name w:val="Table Simple 3"/>
    <w:basedOn w:val="a3"/>
    <w:rsid w:val="009E5773"/>
    <w:pPr>
      <w:widowControl w:val="0"/>
      <w:adjustRightInd w:val="0"/>
      <w:spacing w:before="120" w:after="120" w:line="360" w:lineRule="auto"/>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9E5773"/>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5">
    <w:name w:val="Revision"/>
    <w:hidden/>
    <w:uiPriority w:val="99"/>
    <w:semiHidden/>
    <w:rsid w:val="009E5773"/>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9E5773"/>
  </w:style>
  <w:style w:type="table" w:customStyle="1" w:styleId="2-41">
    <w:name w:val="Средняя заливка 2 - Акцент 41"/>
    <w:basedOn w:val="a3"/>
    <w:next w:val="2-4"/>
    <w:uiPriority w:val="64"/>
    <w:rsid w:val="009E5773"/>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9E5773"/>
    <w:rPr>
      <w:color w:val="0000FF"/>
      <w:u w:val="single"/>
    </w:rPr>
  </w:style>
  <w:style w:type="numbering" w:customStyle="1" w:styleId="1112">
    <w:name w:val="Нет списка111"/>
    <w:next w:val="a4"/>
    <w:uiPriority w:val="99"/>
    <w:semiHidden/>
    <w:unhideWhenUsed/>
    <w:rsid w:val="009E5773"/>
  </w:style>
  <w:style w:type="table" w:customStyle="1" w:styleId="1121">
    <w:name w:val="Средний список 1121"/>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9E5773"/>
  </w:style>
  <w:style w:type="numbering" w:customStyle="1" w:styleId="411">
    <w:name w:val="Нет списка41"/>
    <w:next w:val="a4"/>
    <w:uiPriority w:val="99"/>
    <w:semiHidden/>
    <w:unhideWhenUsed/>
    <w:rsid w:val="009E5773"/>
  </w:style>
  <w:style w:type="table" w:customStyle="1" w:styleId="1140">
    <w:name w:val="Средний список 114"/>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9E5773"/>
  </w:style>
  <w:style w:type="table" w:customStyle="1" w:styleId="1160">
    <w:name w:val="Средний список 116"/>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9E5773"/>
  </w:style>
  <w:style w:type="table" w:customStyle="1" w:styleId="1170">
    <w:name w:val="Средний список 117"/>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9E5773"/>
  </w:style>
  <w:style w:type="table" w:customStyle="1" w:styleId="11111">
    <w:name w:val="Средний список 11111"/>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9E5773"/>
  </w:style>
  <w:style w:type="table" w:customStyle="1" w:styleId="11120">
    <w:name w:val="Средний список 1112"/>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9E5773"/>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9E5773"/>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9E5773"/>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9E5773"/>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9E5773"/>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9E5773"/>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9E5773"/>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9E5773"/>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9E5773"/>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9E5773"/>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9E5773"/>
  </w:style>
  <w:style w:type="table" w:customStyle="1" w:styleId="5a">
    <w:name w:val="Сетка таблицы5"/>
    <w:basedOn w:val="a3"/>
    <w:next w:val="aff"/>
    <w:locked/>
    <w:rsid w:val="009E5773"/>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 55"/>
    <w:basedOn w:val="a3"/>
    <w:next w:val="53"/>
    <w:locked/>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9E5773"/>
  </w:style>
  <w:style w:type="table" w:customStyle="1" w:styleId="TableGrid12">
    <w:name w:val="Table Grid12"/>
    <w:basedOn w:val="a3"/>
    <w:next w:val="aff"/>
    <w:rsid w:val="009E5773"/>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9E5773"/>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9E5773"/>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9E5773"/>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9E5773"/>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9E5773"/>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9E5773"/>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9E5773"/>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9E5773"/>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 84"/>
    <w:basedOn w:val="a3"/>
    <w:next w:val="82"/>
    <w:rsid w:val="009E5773"/>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9E5773"/>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9E5773"/>
  </w:style>
  <w:style w:type="table" w:customStyle="1" w:styleId="145">
    <w:name w:val="Светлая заливка14"/>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9E5773"/>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ветлая заливка24"/>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9E5773"/>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Средний список 1118"/>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9E5773"/>
  </w:style>
  <w:style w:type="numbering" w:customStyle="1" w:styleId="1122">
    <w:name w:val="Нет списка112"/>
    <w:next w:val="a4"/>
    <w:uiPriority w:val="99"/>
    <w:semiHidden/>
    <w:unhideWhenUsed/>
    <w:rsid w:val="009E5773"/>
  </w:style>
  <w:style w:type="table" w:customStyle="1" w:styleId="11220">
    <w:name w:val="Средний список 1122"/>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9E5773"/>
  </w:style>
  <w:style w:type="numbering" w:customStyle="1" w:styleId="421">
    <w:name w:val="Нет списка42"/>
    <w:next w:val="a4"/>
    <w:uiPriority w:val="99"/>
    <w:semiHidden/>
    <w:unhideWhenUsed/>
    <w:rsid w:val="009E5773"/>
  </w:style>
  <w:style w:type="numbering" w:customStyle="1" w:styleId="525">
    <w:name w:val="Нет списка52"/>
    <w:next w:val="a4"/>
    <w:uiPriority w:val="99"/>
    <w:semiHidden/>
    <w:unhideWhenUsed/>
    <w:rsid w:val="009E5773"/>
  </w:style>
  <w:style w:type="numbering" w:customStyle="1" w:styleId="620">
    <w:name w:val="Нет списка62"/>
    <w:next w:val="a4"/>
    <w:uiPriority w:val="99"/>
    <w:semiHidden/>
    <w:unhideWhenUsed/>
    <w:rsid w:val="009E5773"/>
  </w:style>
  <w:style w:type="numbering" w:customStyle="1" w:styleId="710">
    <w:name w:val="Нет списка71"/>
    <w:next w:val="a4"/>
    <w:uiPriority w:val="99"/>
    <w:semiHidden/>
    <w:unhideWhenUsed/>
    <w:rsid w:val="009E5773"/>
  </w:style>
  <w:style w:type="table" w:customStyle="1" w:styleId="11112">
    <w:name w:val="Средний список 11112"/>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9E5773"/>
  </w:style>
  <w:style w:type="table" w:customStyle="1" w:styleId="1123">
    <w:name w:val="Светлая заливка11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9E5773"/>
  </w:style>
  <w:style w:type="table" w:customStyle="1" w:styleId="63">
    <w:name w:val="Сетка таблицы6"/>
    <w:basedOn w:val="a3"/>
    <w:next w:val="aff"/>
    <w:locked/>
    <w:rsid w:val="009E5773"/>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 56"/>
    <w:basedOn w:val="a3"/>
    <w:next w:val="53"/>
    <w:locked/>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9E5773"/>
  </w:style>
  <w:style w:type="table" w:customStyle="1" w:styleId="TableGrid13">
    <w:name w:val="Table Grid13"/>
    <w:basedOn w:val="a3"/>
    <w:next w:val="aff"/>
    <w:rsid w:val="009E5773"/>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9E5773"/>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9E5773"/>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9E5773"/>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9E5773"/>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9E5773"/>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9E5773"/>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9E5773"/>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9E5773"/>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Сетка таблицы23"/>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 85"/>
    <w:basedOn w:val="a3"/>
    <w:next w:val="82"/>
    <w:rsid w:val="009E5773"/>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9E5773"/>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9E5773"/>
  </w:style>
  <w:style w:type="table" w:customStyle="1" w:styleId="155">
    <w:name w:val="Светлая заливка15"/>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9E5773"/>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6">
    <w:name w:val="Светлая заливка25"/>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9E5773"/>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редний список 11110"/>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9E5773"/>
  </w:style>
  <w:style w:type="numbering" w:customStyle="1" w:styleId="1131">
    <w:name w:val="Нет списка113"/>
    <w:next w:val="a4"/>
    <w:uiPriority w:val="99"/>
    <w:semiHidden/>
    <w:unhideWhenUsed/>
    <w:rsid w:val="009E5773"/>
  </w:style>
  <w:style w:type="table" w:customStyle="1" w:styleId="11230">
    <w:name w:val="Средний список 1123"/>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9E5773"/>
  </w:style>
  <w:style w:type="numbering" w:customStyle="1" w:styleId="430">
    <w:name w:val="Нет списка43"/>
    <w:next w:val="a4"/>
    <w:uiPriority w:val="99"/>
    <w:semiHidden/>
    <w:unhideWhenUsed/>
    <w:rsid w:val="009E5773"/>
  </w:style>
  <w:style w:type="numbering" w:customStyle="1" w:styleId="531">
    <w:name w:val="Нет списка53"/>
    <w:next w:val="a4"/>
    <w:uiPriority w:val="99"/>
    <w:semiHidden/>
    <w:unhideWhenUsed/>
    <w:rsid w:val="009E5773"/>
  </w:style>
  <w:style w:type="numbering" w:customStyle="1" w:styleId="630">
    <w:name w:val="Нет списка63"/>
    <w:next w:val="a4"/>
    <w:uiPriority w:val="99"/>
    <w:semiHidden/>
    <w:unhideWhenUsed/>
    <w:rsid w:val="009E5773"/>
  </w:style>
  <w:style w:type="numbering" w:customStyle="1" w:styleId="720">
    <w:name w:val="Нет списка72"/>
    <w:next w:val="a4"/>
    <w:uiPriority w:val="99"/>
    <w:semiHidden/>
    <w:unhideWhenUsed/>
    <w:rsid w:val="009E5773"/>
  </w:style>
  <w:style w:type="table" w:customStyle="1" w:styleId="11113">
    <w:name w:val="Средний список 11113"/>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9E5773"/>
  </w:style>
  <w:style w:type="table" w:customStyle="1" w:styleId="1132">
    <w:name w:val="Светлая заливка113"/>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9E5773"/>
  </w:style>
  <w:style w:type="table" w:customStyle="1" w:styleId="73">
    <w:name w:val="Сетка таблицы7"/>
    <w:basedOn w:val="a3"/>
    <w:next w:val="aff"/>
    <w:locked/>
    <w:rsid w:val="009E5773"/>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 57"/>
    <w:basedOn w:val="a3"/>
    <w:next w:val="53"/>
    <w:locked/>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9E5773"/>
  </w:style>
  <w:style w:type="table" w:customStyle="1" w:styleId="TableGrid14">
    <w:name w:val="Table Grid14"/>
    <w:basedOn w:val="a3"/>
    <w:next w:val="aff"/>
    <w:rsid w:val="009E5773"/>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9E5773"/>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9E5773"/>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9E5773"/>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9E5773"/>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9E5773"/>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9E5773"/>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9E5773"/>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9E5773"/>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Сетка таблицы24"/>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 86"/>
    <w:basedOn w:val="a3"/>
    <w:next w:val="82"/>
    <w:rsid w:val="009E5773"/>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9E5773"/>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9E5773"/>
  </w:style>
  <w:style w:type="table" w:customStyle="1" w:styleId="165">
    <w:name w:val="Светлая заливка16"/>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9E5773"/>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ветлая заливка26"/>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9E5773"/>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Средний список 11114"/>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9E5773"/>
  </w:style>
  <w:style w:type="numbering" w:customStyle="1" w:styleId="1141">
    <w:name w:val="Нет списка114"/>
    <w:next w:val="a4"/>
    <w:uiPriority w:val="99"/>
    <w:semiHidden/>
    <w:unhideWhenUsed/>
    <w:rsid w:val="009E5773"/>
  </w:style>
  <w:style w:type="table" w:customStyle="1" w:styleId="1124">
    <w:name w:val="Средний список 1124"/>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9E5773"/>
  </w:style>
  <w:style w:type="numbering" w:customStyle="1" w:styleId="440">
    <w:name w:val="Нет списка44"/>
    <w:next w:val="a4"/>
    <w:uiPriority w:val="99"/>
    <w:semiHidden/>
    <w:unhideWhenUsed/>
    <w:rsid w:val="009E5773"/>
  </w:style>
  <w:style w:type="numbering" w:customStyle="1" w:styleId="541">
    <w:name w:val="Нет списка54"/>
    <w:next w:val="a4"/>
    <w:uiPriority w:val="99"/>
    <w:semiHidden/>
    <w:unhideWhenUsed/>
    <w:rsid w:val="009E5773"/>
  </w:style>
  <w:style w:type="numbering" w:customStyle="1" w:styleId="640">
    <w:name w:val="Нет списка64"/>
    <w:next w:val="a4"/>
    <w:uiPriority w:val="99"/>
    <w:semiHidden/>
    <w:unhideWhenUsed/>
    <w:rsid w:val="009E5773"/>
  </w:style>
  <w:style w:type="numbering" w:customStyle="1" w:styleId="730">
    <w:name w:val="Нет списка73"/>
    <w:next w:val="a4"/>
    <w:uiPriority w:val="99"/>
    <w:semiHidden/>
    <w:unhideWhenUsed/>
    <w:rsid w:val="009E5773"/>
  </w:style>
  <w:style w:type="table" w:customStyle="1" w:styleId="11115">
    <w:name w:val="Средний список 11115"/>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9E5773"/>
  </w:style>
  <w:style w:type="table" w:customStyle="1" w:styleId="1142">
    <w:name w:val="Светлая заливка114"/>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9E5773"/>
  </w:style>
  <w:style w:type="table" w:customStyle="1" w:styleId="87">
    <w:name w:val="Сетка таблицы8"/>
    <w:basedOn w:val="a3"/>
    <w:next w:val="aff"/>
    <w:locked/>
    <w:rsid w:val="009E5773"/>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0">
    <w:name w:val="Сетка таблицы 58"/>
    <w:basedOn w:val="a3"/>
    <w:next w:val="53"/>
    <w:locked/>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9E5773"/>
  </w:style>
  <w:style w:type="table" w:customStyle="1" w:styleId="TableGrid15">
    <w:name w:val="Table Grid15"/>
    <w:basedOn w:val="a3"/>
    <w:next w:val="aff"/>
    <w:rsid w:val="009E5773"/>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9E5773"/>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9E5773"/>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9E5773"/>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9E5773"/>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9E5773"/>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9E5773"/>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9E5773"/>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9E5773"/>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9E5773"/>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9E5773"/>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
    <w:name w:val="Сетка таблицы26"/>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0">
    <w:name w:val="Сетка таблицы 87"/>
    <w:basedOn w:val="a3"/>
    <w:next w:val="82"/>
    <w:rsid w:val="009E5773"/>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9E5773"/>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9E5773"/>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9E5773"/>
  </w:style>
  <w:style w:type="table" w:customStyle="1" w:styleId="175">
    <w:name w:val="Светлая заливка17"/>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9E5773"/>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9E577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
    <w:name w:val="Светлая заливка27"/>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9E5773"/>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Средний список 11116"/>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9E5773"/>
  </w:style>
  <w:style w:type="numbering" w:customStyle="1" w:styleId="1151">
    <w:name w:val="Нет списка115"/>
    <w:next w:val="a4"/>
    <w:uiPriority w:val="99"/>
    <w:semiHidden/>
    <w:unhideWhenUsed/>
    <w:rsid w:val="009E5773"/>
  </w:style>
  <w:style w:type="table" w:customStyle="1" w:styleId="1126">
    <w:name w:val="Средний список 1126"/>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9E5773"/>
  </w:style>
  <w:style w:type="numbering" w:customStyle="1" w:styleId="450">
    <w:name w:val="Нет списка45"/>
    <w:next w:val="a4"/>
    <w:uiPriority w:val="99"/>
    <w:semiHidden/>
    <w:unhideWhenUsed/>
    <w:rsid w:val="009E5773"/>
  </w:style>
  <w:style w:type="numbering" w:customStyle="1" w:styleId="551">
    <w:name w:val="Нет списка55"/>
    <w:next w:val="a4"/>
    <w:uiPriority w:val="99"/>
    <w:semiHidden/>
    <w:unhideWhenUsed/>
    <w:rsid w:val="009E5773"/>
  </w:style>
  <w:style w:type="numbering" w:customStyle="1" w:styleId="650">
    <w:name w:val="Нет списка65"/>
    <w:next w:val="a4"/>
    <w:uiPriority w:val="99"/>
    <w:semiHidden/>
    <w:unhideWhenUsed/>
    <w:rsid w:val="009E5773"/>
  </w:style>
  <w:style w:type="numbering" w:customStyle="1" w:styleId="740">
    <w:name w:val="Нет списка74"/>
    <w:next w:val="a4"/>
    <w:uiPriority w:val="99"/>
    <w:semiHidden/>
    <w:unhideWhenUsed/>
    <w:rsid w:val="009E5773"/>
  </w:style>
  <w:style w:type="table" w:customStyle="1" w:styleId="11117">
    <w:name w:val="Средний список 11117"/>
    <w:basedOn w:val="a3"/>
    <w:uiPriority w:val="65"/>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9E5773"/>
  </w:style>
  <w:style w:type="table" w:customStyle="1" w:styleId="1152">
    <w:name w:val="Светлая заливка115"/>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9E5773"/>
  </w:style>
  <w:style w:type="numbering" w:customStyle="1" w:styleId="1111112">
    <w:name w:val="1 / 1.1 / 1.1.12"/>
    <w:basedOn w:val="a4"/>
    <w:next w:val="111111"/>
    <w:locked/>
    <w:rsid w:val="009E5773"/>
  </w:style>
  <w:style w:type="numbering" w:customStyle="1" w:styleId="200">
    <w:name w:val="Нет списка20"/>
    <w:next w:val="a4"/>
    <w:uiPriority w:val="99"/>
    <w:semiHidden/>
    <w:unhideWhenUsed/>
    <w:rsid w:val="009E5773"/>
  </w:style>
  <w:style w:type="table" w:customStyle="1" w:styleId="181">
    <w:name w:val="Простая таблица 18"/>
    <w:basedOn w:val="a3"/>
    <w:next w:val="15"/>
    <w:semiHidden/>
    <w:unhideWhenUsed/>
    <w:rsid w:val="009E5773"/>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9E5773"/>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9E5773"/>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9E5773"/>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9E5773"/>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9E5773"/>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9E5773"/>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9E5773"/>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9E5773"/>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9E5773"/>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9E5773"/>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9E5773"/>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9E5773"/>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9E5773"/>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9E5773"/>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9E5773"/>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9E5773"/>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9E5773"/>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9E5773"/>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9E57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9E577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9E5773"/>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9E5773"/>
  </w:style>
  <w:style w:type="numbering" w:customStyle="1" w:styleId="1111114">
    <w:name w:val="1 / 1.1 / 1.1.14"/>
    <w:basedOn w:val="a4"/>
    <w:next w:val="111111"/>
    <w:locked/>
    <w:rsid w:val="009E5773"/>
  </w:style>
  <w:style w:type="table" w:customStyle="1" w:styleId="1161">
    <w:name w:val="Светлая заливка116"/>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9E5773"/>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9E577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9E5773"/>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0">
    <w:name w:val="Светлая заливка113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9E577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ветлая заливка114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6">
    <w:name w:val="рпдлпжлопж"/>
    <w:basedOn w:val="a3"/>
    <w:uiPriority w:val="99"/>
    <w:rsid w:val="009E5773"/>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9E5773"/>
  </w:style>
  <w:style w:type="table" w:customStyle="1" w:styleId="513">
    <w:name w:val="Сетка таблицы51"/>
    <w:basedOn w:val="a3"/>
    <w:next w:val="aff"/>
    <w:rsid w:val="009E5773"/>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 511"/>
    <w:basedOn w:val="a3"/>
    <w:next w:val="53"/>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9E577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9E57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9E57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9E5773"/>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9E5773"/>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9E5773"/>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9E5773"/>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9E5773"/>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9E5773"/>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9E5773"/>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9E577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9E5773"/>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9E5773"/>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9E5773"/>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9E5773"/>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9E5773"/>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9E5773"/>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9E5773"/>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9E5773"/>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9E5773"/>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9E5773"/>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9E5773"/>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9E57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Сетка таблицы211"/>
    <w:basedOn w:val="a3"/>
    <w:next w:val="aff"/>
    <w:rsid w:val="009E57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 811"/>
    <w:basedOn w:val="a3"/>
    <w:next w:val="82"/>
    <w:rsid w:val="009E5773"/>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9E5773"/>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9E5773"/>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9E577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9E5773"/>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7">
    <w:name w:val="Стиль алаеваМаркированный список + По ширине Междустр.интервал:  по..."/>
    <w:basedOn w:val="a1"/>
    <w:link w:val="affff8"/>
    <w:autoRedefine/>
    <w:rsid w:val="009E5773"/>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9E5773"/>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9E5773"/>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 w:val="24"/>
      <w:szCs w:val="20"/>
    </w:rPr>
  </w:style>
  <w:style w:type="character" w:customStyle="1" w:styleId="affff8">
    <w:name w:val="Стиль алаеваМаркированный список + По ширине Междустр.интервал:  по... Знак Знак"/>
    <w:basedOn w:val="a2"/>
    <w:link w:val="affff7"/>
    <w:rsid w:val="009E5773"/>
    <w:rPr>
      <w:rFonts w:ascii="Arial" w:hAnsi="Arial"/>
      <w:snapToGrid w:val="0"/>
      <w:sz w:val="22"/>
      <w:szCs w:val="24"/>
    </w:rPr>
  </w:style>
  <w:style w:type="paragraph" w:customStyle="1" w:styleId="xl1708">
    <w:name w:val="xl170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9E57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6986">
    <w:name w:val="xl698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7">
    <w:name w:val="xl698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8">
    <w:name w:val="xl698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89">
    <w:name w:val="xl698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0">
    <w:name w:val="xl699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1">
    <w:name w:val="xl699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2">
    <w:name w:val="xl699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3">
    <w:name w:val="xl6993"/>
    <w:basedOn w:val="a1"/>
    <w:rsid w:val="009E5773"/>
    <w:pPr>
      <w:widowControl/>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4">
    <w:name w:val="xl699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5">
    <w:name w:val="xl699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6">
    <w:name w:val="xl699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7">
    <w:name w:val="xl699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8">
    <w:name w:val="xl699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9">
    <w:name w:val="xl699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7000">
    <w:name w:val="xl700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1f4">
    <w:name w:val="Стиль Для таблицы (приложения 1) + По правому краю"/>
    <w:basedOn w:val="12"/>
    <w:rsid w:val="009E5773"/>
    <w:pPr>
      <w:ind w:left="33" w:hanging="33"/>
    </w:pPr>
    <w:rPr>
      <w:rFonts w:ascii="Arial" w:hAnsi="Arial"/>
      <w:b w:val="0"/>
      <w:bCs w:val="0"/>
      <w:color w:val="000000" w:themeColor="text1" w:themeShade="BF"/>
      <w:sz w:val="16"/>
      <w:szCs w:val="20"/>
      <w:lang w:eastAsia="ru-RU"/>
    </w:rPr>
  </w:style>
  <w:style w:type="table" w:customStyle="1" w:styleId="3112">
    <w:name w:val="Простая таблица 311"/>
    <w:basedOn w:val="a3"/>
    <w:next w:val="3f1"/>
    <w:rsid w:val="009E5773"/>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110">
    <w:name w:val="Светлая заливка111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9E5773"/>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1">
    <w:name w:val="Средняя заливка 2 - Акцент 4111"/>
    <w:basedOn w:val="a3"/>
    <w:next w:val="2-4"/>
    <w:uiPriority w:val="64"/>
    <w:rsid w:val="009E577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150">
    <w:name w:val="1 / 1.1 / 1.1.15"/>
    <w:basedOn w:val="a4"/>
    <w:next w:val="111111"/>
    <w:locked/>
    <w:rsid w:val="009E5773"/>
  </w:style>
  <w:style w:type="table" w:customStyle="1" w:styleId="191">
    <w:name w:val="Светлая заливка19"/>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9E5773"/>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f1"/>
    <w:rsid w:val="009E5773"/>
    <w:pPr>
      <w:widowControl w:val="0"/>
      <w:adjustRightInd w:val="0"/>
      <w:spacing w:before="120" w:after="120" w:line="360" w:lineRule="auto"/>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9E5773"/>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9E5773"/>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9E5773"/>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41">
    <w:name w:val="1 / 1.1 / 1.1.141"/>
    <w:basedOn w:val="a4"/>
    <w:next w:val="111111"/>
    <w:locked/>
    <w:rsid w:val="009E5773"/>
  </w:style>
  <w:style w:type="table" w:customStyle="1" w:styleId="1162">
    <w:name w:val="Светлая заливка1162"/>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f1"/>
    <w:rsid w:val="009E5773"/>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9E577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0">
    <w:name w:val="Светлая заливка11112"/>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9E577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a">
    <w:name w:val="рпдлпжлопж2"/>
    <w:basedOn w:val="a3"/>
    <w:uiPriority w:val="99"/>
    <w:rsid w:val="009E5773"/>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9E577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9E577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9E5773"/>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9E5773"/>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9E5773"/>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9E5773"/>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9E5773"/>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9E5773"/>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9E5773"/>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9E5773"/>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9E5773"/>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9E5773"/>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9E5773"/>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9E5773"/>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9E5773"/>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9E5773"/>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9E5773"/>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9E5773"/>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9E5773"/>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9E5773"/>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9E5773"/>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9E5773"/>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9E5773"/>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9E5773"/>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9E5773"/>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9E5773"/>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9E5773"/>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9E5773"/>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9E5773"/>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9E5773"/>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9E5773"/>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9E5773"/>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9E5773"/>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9E5773"/>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9E5773"/>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9E5773"/>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9E5773"/>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9E5773"/>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9E5773"/>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9E5773"/>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9E5773"/>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9E5773"/>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9E5773"/>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9E5773"/>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9E5773"/>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9E5773"/>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9E5773"/>
  </w:style>
  <w:style w:type="numbering" w:customStyle="1" w:styleId="1111116">
    <w:name w:val="1 / 1.1 / 1.1.16"/>
    <w:basedOn w:val="a4"/>
    <w:next w:val="111111"/>
    <w:locked/>
    <w:rsid w:val="009E5773"/>
  </w:style>
  <w:style w:type="numbering" w:customStyle="1" w:styleId="1100">
    <w:name w:val="Нет списка110"/>
    <w:next w:val="a4"/>
    <w:uiPriority w:val="99"/>
    <w:semiHidden/>
    <w:unhideWhenUsed/>
    <w:rsid w:val="009E5773"/>
  </w:style>
  <w:style w:type="table" w:customStyle="1" w:styleId="1101">
    <w:name w:val="Светлая заливка110"/>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9E5773"/>
    <w:pPr>
      <w:jc w:val="right"/>
    </w:pPr>
    <w:rPr>
      <w:rFonts w:ascii="Arial"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9E5773"/>
  </w:style>
  <w:style w:type="numbering" w:customStyle="1" w:styleId="1111117">
    <w:name w:val="1 / 1.1 / 1.1.17"/>
    <w:basedOn w:val="a4"/>
    <w:next w:val="111111"/>
    <w:locked/>
    <w:rsid w:val="009E5773"/>
  </w:style>
  <w:style w:type="numbering" w:customStyle="1" w:styleId="1163">
    <w:name w:val="Нет списка116"/>
    <w:next w:val="a4"/>
    <w:uiPriority w:val="99"/>
    <w:semiHidden/>
    <w:unhideWhenUsed/>
    <w:rsid w:val="009E5773"/>
  </w:style>
  <w:style w:type="table" w:customStyle="1" w:styleId="1200">
    <w:name w:val="Светлая заливка120"/>
    <w:basedOn w:val="a3"/>
    <w:uiPriority w:val="60"/>
    <w:rsid w:val="009E5773"/>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9E5773"/>
    <w:pPr>
      <w:jc w:val="right"/>
    </w:pPr>
    <w:rPr>
      <w:rFonts w:ascii="Arial"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9E57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9E5773"/>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9E5773"/>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9E5773"/>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9E5773"/>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9E5773"/>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9E5773"/>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9E5773"/>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9E5773"/>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9E5773"/>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9E5773"/>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9E5773"/>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9E5773"/>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58851">
    <w:name w:val="xl58851"/>
    <w:basedOn w:val="a1"/>
    <w:rsid w:val="009E5773"/>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2">
    <w:name w:val="xl5885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3">
    <w:name w:val="xl5885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4">
    <w:name w:val="xl58854"/>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5">
    <w:name w:val="xl5885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6">
    <w:name w:val="xl58856"/>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7">
    <w:name w:val="xl58857"/>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8">
    <w:name w:val="xl58858"/>
    <w:basedOn w:val="a1"/>
    <w:rsid w:val="009E5773"/>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9">
    <w:name w:val="xl58859"/>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0">
    <w:name w:val="xl5886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1">
    <w:name w:val="xl58861"/>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2">
    <w:name w:val="xl5886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3">
    <w:name w:val="xl58863"/>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4">
    <w:name w:val="xl5886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5">
    <w:name w:val="xl5886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6">
    <w:name w:val="xl58866"/>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7">
    <w:name w:val="xl58867"/>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8">
    <w:name w:val="xl58868"/>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9">
    <w:name w:val="xl58869"/>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0">
    <w:name w:val="xl58870"/>
    <w:basedOn w:val="a1"/>
    <w:rsid w:val="009E5773"/>
    <w:pPr>
      <w:widowControl/>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1">
    <w:name w:val="xl58871"/>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4473">
    <w:name w:val="xl447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4">
    <w:name w:val="xl447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75">
    <w:name w:val="xl447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476">
    <w:name w:val="xl447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color w:val="000000"/>
      <w:spacing w:val="0"/>
      <w:sz w:val="20"/>
      <w:szCs w:val="20"/>
      <w:lang w:eastAsia="ru-RU"/>
    </w:rPr>
  </w:style>
  <w:style w:type="paragraph" w:customStyle="1" w:styleId="xl4477">
    <w:name w:val="xl447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0"/>
      <w:szCs w:val="20"/>
      <w:lang w:eastAsia="ru-RU"/>
    </w:rPr>
  </w:style>
  <w:style w:type="paragraph" w:customStyle="1" w:styleId="xl4478">
    <w:name w:val="xl447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eastAsia="Times New Roman" w:cs="Arial"/>
      <w:color w:val="000000"/>
      <w:spacing w:val="0"/>
      <w:sz w:val="20"/>
      <w:szCs w:val="20"/>
      <w:lang w:eastAsia="ru-RU"/>
    </w:rPr>
  </w:style>
  <w:style w:type="paragraph" w:customStyle="1" w:styleId="xl4479">
    <w:name w:val="xl4479"/>
    <w:basedOn w:val="a1"/>
    <w:rsid w:val="009E5773"/>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480">
    <w:name w:val="xl448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4481">
    <w:name w:val="xl448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2">
    <w:name w:val="xl4482"/>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3">
    <w:name w:val="xl4483"/>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4">
    <w:name w:val="xl448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4485">
    <w:name w:val="xl448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4486">
    <w:name w:val="xl4486"/>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87">
    <w:name w:val="xl4487"/>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72">
    <w:name w:val="xl447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70">
    <w:name w:val="xl447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1">
    <w:name w:val="xl447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2071">
    <w:name w:val="xl2071"/>
    <w:basedOn w:val="a1"/>
    <w:rsid w:val="00D726E9"/>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2">
    <w:name w:val="xl2072"/>
    <w:basedOn w:val="a1"/>
    <w:rsid w:val="00D726E9"/>
    <w:pPr>
      <w:widowControl/>
      <w:adjustRightInd/>
      <w:spacing w:before="100" w:beforeAutospacing="1" w:after="100" w:afterAutospacing="1"/>
      <w:ind w:firstLine="0"/>
      <w:jc w:val="left"/>
      <w:textAlignment w:val="auto"/>
    </w:pPr>
    <w:rPr>
      <w:rFonts w:eastAsia="Times New Roman" w:cs="Arial"/>
      <w:b/>
      <w:bCs/>
      <w:spacing w:val="0"/>
      <w:sz w:val="20"/>
      <w:szCs w:val="20"/>
      <w:lang w:eastAsia="ru-RU"/>
    </w:rPr>
  </w:style>
  <w:style w:type="paragraph" w:customStyle="1" w:styleId="xl2073">
    <w:name w:val="xl2073"/>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4">
    <w:name w:val="xl2074"/>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5">
    <w:name w:val="xl2075"/>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2076">
    <w:name w:val="xl2076"/>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452469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7944431">
      <w:bodyDiv w:val="1"/>
      <w:marLeft w:val="0"/>
      <w:marRight w:val="0"/>
      <w:marTop w:val="0"/>
      <w:marBottom w:val="0"/>
      <w:divBdr>
        <w:top w:val="none" w:sz="0" w:space="0" w:color="auto"/>
        <w:left w:val="none" w:sz="0" w:space="0" w:color="auto"/>
        <w:bottom w:val="none" w:sz="0" w:space="0" w:color="auto"/>
        <w:right w:val="none" w:sz="0" w:space="0" w:color="auto"/>
      </w:divBdr>
    </w:div>
    <w:div w:id="67581805">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86119959">
      <w:bodyDiv w:val="1"/>
      <w:marLeft w:val="0"/>
      <w:marRight w:val="0"/>
      <w:marTop w:val="0"/>
      <w:marBottom w:val="0"/>
      <w:divBdr>
        <w:top w:val="none" w:sz="0" w:space="0" w:color="auto"/>
        <w:left w:val="none" w:sz="0" w:space="0" w:color="auto"/>
        <w:bottom w:val="none" w:sz="0" w:space="0" w:color="auto"/>
        <w:right w:val="none" w:sz="0" w:space="0" w:color="auto"/>
      </w:divBdr>
    </w:div>
    <w:div w:id="91516803">
      <w:bodyDiv w:val="1"/>
      <w:marLeft w:val="0"/>
      <w:marRight w:val="0"/>
      <w:marTop w:val="0"/>
      <w:marBottom w:val="0"/>
      <w:divBdr>
        <w:top w:val="none" w:sz="0" w:space="0" w:color="auto"/>
        <w:left w:val="none" w:sz="0" w:space="0" w:color="auto"/>
        <w:bottom w:val="none" w:sz="0" w:space="0" w:color="auto"/>
        <w:right w:val="none" w:sz="0" w:space="0" w:color="auto"/>
      </w:divBdr>
    </w:div>
    <w:div w:id="94517880">
      <w:bodyDiv w:val="1"/>
      <w:marLeft w:val="0"/>
      <w:marRight w:val="0"/>
      <w:marTop w:val="0"/>
      <w:marBottom w:val="0"/>
      <w:divBdr>
        <w:top w:val="none" w:sz="0" w:space="0" w:color="auto"/>
        <w:left w:val="none" w:sz="0" w:space="0" w:color="auto"/>
        <w:bottom w:val="none" w:sz="0" w:space="0" w:color="auto"/>
        <w:right w:val="none" w:sz="0" w:space="0" w:color="auto"/>
      </w:divBdr>
    </w:div>
    <w:div w:id="96561158">
      <w:bodyDiv w:val="1"/>
      <w:marLeft w:val="0"/>
      <w:marRight w:val="0"/>
      <w:marTop w:val="0"/>
      <w:marBottom w:val="0"/>
      <w:divBdr>
        <w:top w:val="none" w:sz="0" w:space="0" w:color="auto"/>
        <w:left w:val="none" w:sz="0" w:space="0" w:color="auto"/>
        <w:bottom w:val="none" w:sz="0" w:space="0" w:color="auto"/>
        <w:right w:val="none" w:sz="0" w:space="0" w:color="auto"/>
      </w:divBdr>
    </w:div>
    <w:div w:id="105471758">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5101199">
      <w:bodyDiv w:val="1"/>
      <w:marLeft w:val="0"/>
      <w:marRight w:val="0"/>
      <w:marTop w:val="0"/>
      <w:marBottom w:val="0"/>
      <w:divBdr>
        <w:top w:val="none" w:sz="0" w:space="0" w:color="auto"/>
        <w:left w:val="none" w:sz="0" w:space="0" w:color="auto"/>
        <w:bottom w:val="none" w:sz="0" w:space="0" w:color="auto"/>
        <w:right w:val="none" w:sz="0" w:space="0" w:color="auto"/>
      </w:divBdr>
    </w:div>
    <w:div w:id="118185972">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5588949">
      <w:bodyDiv w:val="1"/>
      <w:marLeft w:val="0"/>
      <w:marRight w:val="0"/>
      <w:marTop w:val="0"/>
      <w:marBottom w:val="0"/>
      <w:divBdr>
        <w:top w:val="none" w:sz="0" w:space="0" w:color="auto"/>
        <w:left w:val="none" w:sz="0" w:space="0" w:color="auto"/>
        <w:bottom w:val="none" w:sz="0" w:space="0" w:color="auto"/>
        <w:right w:val="none" w:sz="0" w:space="0" w:color="auto"/>
      </w:divBdr>
    </w:div>
    <w:div w:id="126749486">
      <w:bodyDiv w:val="1"/>
      <w:marLeft w:val="0"/>
      <w:marRight w:val="0"/>
      <w:marTop w:val="0"/>
      <w:marBottom w:val="0"/>
      <w:divBdr>
        <w:top w:val="none" w:sz="0" w:space="0" w:color="auto"/>
        <w:left w:val="none" w:sz="0" w:space="0" w:color="auto"/>
        <w:bottom w:val="none" w:sz="0" w:space="0" w:color="auto"/>
        <w:right w:val="none" w:sz="0" w:space="0" w:color="auto"/>
      </w:divBdr>
    </w:div>
    <w:div w:id="129830128">
      <w:bodyDiv w:val="1"/>
      <w:marLeft w:val="0"/>
      <w:marRight w:val="0"/>
      <w:marTop w:val="0"/>
      <w:marBottom w:val="0"/>
      <w:divBdr>
        <w:top w:val="none" w:sz="0" w:space="0" w:color="auto"/>
        <w:left w:val="none" w:sz="0" w:space="0" w:color="auto"/>
        <w:bottom w:val="none" w:sz="0" w:space="0" w:color="auto"/>
        <w:right w:val="none" w:sz="0" w:space="0" w:color="auto"/>
      </w:divBdr>
    </w:div>
    <w:div w:id="134875271">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1705416">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5265945">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78784832">
      <w:bodyDiv w:val="1"/>
      <w:marLeft w:val="0"/>
      <w:marRight w:val="0"/>
      <w:marTop w:val="0"/>
      <w:marBottom w:val="0"/>
      <w:divBdr>
        <w:top w:val="none" w:sz="0" w:space="0" w:color="auto"/>
        <w:left w:val="none" w:sz="0" w:space="0" w:color="auto"/>
        <w:bottom w:val="none" w:sz="0" w:space="0" w:color="auto"/>
        <w:right w:val="none" w:sz="0" w:space="0" w:color="auto"/>
      </w:divBdr>
    </w:div>
    <w:div w:id="185219174">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7738891">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0938960">
      <w:bodyDiv w:val="1"/>
      <w:marLeft w:val="0"/>
      <w:marRight w:val="0"/>
      <w:marTop w:val="0"/>
      <w:marBottom w:val="0"/>
      <w:divBdr>
        <w:top w:val="none" w:sz="0" w:space="0" w:color="auto"/>
        <w:left w:val="none" w:sz="0" w:space="0" w:color="auto"/>
        <w:bottom w:val="none" w:sz="0" w:space="0" w:color="auto"/>
        <w:right w:val="none" w:sz="0" w:space="0" w:color="auto"/>
      </w:divBdr>
    </w:div>
    <w:div w:id="204022504">
      <w:bodyDiv w:val="1"/>
      <w:marLeft w:val="0"/>
      <w:marRight w:val="0"/>
      <w:marTop w:val="0"/>
      <w:marBottom w:val="0"/>
      <w:divBdr>
        <w:top w:val="none" w:sz="0" w:space="0" w:color="auto"/>
        <w:left w:val="none" w:sz="0" w:space="0" w:color="auto"/>
        <w:bottom w:val="none" w:sz="0" w:space="0" w:color="auto"/>
        <w:right w:val="none" w:sz="0" w:space="0" w:color="auto"/>
      </w:divBdr>
    </w:div>
    <w:div w:id="204761854">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8320993">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4335534">
      <w:bodyDiv w:val="1"/>
      <w:marLeft w:val="0"/>
      <w:marRight w:val="0"/>
      <w:marTop w:val="0"/>
      <w:marBottom w:val="0"/>
      <w:divBdr>
        <w:top w:val="none" w:sz="0" w:space="0" w:color="auto"/>
        <w:left w:val="none" w:sz="0" w:space="0" w:color="auto"/>
        <w:bottom w:val="none" w:sz="0" w:space="0" w:color="auto"/>
        <w:right w:val="none" w:sz="0" w:space="0" w:color="auto"/>
      </w:divBdr>
    </w:div>
    <w:div w:id="226262518">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28073815">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0212846">
      <w:bodyDiv w:val="1"/>
      <w:marLeft w:val="0"/>
      <w:marRight w:val="0"/>
      <w:marTop w:val="0"/>
      <w:marBottom w:val="0"/>
      <w:divBdr>
        <w:top w:val="none" w:sz="0" w:space="0" w:color="auto"/>
        <w:left w:val="none" w:sz="0" w:space="0" w:color="auto"/>
        <w:bottom w:val="none" w:sz="0" w:space="0" w:color="auto"/>
        <w:right w:val="none" w:sz="0" w:space="0" w:color="auto"/>
      </w:divBdr>
    </w:div>
    <w:div w:id="242640598">
      <w:bodyDiv w:val="1"/>
      <w:marLeft w:val="0"/>
      <w:marRight w:val="0"/>
      <w:marTop w:val="0"/>
      <w:marBottom w:val="0"/>
      <w:divBdr>
        <w:top w:val="none" w:sz="0" w:space="0" w:color="auto"/>
        <w:left w:val="none" w:sz="0" w:space="0" w:color="auto"/>
        <w:bottom w:val="none" w:sz="0" w:space="0" w:color="auto"/>
        <w:right w:val="none" w:sz="0" w:space="0" w:color="auto"/>
      </w:divBdr>
    </w:div>
    <w:div w:id="245581217">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71015971">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2950141">
      <w:bodyDiv w:val="1"/>
      <w:marLeft w:val="0"/>
      <w:marRight w:val="0"/>
      <w:marTop w:val="0"/>
      <w:marBottom w:val="0"/>
      <w:divBdr>
        <w:top w:val="none" w:sz="0" w:space="0" w:color="auto"/>
        <w:left w:val="none" w:sz="0" w:space="0" w:color="auto"/>
        <w:bottom w:val="none" w:sz="0" w:space="0" w:color="auto"/>
        <w:right w:val="none" w:sz="0" w:space="0" w:color="auto"/>
      </w:divBdr>
    </w:div>
    <w:div w:id="293799725">
      <w:bodyDiv w:val="1"/>
      <w:marLeft w:val="0"/>
      <w:marRight w:val="0"/>
      <w:marTop w:val="0"/>
      <w:marBottom w:val="0"/>
      <w:divBdr>
        <w:top w:val="none" w:sz="0" w:space="0" w:color="auto"/>
        <w:left w:val="none" w:sz="0" w:space="0" w:color="auto"/>
        <w:bottom w:val="none" w:sz="0" w:space="0" w:color="auto"/>
        <w:right w:val="none" w:sz="0" w:space="0" w:color="auto"/>
      </w:divBdr>
    </w:div>
    <w:div w:id="294991488">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6401203">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4576715">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2482640">
      <w:bodyDiv w:val="1"/>
      <w:marLeft w:val="0"/>
      <w:marRight w:val="0"/>
      <w:marTop w:val="0"/>
      <w:marBottom w:val="0"/>
      <w:divBdr>
        <w:top w:val="none" w:sz="0" w:space="0" w:color="auto"/>
        <w:left w:val="none" w:sz="0" w:space="0" w:color="auto"/>
        <w:bottom w:val="none" w:sz="0" w:space="0" w:color="auto"/>
        <w:right w:val="none" w:sz="0" w:space="0" w:color="auto"/>
      </w:divBdr>
    </w:div>
    <w:div w:id="366836981">
      <w:bodyDiv w:val="1"/>
      <w:marLeft w:val="0"/>
      <w:marRight w:val="0"/>
      <w:marTop w:val="0"/>
      <w:marBottom w:val="0"/>
      <w:divBdr>
        <w:top w:val="none" w:sz="0" w:space="0" w:color="auto"/>
        <w:left w:val="none" w:sz="0" w:space="0" w:color="auto"/>
        <w:bottom w:val="none" w:sz="0" w:space="0" w:color="auto"/>
        <w:right w:val="none" w:sz="0" w:space="0" w:color="auto"/>
      </w:divBdr>
    </w:div>
    <w:div w:id="374349064">
      <w:bodyDiv w:val="1"/>
      <w:marLeft w:val="0"/>
      <w:marRight w:val="0"/>
      <w:marTop w:val="0"/>
      <w:marBottom w:val="0"/>
      <w:divBdr>
        <w:top w:val="none" w:sz="0" w:space="0" w:color="auto"/>
        <w:left w:val="none" w:sz="0" w:space="0" w:color="auto"/>
        <w:bottom w:val="none" w:sz="0" w:space="0" w:color="auto"/>
        <w:right w:val="none" w:sz="0" w:space="0" w:color="auto"/>
      </w:divBdr>
    </w:div>
    <w:div w:id="374547442">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1171112">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6996786">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5326124">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3602828">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532743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3234334">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3713427">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293685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6868747">
      <w:bodyDiv w:val="1"/>
      <w:marLeft w:val="0"/>
      <w:marRight w:val="0"/>
      <w:marTop w:val="0"/>
      <w:marBottom w:val="0"/>
      <w:divBdr>
        <w:top w:val="none" w:sz="0" w:space="0" w:color="auto"/>
        <w:left w:val="none" w:sz="0" w:space="0" w:color="auto"/>
        <w:bottom w:val="none" w:sz="0" w:space="0" w:color="auto"/>
        <w:right w:val="none" w:sz="0" w:space="0" w:color="auto"/>
      </w:divBdr>
    </w:div>
    <w:div w:id="488715362">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6697687">
      <w:bodyDiv w:val="1"/>
      <w:marLeft w:val="0"/>
      <w:marRight w:val="0"/>
      <w:marTop w:val="0"/>
      <w:marBottom w:val="0"/>
      <w:divBdr>
        <w:top w:val="none" w:sz="0" w:space="0" w:color="auto"/>
        <w:left w:val="none" w:sz="0" w:space="0" w:color="auto"/>
        <w:bottom w:val="none" w:sz="0" w:space="0" w:color="auto"/>
        <w:right w:val="none" w:sz="0" w:space="0" w:color="auto"/>
      </w:divBdr>
    </w:div>
    <w:div w:id="498077376">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2279118">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5095368">
      <w:bodyDiv w:val="1"/>
      <w:marLeft w:val="0"/>
      <w:marRight w:val="0"/>
      <w:marTop w:val="0"/>
      <w:marBottom w:val="0"/>
      <w:divBdr>
        <w:top w:val="none" w:sz="0" w:space="0" w:color="auto"/>
        <w:left w:val="none" w:sz="0" w:space="0" w:color="auto"/>
        <w:bottom w:val="none" w:sz="0" w:space="0" w:color="auto"/>
        <w:right w:val="none" w:sz="0" w:space="0" w:color="auto"/>
      </w:divBdr>
    </w:div>
    <w:div w:id="510409773">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19393266">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6162399">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6642532">
      <w:bodyDiv w:val="1"/>
      <w:marLeft w:val="0"/>
      <w:marRight w:val="0"/>
      <w:marTop w:val="0"/>
      <w:marBottom w:val="0"/>
      <w:divBdr>
        <w:top w:val="none" w:sz="0" w:space="0" w:color="auto"/>
        <w:left w:val="none" w:sz="0" w:space="0" w:color="auto"/>
        <w:bottom w:val="none" w:sz="0" w:space="0" w:color="auto"/>
        <w:right w:val="none" w:sz="0" w:space="0" w:color="auto"/>
      </w:divBdr>
    </w:div>
    <w:div w:id="557934661">
      <w:bodyDiv w:val="1"/>
      <w:marLeft w:val="0"/>
      <w:marRight w:val="0"/>
      <w:marTop w:val="0"/>
      <w:marBottom w:val="0"/>
      <w:divBdr>
        <w:top w:val="none" w:sz="0" w:space="0" w:color="auto"/>
        <w:left w:val="none" w:sz="0" w:space="0" w:color="auto"/>
        <w:bottom w:val="none" w:sz="0" w:space="0" w:color="auto"/>
        <w:right w:val="none" w:sz="0" w:space="0" w:color="auto"/>
      </w:divBdr>
    </w:div>
    <w:div w:id="558442822">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5631195">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81523094">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4463228">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21158780">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54396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30719316">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0423780">
      <w:bodyDiv w:val="1"/>
      <w:marLeft w:val="0"/>
      <w:marRight w:val="0"/>
      <w:marTop w:val="0"/>
      <w:marBottom w:val="0"/>
      <w:divBdr>
        <w:top w:val="none" w:sz="0" w:space="0" w:color="auto"/>
        <w:left w:val="none" w:sz="0" w:space="0" w:color="auto"/>
        <w:bottom w:val="none" w:sz="0" w:space="0" w:color="auto"/>
        <w:right w:val="none" w:sz="0" w:space="0" w:color="auto"/>
      </w:divBdr>
    </w:div>
    <w:div w:id="644088030">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8290906">
      <w:bodyDiv w:val="1"/>
      <w:marLeft w:val="0"/>
      <w:marRight w:val="0"/>
      <w:marTop w:val="0"/>
      <w:marBottom w:val="0"/>
      <w:divBdr>
        <w:top w:val="none" w:sz="0" w:space="0" w:color="auto"/>
        <w:left w:val="none" w:sz="0" w:space="0" w:color="auto"/>
        <w:bottom w:val="none" w:sz="0" w:space="0" w:color="auto"/>
        <w:right w:val="none" w:sz="0" w:space="0" w:color="auto"/>
      </w:divBdr>
    </w:div>
    <w:div w:id="651645334">
      <w:bodyDiv w:val="1"/>
      <w:marLeft w:val="0"/>
      <w:marRight w:val="0"/>
      <w:marTop w:val="0"/>
      <w:marBottom w:val="0"/>
      <w:divBdr>
        <w:top w:val="none" w:sz="0" w:space="0" w:color="auto"/>
        <w:left w:val="none" w:sz="0" w:space="0" w:color="auto"/>
        <w:bottom w:val="none" w:sz="0" w:space="0" w:color="auto"/>
        <w:right w:val="none" w:sz="0" w:space="0" w:color="auto"/>
      </w:divBdr>
    </w:div>
    <w:div w:id="670911722">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280450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4482721">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23796532">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0566968">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3912315">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4395866">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7698502">
      <w:bodyDiv w:val="1"/>
      <w:marLeft w:val="0"/>
      <w:marRight w:val="0"/>
      <w:marTop w:val="0"/>
      <w:marBottom w:val="0"/>
      <w:divBdr>
        <w:top w:val="none" w:sz="0" w:space="0" w:color="auto"/>
        <w:left w:val="none" w:sz="0" w:space="0" w:color="auto"/>
        <w:bottom w:val="none" w:sz="0" w:space="0" w:color="auto"/>
        <w:right w:val="none" w:sz="0" w:space="0" w:color="auto"/>
      </w:divBdr>
    </w:div>
    <w:div w:id="787774469">
      <w:bodyDiv w:val="1"/>
      <w:marLeft w:val="0"/>
      <w:marRight w:val="0"/>
      <w:marTop w:val="0"/>
      <w:marBottom w:val="0"/>
      <w:divBdr>
        <w:top w:val="none" w:sz="0" w:space="0" w:color="auto"/>
        <w:left w:val="none" w:sz="0" w:space="0" w:color="auto"/>
        <w:bottom w:val="none" w:sz="0" w:space="0" w:color="auto"/>
        <w:right w:val="none" w:sz="0" w:space="0" w:color="auto"/>
      </w:divBdr>
    </w:div>
    <w:div w:id="789398153">
      <w:bodyDiv w:val="1"/>
      <w:marLeft w:val="0"/>
      <w:marRight w:val="0"/>
      <w:marTop w:val="0"/>
      <w:marBottom w:val="0"/>
      <w:divBdr>
        <w:top w:val="none" w:sz="0" w:space="0" w:color="auto"/>
        <w:left w:val="none" w:sz="0" w:space="0" w:color="auto"/>
        <w:bottom w:val="none" w:sz="0" w:space="0" w:color="auto"/>
        <w:right w:val="none" w:sz="0" w:space="0" w:color="auto"/>
      </w:divBdr>
    </w:div>
    <w:div w:id="793868590">
      <w:bodyDiv w:val="1"/>
      <w:marLeft w:val="0"/>
      <w:marRight w:val="0"/>
      <w:marTop w:val="0"/>
      <w:marBottom w:val="0"/>
      <w:divBdr>
        <w:top w:val="none" w:sz="0" w:space="0" w:color="auto"/>
        <w:left w:val="none" w:sz="0" w:space="0" w:color="auto"/>
        <w:bottom w:val="none" w:sz="0" w:space="0" w:color="auto"/>
        <w:right w:val="none" w:sz="0" w:space="0" w:color="auto"/>
      </w:divBdr>
    </w:div>
    <w:div w:id="794450534">
      <w:bodyDiv w:val="1"/>
      <w:marLeft w:val="0"/>
      <w:marRight w:val="0"/>
      <w:marTop w:val="0"/>
      <w:marBottom w:val="0"/>
      <w:divBdr>
        <w:top w:val="none" w:sz="0" w:space="0" w:color="auto"/>
        <w:left w:val="none" w:sz="0" w:space="0" w:color="auto"/>
        <w:bottom w:val="none" w:sz="0" w:space="0" w:color="auto"/>
        <w:right w:val="none" w:sz="0" w:space="0" w:color="auto"/>
      </w:divBdr>
    </w:div>
    <w:div w:id="795410477">
      <w:bodyDiv w:val="1"/>
      <w:marLeft w:val="0"/>
      <w:marRight w:val="0"/>
      <w:marTop w:val="0"/>
      <w:marBottom w:val="0"/>
      <w:divBdr>
        <w:top w:val="none" w:sz="0" w:space="0" w:color="auto"/>
        <w:left w:val="none" w:sz="0" w:space="0" w:color="auto"/>
        <w:bottom w:val="none" w:sz="0" w:space="0" w:color="auto"/>
        <w:right w:val="none" w:sz="0" w:space="0" w:color="auto"/>
      </w:divBdr>
    </w:div>
    <w:div w:id="795610603">
      <w:bodyDiv w:val="1"/>
      <w:marLeft w:val="0"/>
      <w:marRight w:val="0"/>
      <w:marTop w:val="0"/>
      <w:marBottom w:val="0"/>
      <w:divBdr>
        <w:top w:val="none" w:sz="0" w:space="0" w:color="auto"/>
        <w:left w:val="none" w:sz="0" w:space="0" w:color="auto"/>
        <w:bottom w:val="none" w:sz="0" w:space="0" w:color="auto"/>
        <w:right w:val="none" w:sz="0" w:space="0" w:color="auto"/>
      </w:divBdr>
    </w:div>
    <w:div w:id="798108159">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3347253">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4250924">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6067815">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11515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4707190">
      <w:bodyDiv w:val="1"/>
      <w:marLeft w:val="0"/>
      <w:marRight w:val="0"/>
      <w:marTop w:val="0"/>
      <w:marBottom w:val="0"/>
      <w:divBdr>
        <w:top w:val="none" w:sz="0" w:space="0" w:color="auto"/>
        <w:left w:val="none" w:sz="0" w:space="0" w:color="auto"/>
        <w:bottom w:val="none" w:sz="0" w:space="0" w:color="auto"/>
        <w:right w:val="none" w:sz="0" w:space="0" w:color="auto"/>
      </w:divBdr>
    </w:div>
    <w:div w:id="825826970">
      <w:bodyDiv w:val="1"/>
      <w:marLeft w:val="0"/>
      <w:marRight w:val="0"/>
      <w:marTop w:val="0"/>
      <w:marBottom w:val="0"/>
      <w:divBdr>
        <w:top w:val="none" w:sz="0" w:space="0" w:color="auto"/>
        <w:left w:val="none" w:sz="0" w:space="0" w:color="auto"/>
        <w:bottom w:val="none" w:sz="0" w:space="0" w:color="auto"/>
        <w:right w:val="none" w:sz="0" w:space="0" w:color="auto"/>
      </w:divBdr>
    </w:div>
    <w:div w:id="825972149">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39001574">
      <w:bodyDiv w:val="1"/>
      <w:marLeft w:val="0"/>
      <w:marRight w:val="0"/>
      <w:marTop w:val="0"/>
      <w:marBottom w:val="0"/>
      <w:divBdr>
        <w:top w:val="none" w:sz="0" w:space="0" w:color="auto"/>
        <w:left w:val="none" w:sz="0" w:space="0" w:color="auto"/>
        <w:bottom w:val="none" w:sz="0" w:space="0" w:color="auto"/>
        <w:right w:val="none" w:sz="0" w:space="0" w:color="auto"/>
      </w:divBdr>
    </w:div>
    <w:div w:id="840973980">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2133023">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0915261">
      <w:bodyDiv w:val="1"/>
      <w:marLeft w:val="0"/>
      <w:marRight w:val="0"/>
      <w:marTop w:val="0"/>
      <w:marBottom w:val="0"/>
      <w:divBdr>
        <w:top w:val="none" w:sz="0" w:space="0" w:color="auto"/>
        <w:left w:val="none" w:sz="0" w:space="0" w:color="auto"/>
        <w:bottom w:val="none" w:sz="0" w:space="0" w:color="auto"/>
        <w:right w:val="none" w:sz="0" w:space="0" w:color="auto"/>
      </w:divBdr>
    </w:div>
    <w:div w:id="874075443">
      <w:bodyDiv w:val="1"/>
      <w:marLeft w:val="0"/>
      <w:marRight w:val="0"/>
      <w:marTop w:val="0"/>
      <w:marBottom w:val="0"/>
      <w:divBdr>
        <w:top w:val="none" w:sz="0" w:space="0" w:color="auto"/>
        <w:left w:val="none" w:sz="0" w:space="0" w:color="auto"/>
        <w:bottom w:val="none" w:sz="0" w:space="0" w:color="auto"/>
        <w:right w:val="none" w:sz="0" w:space="0" w:color="auto"/>
      </w:divBdr>
    </w:div>
    <w:div w:id="876430331">
      <w:bodyDiv w:val="1"/>
      <w:marLeft w:val="0"/>
      <w:marRight w:val="0"/>
      <w:marTop w:val="0"/>
      <w:marBottom w:val="0"/>
      <w:divBdr>
        <w:top w:val="none" w:sz="0" w:space="0" w:color="auto"/>
        <w:left w:val="none" w:sz="0" w:space="0" w:color="auto"/>
        <w:bottom w:val="none" w:sz="0" w:space="0" w:color="auto"/>
        <w:right w:val="none" w:sz="0" w:space="0" w:color="auto"/>
      </w:divBdr>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80164829">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2080081">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029892">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33443460">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4043825">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5087356">
      <w:bodyDiv w:val="1"/>
      <w:marLeft w:val="0"/>
      <w:marRight w:val="0"/>
      <w:marTop w:val="0"/>
      <w:marBottom w:val="0"/>
      <w:divBdr>
        <w:top w:val="none" w:sz="0" w:space="0" w:color="auto"/>
        <w:left w:val="none" w:sz="0" w:space="0" w:color="auto"/>
        <w:bottom w:val="none" w:sz="0" w:space="0" w:color="auto"/>
        <w:right w:val="none" w:sz="0" w:space="0" w:color="auto"/>
      </w:divBdr>
    </w:div>
    <w:div w:id="1008212728">
      <w:bodyDiv w:val="1"/>
      <w:marLeft w:val="0"/>
      <w:marRight w:val="0"/>
      <w:marTop w:val="0"/>
      <w:marBottom w:val="0"/>
      <w:divBdr>
        <w:top w:val="none" w:sz="0" w:space="0" w:color="auto"/>
        <w:left w:val="none" w:sz="0" w:space="0" w:color="auto"/>
        <w:bottom w:val="none" w:sz="0" w:space="0" w:color="auto"/>
        <w:right w:val="none" w:sz="0" w:space="0" w:color="auto"/>
      </w:divBdr>
    </w:div>
    <w:div w:id="1014764690">
      <w:bodyDiv w:val="1"/>
      <w:marLeft w:val="0"/>
      <w:marRight w:val="0"/>
      <w:marTop w:val="0"/>
      <w:marBottom w:val="0"/>
      <w:divBdr>
        <w:top w:val="none" w:sz="0" w:space="0" w:color="auto"/>
        <w:left w:val="none" w:sz="0" w:space="0" w:color="auto"/>
        <w:bottom w:val="none" w:sz="0" w:space="0" w:color="auto"/>
        <w:right w:val="none" w:sz="0" w:space="0" w:color="auto"/>
      </w:divBdr>
    </w:div>
    <w:div w:id="1020162623">
      <w:bodyDiv w:val="1"/>
      <w:marLeft w:val="0"/>
      <w:marRight w:val="0"/>
      <w:marTop w:val="0"/>
      <w:marBottom w:val="0"/>
      <w:divBdr>
        <w:top w:val="none" w:sz="0" w:space="0" w:color="auto"/>
        <w:left w:val="none" w:sz="0" w:space="0" w:color="auto"/>
        <w:bottom w:val="none" w:sz="0" w:space="0" w:color="auto"/>
        <w:right w:val="none" w:sz="0" w:space="0" w:color="auto"/>
      </w:divBdr>
    </w:div>
    <w:div w:id="1033112885">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9016646">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48529496">
      <w:bodyDiv w:val="1"/>
      <w:marLeft w:val="0"/>
      <w:marRight w:val="0"/>
      <w:marTop w:val="0"/>
      <w:marBottom w:val="0"/>
      <w:divBdr>
        <w:top w:val="none" w:sz="0" w:space="0" w:color="auto"/>
        <w:left w:val="none" w:sz="0" w:space="0" w:color="auto"/>
        <w:bottom w:val="none" w:sz="0" w:space="0" w:color="auto"/>
        <w:right w:val="none" w:sz="0" w:space="0" w:color="auto"/>
      </w:divBdr>
    </w:div>
    <w:div w:id="1051228207">
      <w:bodyDiv w:val="1"/>
      <w:marLeft w:val="0"/>
      <w:marRight w:val="0"/>
      <w:marTop w:val="0"/>
      <w:marBottom w:val="0"/>
      <w:divBdr>
        <w:top w:val="none" w:sz="0" w:space="0" w:color="auto"/>
        <w:left w:val="none" w:sz="0" w:space="0" w:color="auto"/>
        <w:bottom w:val="none" w:sz="0" w:space="0" w:color="auto"/>
        <w:right w:val="none" w:sz="0" w:space="0" w:color="auto"/>
      </w:divBdr>
    </w:div>
    <w:div w:id="1055854302">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358787">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3985909">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4529595">
      <w:bodyDiv w:val="1"/>
      <w:marLeft w:val="0"/>
      <w:marRight w:val="0"/>
      <w:marTop w:val="0"/>
      <w:marBottom w:val="0"/>
      <w:divBdr>
        <w:top w:val="none" w:sz="0" w:space="0" w:color="auto"/>
        <w:left w:val="none" w:sz="0" w:space="0" w:color="auto"/>
        <w:bottom w:val="none" w:sz="0" w:space="0" w:color="auto"/>
        <w:right w:val="none" w:sz="0" w:space="0" w:color="auto"/>
      </w:divBdr>
    </w:div>
    <w:div w:id="1068959874">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1655398">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8214093">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560556">
      <w:bodyDiv w:val="1"/>
      <w:marLeft w:val="0"/>
      <w:marRight w:val="0"/>
      <w:marTop w:val="0"/>
      <w:marBottom w:val="0"/>
      <w:divBdr>
        <w:top w:val="none" w:sz="0" w:space="0" w:color="auto"/>
        <w:left w:val="none" w:sz="0" w:space="0" w:color="auto"/>
        <w:bottom w:val="none" w:sz="0" w:space="0" w:color="auto"/>
        <w:right w:val="none" w:sz="0" w:space="0" w:color="auto"/>
      </w:divBdr>
    </w:div>
    <w:div w:id="1100566982">
      <w:bodyDiv w:val="1"/>
      <w:marLeft w:val="0"/>
      <w:marRight w:val="0"/>
      <w:marTop w:val="0"/>
      <w:marBottom w:val="0"/>
      <w:divBdr>
        <w:top w:val="none" w:sz="0" w:space="0" w:color="auto"/>
        <w:left w:val="none" w:sz="0" w:space="0" w:color="auto"/>
        <w:bottom w:val="none" w:sz="0" w:space="0" w:color="auto"/>
        <w:right w:val="none" w:sz="0" w:space="0" w:color="auto"/>
      </w:divBdr>
    </w:div>
    <w:div w:id="1105199538">
      <w:bodyDiv w:val="1"/>
      <w:marLeft w:val="0"/>
      <w:marRight w:val="0"/>
      <w:marTop w:val="0"/>
      <w:marBottom w:val="0"/>
      <w:divBdr>
        <w:top w:val="none" w:sz="0" w:space="0" w:color="auto"/>
        <w:left w:val="none" w:sz="0" w:space="0" w:color="auto"/>
        <w:bottom w:val="none" w:sz="0" w:space="0" w:color="auto"/>
        <w:right w:val="none" w:sz="0" w:space="0" w:color="auto"/>
      </w:divBdr>
    </w:div>
    <w:div w:id="1120149892">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5219231">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1734024">
      <w:bodyDiv w:val="1"/>
      <w:marLeft w:val="0"/>
      <w:marRight w:val="0"/>
      <w:marTop w:val="0"/>
      <w:marBottom w:val="0"/>
      <w:divBdr>
        <w:top w:val="none" w:sz="0" w:space="0" w:color="auto"/>
        <w:left w:val="none" w:sz="0" w:space="0" w:color="auto"/>
        <w:bottom w:val="none" w:sz="0" w:space="0" w:color="auto"/>
        <w:right w:val="none" w:sz="0" w:space="0" w:color="auto"/>
      </w:divBdr>
    </w:div>
    <w:div w:id="1143539811">
      <w:bodyDiv w:val="1"/>
      <w:marLeft w:val="0"/>
      <w:marRight w:val="0"/>
      <w:marTop w:val="0"/>
      <w:marBottom w:val="0"/>
      <w:divBdr>
        <w:top w:val="none" w:sz="0" w:space="0" w:color="auto"/>
        <w:left w:val="none" w:sz="0" w:space="0" w:color="auto"/>
        <w:bottom w:val="none" w:sz="0" w:space="0" w:color="auto"/>
        <w:right w:val="none" w:sz="0" w:space="0" w:color="auto"/>
      </w:divBdr>
    </w:div>
    <w:div w:id="1146052228">
      <w:bodyDiv w:val="1"/>
      <w:marLeft w:val="0"/>
      <w:marRight w:val="0"/>
      <w:marTop w:val="0"/>
      <w:marBottom w:val="0"/>
      <w:divBdr>
        <w:top w:val="none" w:sz="0" w:space="0" w:color="auto"/>
        <w:left w:val="none" w:sz="0" w:space="0" w:color="auto"/>
        <w:bottom w:val="none" w:sz="0" w:space="0" w:color="auto"/>
        <w:right w:val="none" w:sz="0" w:space="0" w:color="auto"/>
      </w:divBdr>
    </w:div>
    <w:div w:id="1148402300">
      <w:bodyDiv w:val="1"/>
      <w:marLeft w:val="0"/>
      <w:marRight w:val="0"/>
      <w:marTop w:val="0"/>
      <w:marBottom w:val="0"/>
      <w:divBdr>
        <w:top w:val="none" w:sz="0" w:space="0" w:color="auto"/>
        <w:left w:val="none" w:sz="0" w:space="0" w:color="auto"/>
        <w:bottom w:val="none" w:sz="0" w:space="0" w:color="auto"/>
        <w:right w:val="none" w:sz="0" w:space="0" w:color="auto"/>
      </w:divBdr>
    </w:div>
    <w:div w:id="1152137949">
      <w:bodyDiv w:val="1"/>
      <w:marLeft w:val="0"/>
      <w:marRight w:val="0"/>
      <w:marTop w:val="0"/>
      <w:marBottom w:val="0"/>
      <w:divBdr>
        <w:top w:val="none" w:sz="0" w:space="0" w:color="auto"/>
        <w:left w:val="none" w:sz="0" w:space="0" w:color="auto"/>
        <w:bottom w:val="none" w:sz="0" w:space="0" w:color="auto"/>
        <w:right w:val="none" w:sz="0" w:space="0" w:color="auto"/>
      </w:divBdr>
    </w:div>
    <w:div w:id="1152259447">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260113">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2455587">
      <w:bodyDiv w:val="1"/>
      <w:marLeft w:val="0"/>
      <w:marRight w:val="0"/>
      <w:marTop w:val="0"/>
      <w:marBottom w:val="0"/>
      <w:divBdr>
        <w:top w:val="none" w:sz="0" w:space="0" w:color="auto"/>
        <w:left w:val="none" w:sz="0" w:space="0" w:color="auto"/>
        <w:bottom w:val="none" w:sz="0" w:space="0" w:color="auto"/>
        <w:right w:val="none" w:sz="0" w:space="0" w:color="auto"/>
      </w:divBdr>
    </w:div>
    <w:div w:id="1175922791">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79612715">
      <w:bodyDiv w:val="1"/>
      <w:marLeft w:val="0"/>
      <w:marRight w:val="0"/>
      <w:marTop w:val="0"/>
      <w:marBottom w:val="0"/>
      <w:divBdr>
        <w:top w:val="none" w:sz="0" w:space="0" w:color="auto"/>
        <w:left w:val="none" w:sz="0" w:space="0" w:color="auto"/>
        <w:bottom w:val="none" w:sz="0" w:space="0" w:color="auto"/>
        <w:right w:val="none" w:sz="0" w:space="0" w:color="auto"/>
      </w:divBdr>
    </w:div>
    <w:div w:id="1181894660">
      <w:bodyDiv w:val="1"/>
      <w:marLeft w:val="0"/>
      <w:marRight w:val="0"/>
      <w:marTop w:val="0"/>
      <w:marBottom w:val="0"/>
      <w:divBdr>
        <w:top w:val="none" w:sz="0" w:space="0" w:color="auto"/>
        <w:left w:val="none" w:sz="0" w:space="0" w:color="auto"/>
        <w:bottom w:val="none" w:sz="0" w:space="0" w:color="auto"/>
        <w:right w:val="none" w:sz="0" w:space="0" w:color="auto"/>
      </w:divBdr>
    </w:div>
    <w:div w:id="1186595991">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09757490">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39754579">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7224206">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67034145">
      <w:bodyDiv w:val="1"/>
      <w:marLeft w:val="0"/>
      <w:marRight w:val="0"/>
      <w:marTop w:val="0"/>
      <w:marBottom w:val="0"/>
      <w:divBdr>
        <w:top w:val="none" w:sz="0" w:space="0" w:color="auto"/>
        <w:left w:val="none" w:sz="0" w:space="0" w:color="auto"/>
        <w:bottom w:val="none" w:sz="0" w:space="0" w:color="auto"/>
        <w:right w:val="none" w:sz="0" w:space="0" w:color="auto"/>
      </w:divBdr>
    </w:div>
    <w:div w:id="1270041795">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98493245">
      <w:bodyDiv w:val="1"/>
      <w:marLeft w:val="0"/>
      <w:marRight w:val="0"/>
      <w:marTop w:val="0"/>
      <w:marBottom w:val="0"/>
      <w:divBdr>
        <w:top w:val="none" w:sz="0" w:space="0" w:color="auto"/>
        <w:left w:val="none" w:sz="0" w:space="0" w:color="auto"/>
        <w:bottom w:val="none" w:sz="0" w:space="0" w:color="auto"/>
        <w:right w:val="none" w:sz="0" w:space="0" w:color="auto"/>
      </w:divBdr>
    </w:div>
    <w:div w:id="1302149523">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9435916">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053382">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5112843">
      <w:bodyDiv w:val="1"/>
      <w:marLeft w:val="0"/>
      <w:marRight w:val="0"/>
      <w:marTop w:val="0"/>
      <w:marBottom w:val="0"/>
      <w:divBdr>
        <w:top w:val="none" w:sz="0" w:space="0" w:color="auto"/>
        <w:left w:val="none" w:sz="0" w:space="0" w:color="auto"/>
        <w:bottom w:val="none" w:sz="0" w:space="0" w:color="auto"/>
        <w:right w:val="none" w:sz="0" w:space="0" w:color="auto"/>
      </w:divBdr>
    </w:div>
    <w:div w:id="1357199547">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6253750">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8725587">
      <w:bodyDiv w:val="1"/>
      <w:marLeft w:val="0"/>
      <w:marRight w:val="0"/>
      <w:marTop w:val="0"/>
      <w:marBottom w:val="0"/>
      <w:divBdr>
        <w:top w:val="none" w:sz="0" w:space="0" w:color="auto"/>
        <w:left w:val="none" w:sz="0" w:space="0" w:color="auto"/>
        <w:bottom w:val="none" w:sz="0" w:space="0" w:color="auto"/>
        <w:right w:val="none" w:sz="0" w:space="0" w:color="auto"/>
      </w:divBdr>
      <w:divsChild>
        <w:div w:id="424036583">
          <w:marLeft w:val="662"/>
          <w:marRight w:val="0"/>
          <w:marTop w:val="86"/>
          <w:marBottom w:val="0"/>
          <w:divBdr>
            <w:top w:val="none" w:sz="0" w:space="0" w:color="auto"/>
            <w:left w:val="none" w:sz="0" w:space="0" w:color="auto"/>
            <w:bottom w:val="none" w:sz="0" w:space="0" w:color="auto"/>
            <w:right w:val="none" w:sz="0" w:space="0" w:color="auto"/>
          </w:divBdr>
        </w:div>
      </w:divsChild>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5931547">
      <w:bodyDiv w:val="1"/>
      <w:marLeft w:val="0"/>
      <w:marRight w:val="0"/>
      <w:marTop w:val="0"/>
      <w:marBottom w:val="0"/>
      <w:divBdr>
        <w:top w:val="none" w:sz="0" w:space="0" w:color="auto"/>
        <w:left w:val="none" w:sz="0" w:space="0" w:color="auto"/>
        <w:bottom w:val="none" w:sz="0" w:space="0" w:color="auto"/>
        <w:right w:val="none" w:sz="0" w:space="0" w:color="auto"/>
      </w:divBdr>
    </w:div>
    <w:div w:id="1377847962">
      <w:bodyDiv w:val="1"/>
      <w:marLeft w:val="0"/>
      <w:marRight w:val="0"/>
      <w:marTop w:val="0"/>
      <w:marBottom w:val="0"/>
      <w:divBdr>
        <w:top w:val="none" w:sz="0" w:space="0" w:color="auto"/>
        <w:left w:val="none" w:sz="0" w:space="0" w:color="auto"/>
        <w:bottom w:val="none" w:sz="0" w:space="0" w:color="auto"/>
        <w:right w:val="none" w:sz="0" w:space="0" w:color="auto"/>
      </w:divBdr>
    </w:div>
    <w:div w:id="1379551543">
      <w:bodyDiv w:val="1"/>
      <w:marLeft w:val="0"/>
      <w:marRight w:val="0"/>
      <w:marTop w:val="0"/>
      <w:marBottom w:val="0"/>
      <w:divBdr>
        <w:top w:val="none" w:sz="0" w:space="0" w:color="auto"/>
        <w:left w:val="none" w:sz="0" w:space="0" w:color="auto"/>
        <w:bottom w:val="none" w:sz="0" w:space="0" w:color="auto"/>
        <w:right w:val="none" w:sz="0" w:space="0" w:color="auto"/>
      </w:divBdr>
    </w:div>
    <w:div w:id="1380713402">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399405073">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1058623">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0297939">
      <w:bodyDiv w:val="1"/>
      <w:marLeft w:val="0"/>
      <w:marRight w:val="0"/>
      <w:marTop w:val="0"/>
      <w:marBottom w:val="0"/>
      <w:divBdr>
        <w:top w:val="none" w:sz="0" w:space="0" w:color="auto"/>
        <w:left w:val="none" w:sz="0" w:space="0" w:color="auto"/>
        <w:bottom w:val="none" w:sz="0" w:space="0" w:color="auto"/>
        <w:right w:val="none" w:sz="0" w:space="0" w:color="auto"/>
      </w:divBdr>
    </w:div>
    <w:div w:id="1425153788">
      <w:bodyDiv w:val="1"/>
      <w:marLeft w:val="0"/>
      <w:marRight w:val="0"/>
      <w:marTop w:val="0"/>
      <w:marBottom w:val="0"/>
      <w:divBdr>
        <w:top w:val="none" w:sz="0" w:space="0" w:color="auto"/>
        <w:left w:val="none" w:sz="0" w:space="0" w:color="auto"/>
        <w:bottom w:val="none" w:sz="0" w:space="0" w:color="auto"/>
        <w:right w:val="none" w:sz="0" w:space="0" w:color="auto"/>
      </w:divBdr>
    </w:div>
    <w:div w:id="1428387436">
      <w:bodyDiv w:val="1"/>
      <w:marLeft w:val="0"/>
      <w:marRight w:val="0"/>
      <w:marTop w:val="0"/>
      <w:marBottom w:val="0"/>
      <w:divBdr>
        <w:top w:val="none" w:sz="0" w:space="0" w:color="auto"/>
        <w:left w:val="none" w:sz="0" w:space="0" w:color="auto"/>
        <w:bottom w:val="none" w:sz="0" w:space="0" w:color="auto"/>
        <w:right w:val="none" w:sz="0" w:space="0" w:color="auto"/>
      </w:divBdr>
    </w:div>
    <w:div w:id="1429155149">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45613303">
      <w:bodyDiv w:val="1"/>
      <w:marLeft w:val="0"/>
      <w:marRight w:val="0"/>
      <w:marTop w:val="0"/>
      <w:marBottom w:val="0"/>
      <w:divBdr>
        <w:top w:val="none" w:sz="0" w:space="0" w:color="auto"/>
        <w:left w:val="none" w:sz="0" w:space="0" w:color="auto"/>
        <w:bottom w:val="none" w:sz="0" w:space="0" w:color="auto"/>
        <w:right w:val="none" w:sz="0" w:space="0" w:color="auto"/>
      </w:divBdr>
    </w:div>
    <w:div w:id="1455442474">
      <w:bodyDiv w:val="1"/>
      <w:marLeft w:val="0"/>
      <w:marRight w:val="0"/>
      <w:marTop w:val="0"/>
      <w:marBottom w:val="0"/>
      <w:divBdr>
        <w:top w:val="none" w:sz="0" w:space="0" w:color="auto"/>
        <w:left w:val="none" w:sz="0" w:space="0" w:color="auto"/>
        <w:bottom w:val="none" w:sz="0" w:space="0" w:color="auto"/>
        <w:right w:val="none" w:sz="0" w:space="0" w:color="auto"/>
      </w:divBdr>
    </w:div>
    <w:div w:id="1458720891">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77841490">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9975259">
      <w:bodyDiv w:val="1"/>
      <w:marLeft w:val="0"/>
      <w:marRight w:val="0"/>
      <w:marTop w:val="0"/>
      <w:marBottom w:val="0"/>
      <w:divBdr>
        <w:top w:val="none" w:sz="0" w:space="0" w:color="auto"/>
        <w:left w:val="none" w:sz="0" w:space="0" w:color="auto"/>
        <w:bottom w:val="none" w:sz="0" w:space="0" w:color="auto"/>
        <w:right w:val="none" w:sz="0" w:space="0" w:color="auto"/>
      </w:divBdr>
    </w:div>
    <w:div w:id="1493793712">
      <w:bodyDiv w:val="1"/>
      <w:marLeft w:val="0"/>
      <w:marRight w:val="0"/>
      <w:marTop w:val="0"/>
      <w:marBottom w:val="0"/>
      <w:divBdr>
        <w:top w:val="none" w:sz="0" w:space="0" w:color="auto"/>
        <w:left w:val="none" w:sz="0" w:space="0" w:color="auto"/>
        <w:bottom w:val="none" w:sz="0" w:space="0" w:color="auto"/>
        <w:right w:val="none" w:sz="0" w:space="0" w:color="auto"/>
      </w:divBdr>
    </w:div>
    <w:div w:id="1498839542">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1620680">
      <w:bodyDiv w:val="1"/>
      <w:marLeft w:val="0"/>
      <w:marRight w:val="0"/>
      <w:marTop w:val="0"/>
      <w:marBottom w:val="0"/>
      <w:divBdr>
        <w:top w:val="none" w:sz="0" w:space="0" w:color="auto"/>
        <w:left w:val="none" w:sz="0" w:space="0" w:color="auto"/>
        <w:bottom w:val="none" w:sz="0" w:space="0" w:color="auto"/>
        <w:right w:val="none" w:sz="0" w:space="0" w:color="auto"/>
      </w:divBdr>
    </w:div>
    <w:div w:id="1523127246">
      <w:bodyDiv w:val="1"/>
      <w:marLeft w:val="0"/>
      <w:marRight w:val="0"/>
      <w:marTop w:val="0"/>
      <w:marBottom w:val="0"/>
      <w:divBdr>
        <w:top w:val="none" w:sz="0" w:space="0" w:color="auto"/>
        <w:left w:val="none" w:sz="0" w:space="0" w:color="auto"/>
        <w:bottom w:val="none" w:sz="0" w:space="0" w:color="auto"/>
        <w:right w:val="none" w:sz="0" w:space="0" w:color="auto"/>
      </w:divBdr>
    </w:div>
    <w:div w:id="1523280155">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1144108">
      <w:bodyDiv w:val="1"/>
      <w:marLeft w:val="0"/>
      <w:marRight w:val="0"/>
      <w:marTop w:val="0"/>
      <w:marBottom w:val="0"/>
      <w:divBdr>
        <w:top w:val="none" w:sz="0" w:space="0" w:color="auto"/>
        <w:left w:val="none" w:sz="0" w:space="0" w:color="auto"/>
        <w:bottom w:val="none" w:sz="0" w:space="0" w:color="auto"/>
        <w:right w:val="none" w:sz="0" w:space="0" w:color="auto"/>
      </w:divBdr>
    </w:div>
    <w:div w:id="1532376829">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6836312">
      <w:bodyDiv w:val="1"/>
      <w:marLeft w:val="0"/>
      <w:marRight w:val="0"/>
      <w:marTop w:val="0"/>
      <w:marBottom w:val="0"/>
      <w:divBdr>
        <w:top w:val="none" w:sz="0" w:space="0" w:color="auto"/>
        <w:left w:val="none" w:sz="0" w:space="0" w:color="auto"/>
        <w:bottom w:val="none" w:sz="0" w:space="0" w:color="auto"/>
        <w:right w:val="none" w:sz="0" w:space="0" w:color="auto"/>
      </w:divBdr>
    </w:div>
    <w:div w:id="1567185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0113289">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4775412">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78514535">
      <w:bodyDiv w:val="1"/>
      <w:marLeft w:val="0"/>
      <w:marRight w:val="0"/>
      <w:marTop w:val="0"/>
      <w:marBottom w:val="0"/>
      <w:divBdr>
        <w:top w:val="none" w:sz="0" w:space="0" w:color="auto"/>
        <w:left w:val="none" w:sz="0" w:space="0" w:color="auto"/>
        <w:bottom w:val="none" w:sz="0" w:space="0" w:color="auto"/>
        <w:right w:val="none" w:sz="0" w:space="0" w:color="auto"/>
      </w:divBdr>
    </w:div>
    <w:div w:id="1579170333">
      <w:bodyDiv w:val="1"/>
      <w:marLeft w:val="0"/>
      <w:marRight w:val="0"/>
      <w:marTop w:val="0"/>
      <w:marBottom w:val="0"/>
      <w:divBdr>
        <w:top w:val="none" w:sz="0" w:space="0" w:color="auto"/>
        <w:left w:val="none" w:sz="0" w:space="0" w:color="auto"/>
        <w:bottom w:val="none" w:sz="0" w:space="0" w:color="auto"/>
        <w:right w:val="none" w:sz="0" w:space="0" w:color="auto"/>
      </w:divBdr>
    </w:div>
    <w:div w:id="1579442482">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6959735">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0503635">
      <w:bodyDiv w:val="1"/>
      <w:marLeft w:val="0"/>
      <w:marRight w:val="0"/>
      <w:marTop w:val="0"/>
      <w:marBottom w:val="0"/>
      <w:divBdr>
        <w:top w:val="none" w:sz="0" w:space="0" w:color="auto"/>
        <w:left w:val="none" w:sz="0" w:space="0" w:color="auto"/>
        <w:bottom w:val="none" w:sz="0" w:space="0" w:color="auto"/>
        <w:right w:val="none" w:sz="0" w:space="0" w:color="auto"/>
      </w:divBdr>
    </w:div>
    <w:div w:id="1592926753">
      <w:bodyDiv w:val="1"/>
      <w:marLeft w:val="0"/>
      <w:marRight w:val="0"/>
      <w:marTop w:val="0"/>
      <w:marBottom w:val="0"/>
      <w:divBdr>
        <w:top w:val="none" w:sz="0" w:space="0" w:color="auto"/>
        <w:left w:val="none" w:sz="0" w:space="0" w:color="auto"/>
        <w:bottom w:val="none" w:sz="0" w:space="0" w:color="auto"/>
        <w:right w:val="none" w:sz="0" w:space="0" w:color="auto"/>
      </w:divBdr>
    </w:div>
    <w:div w:id="1596357536">
      <w:bodyDiv w:val="1"/>
      <w:marLeft w:val="0"/>
      <w:marRight w:val="0"/>
      <w:marTop w:val="0"/>
      <w:marBottom w:val="0"/>
      <w:divBdr>
        <w:top w:val="none" w:sz="0" w:space="0" w:color="auto"/>
        <w:left w:val="none" w:sz="0" w:space="0" w:color="auto"/>
        <w:bottom w:val="none" w:sz="0" w:space="0" w:color="auto"/>
        <w:right w:val="none" w:sz="0" w:space="0" w:color="auto"/>
      </w:divBdr>
    </w:div>
    <w:div w:id="1597179174">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1791945">
      <w:bodyDiv w:val="1"/>
      <w:marLeft w:val="0"/>
      <w:marRight w:val="0"/>
      <w:marTop w:val="0"/>
      <w:marBottom w:val="0"/>
      <w:divBdr>
        <w:top w:val="none" w:sz="0" w:space="0" w:color="auto"/>
        <w:left w:val="none" w:sz="0" w:space="0" w:color="auto"/>
        <w:bottom w:val="none" w:sz="0" w:space="0" w:color="auto"/>
        <w:right w:val="none" w:sz="0" w:space="0" w:color="auto"/>
      </w:divBdr>
    </w:div>
    <w:div w:id="1603146698">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3708299">
      <w:bodyDiv w:val="1"/>
      <w:marLeft w:val="0"/>
      <w:marRight w:val="0"/>
      <w:marTop w:val="0"/>
      <w:marBottom w:val="0"/>
      <w:divBdr>
        <w:top w:val="none" w:sz="0" w:space="0" w:color="auto"/>
        <w:left w:val="none" w:sz="0" w:space="0" w:color="auto"/>
        <w:bottom w:val="none" w:sz="0" w:space="0" w:color="auto"/>
        <w:right w:val="none" w:sz="0" w:space="0" w:color="auto"/>
      </w:divBdr>
    </w:div>
    <w:div w:id="1614633282">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1687659">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4161215">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7927604">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0059370">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9349555">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802347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0956058">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6222159">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8722888">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2002574">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45564679">
      <w:bodyDiv w:val="1"/>
      <w:marLeft w:val="0"/>
      <w:marRight w:val="0"/>
      <w:marTop w:val="0"/>
      <w:marBottom w:val="0"/>
      <w:divBdr>
        <w:top w:val="none" w:sz="0" w:space="0" w:color="auto"/>
        <w:left w:val="none" w:sz="0" w:space="0" w:color="auto"/>
        <w:bottom w:val="none" w:sz="0" w:space="0" w:color="auto"/>
        <w:right w:val="none" w:sz="0" w:space="0" w:color="auto"/>
      </w:divBdr>
    </w:div>
    <w:div w:id="1757750923">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3161150">
      <w:bodyDiv w:val="1"/>
      <w:marLeft w:val="0"/>
      <w:marRight w:val="0"/>
      <w:marTop w:val="0"/>
      <w:marBottom w:val="0"/>
      <w:divBdr>
        <w:top w:val="none" w:sz="0" w:space="0" w:color="auto"/>
        <w:left w:val="none" w:sz="0" w:space="0" w:color="auto"/>
        <w:bottom w:val="none" w:sz="0" w:space="0" w:color="auto"/>
        <w:right w:val="none" w:sz="0" w:space="0" w:color="auto"/>
      </w:divBdr>
    </w:div>
    <w:div w:id="1775634179">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79983294">
      <w:bodyDiv w:val="1"/>
      <w:marLeft w:val="0"/>
      <w:marRight w:val="0"/>
      <w:marTop w:val="0"/>
      <w:marBottom w:val="0"/>
      <w:divBdr>
        <w:top w:val="none" w:sz="0" w:space="0" w:color="auto"/>
        <w:left w:val="none" w:sz="0" w:space="0" w:color="auto"/>
        <w:bottom w:val="none" w:sz="0" w:space="0" w:color="auto"/>
        <w:right w:val="none" w:sz="0" w:space="0" w:color="auto"/>
      </w:divBdr>
    </w:div>
    <w:div w:id="1781293449">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5102387">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1026217">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28742411">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1500609">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50101038">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9955193">
      <w:bodyDiv w:val="1"/>
      <w:marLeft w:val="0"/>
      <w:marRight w:val="0"/>
      <w:marTop w:val="0"/>
      <w:marBottom w:val="0"/>
      <w:divBdr>
        <w:top w:val="none" w:sz="0" w:space="0" w:color="auto"/>
        <w:left w:val="none" w:sz="0" w:space="0" w:color="auto"/>
        <w:bottom w:val="none" w:sz="0" w:space="0" w:color="auto"/>
        <w:right w:val="none" w:sz="0" w:space="0" w:color="auto"/>
      </w:divBdr>
    </w:div>
    <w:div w:id="1899586892">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5067464">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3951352">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1958521">
      <w:bodyDiv w:val="1"/>
      <w:marLeft w:val="0"/>
      <w:marRight w:val="0"/>
      <w:marTop w:val="0"/>
      <w:marBottom w:val="0"/>
      <w:divBdr>
        <w:top w:val="none" w:sz="0" w:space="0" w:color="auto"/>
        <w:left w:val="none" w:sz="0" w:space="0" w:color="auto"/>
        <w:bottom w:val="none" w:sz="0" w:space="0" w:color="auto"/>
        <w:right w:val="none" w:sz="0" w:space="0" w:color="auto"/>
      </w:divBdr>
    </w:div>
    <w:div w:id="1962420078">
      <w:bodyDiv w:val="1"/>
      <w:marLeft w:val="0"/>
      <w:marRight w:val="0"/>
      <w:marTop w:val="0"/>
      <w:marBottom w:val="0"/>
      <w:divBdr>
        <w:top w:val="none" w:sz="0" w:space="0" w:color="auto"/>
        <w:left w:val="none" w:sz="0" w:space="0" w:color="auto"/>
        <w:bottom w:val="none" w:sz="0" w:space="0" w:color="auto"/>
        <w:right w:val="none" w:sz="0" w:space="0" w:color="auto"/>
      </w:divBdr>
    </w:div>
    <w:div w:id="1968118161">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300038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8392198">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3778065">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1593379">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0981669">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8041206">
      <w:bodyDiv w:val="1"/>
      <w:marLeft w:val="0"/>
      <w:marRight w:val="0"/>
      <w:marTop w:val="0"/>
      <w:marBottom w:val="0"/>
      <w:divBdr>
        <w:top w:val="none" w:sz="0" w:space="0" w:color="auto"/>
        <w:left w:val="none" w:sz="0" w:space="0" w:color="auto"/>
        <w:bottom w:val="none" w:sz="0" w:space="0" w:color="auto"/>
        <w:right w:val="none" w:sz="0" w:space="0" w:color="auto"/>
      </w:divBdr>
    </w:div>
    <w:div w:id="2046636410">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032653">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4500383">
      <w:bodyDiv w:val="1"/>
      <w:marLeft w:val="0"/>
      <w:marRight w:val="0"/>
      <w:marTop w:val="0"/>
      <w:marBottom w:val="0"/>
      <w:divBdr>
        <w:top w:val="none" w:sz="0" w:space="0" w:color="auto"/>
        <w:left w:val="none" w:sz="0" w:space="0" w:color="auto"/>
        <w:bottom w:val="none" w:sz="0" w:space="0" w:color="auto"/>
        <w:right w:val="none" w:sz="0" w:space="0" w:color="auto"/>
      </w:divBdr>
    </w:div>
    <w:div w:id="2054769991">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4768288">
      <w:bodyDiv w:val="1"/>
      <w:marLeft w:val="0"/>
      <w:marRight w:val="0"/>
      <w:marTop w:val="0"/>
      <w:marBottom w:val="0"/>
      <w:divBdr>
        <w:top w:val="none" w:sz="0" w:space="0" w:color="auto"/>
        <w:left w:val="none" w:sz="0" w:space="0" w:color="auto"/>
        <w:bottom w:val="none" w:sz="0" w:space="0" w:color="auto"/>
        <w:right w:val="none" w:sz="0" w:space="0" w:color="auto"/>
      </w:divBdr>
    </w:div>
    <w:div w:id="2080399021">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85565377">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7289458">
      <w:bodyDiv w:val="1"/>
      <w:marLeft w:val="0"/>
      <w:marRight w:val="0"/>
      <w:marTop w:val="0"/>
      <w:marBottom w:val="0"/>
      <w:divBdr>
        <w:top w:val="none" w:sz="0" w:space="0" w:color="auto"/>
        <w:left w:val="none" w:sz="0" w:space="0" w:color="auto"/>
        <w:bottom w:val="none" w:sz="0" w:space="0" w:color="auto"/>
        <w:right w:val="none" w:sz="0" w:space="0" w:color="auto"/>
      </w:divBdr>
    </w:div>
    <w:div w:id="2105376156">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3622006">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526047">
      <w:bodyDiv w:val="1"/>
      <w:marLeft w:val="0"/>
      <w:marRight w:val="0"/>
      <w:marTop w:val="0"/>
      <w:marBottom w:val="0"/>
      <w:divBdr>
        <w:top w:val="none" w:sz="0" w:space="0" w:color="auto"/>
        <w:left w:val="none" w:sz="0" w:space="0" w:color="auto"/>
        <w:bottom w:val="none" w:sz="0" w:space="0" w:color="auto"/>
        <w:right w:val="none" w:sz="0" w:space="0" w:color="auto"/>
      </w:divBdr>
    </w:div>
    <w:div w:id="2125612419">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2162342">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eader" Target="header1.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0F3298EC-EEA8-4228-8381-FA7D671A4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36</Pages>
  <Words>8481</Words>
  <Characters>48344</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56712</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Белоусов Александр Львович</dc:creator>
  <cp:lastModifiedBy>Белоусов Александр Львович</cp:lastModifiedBy>
  <cp:revision>4</cp:revision>
  <cp:lastPrinted>2012-09-26T10:42:00Z</cp:lastPrinted>
  <dcterms:created xsi:type="dcterms:W3CDTF">2020-04-08T10:07:00Z</dcterms:created>
  <dcterms:modified xsi:type="dcterms:W3CDTF">2020-04-22T04:15:00Z</dcterms:modified>
</cp:coreProperties>
</file>